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0.png" ContentType="image/png"/>
  <Override PartName="/word/media/rId23.png" ContentType="image/png"/>
  <Override PartName="/word/media/rId33.png" ContentType="image/png"/>
  <Override PartName="/word/media/rId28.png" ContentType="image/png"/>
  <Override PartName="/word/media/rId3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Subtitle"/>
      </w:pPr>
      <w:r>
        <w:t xml:space="preserve">Дисциплина:</w:t>
      </w:r>
      <w:r>
        <w:t xml:space="preserve"> </w:t>
      </w:r>
      <w:r>
        <w:t xml:space="preserve">Математическое</w:t>
      </w:r>
      <w:r>
        <w:t xml:space="preserve"> </w:t>
      </w:r>
      <w:r>
        <w:t xml:space="preserve">моделирование</w:t>
      </w:r>
    </w:p>
    <w:p>
      <w:pPr>
        <w:pStyle w:val="Author"/>
      </w:pPr>
      <w:r>
        <w:t xml:space="preserve">Ганина</w:t>
      </w:r>
      <w:r>
        <w:t xml:space="preserve"> </w:t>
      </w:r>
      <w:r>
        <w:t xml:space="preserve">Таисия</w:t>
      </w:r>
      <w:r>
        <w:t xml:space="preserve"> </w:t>
      </w:r>
      <w:r>
        <w:t xml:space="preserve">Сергеевна,</w:t>
      </w:r>
      <w:r>
        <w:t xml:space="preserve"> </w:t>
      </w:r>
      <w:r>
        <w:t xml:space="preserve">НФИбд-01-22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Построить модель боевых действий на языке прогаммирования Julia и посредством ПО OpenModelica.</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Между страной</w:t>
      </w:r>
      <w:r>
        <w:t xml:space="preserve"> </w:t>
      </w:r>
      <m:oMath>
        <m:r>
          <m:t>Х</m:t>
        </m:r>
      </m:oMath>
      <w:r>
        <w:t xml:space="preserve"> </w:t>
      </w:r>
      <w:r>
        <w:t xml:space="preserve">и страной</w:t>
      </w:r>
      <w:r>
        <w:t xml:space="preserve"> </w:t>
      </w:r>
      <m:oMath>
        <m:r>
          <m:t>У</m:t>
        </m:r>
      </m:oMath>
      <w:r>
        <w:t xml:space="preserve"> </w:t>
      </w:r>
      <w:r>
        <w:t xml:space="preserve">идет война. Численность состава войск</w:t>
      </w:r>
      <w:r>
        <w:t xml:space="preserve"> </w:t>
      </w:r>
      <w:r>
        <w:t xml:space="preserve">исчисляется от начала войны, и являются временными функциями</w:t>
      </w:r>
      <w:r>
        <w:t xml:space="preserve"> </w:t>
      </w:r>
      <m:oMath>
        <m:r>
          <m:t>x</m:t>
        </m:r>
        <m:d>
          <m:dPr>
            <m:begChr m:val="("/>
            <m:endChr m:val=")"/>
            <m:sepChr m:val=""/>
            <m:grow/>
          </m:dPr>
          <m:e>
            <m:r>
              <m:t>t</m:t>
            </m:r>
          </m:e>
        </m:d>
      </m:oMath>
      <w:r>
        <w:t xml:space="preserve"> </w:t>
      </w:r>
      <w:r>
        <w:t xml:space="preserve">и</w:t>
      </w:r>
      <w:r>
        <w:t xml:space="preserve"> </w:t>
      </w:r>
      <m:oMath>
        <m:r>
          <m:t>y</m:t>
        </m:r>
        <m:d>
          <m:dPr>
            <m:begChr m:val="("/>
            <m:endChr m:val=")"/>
            <m:sepChr m:val=""/>
            <m:grow/>
          </m:dPr>
          <m:e>
            <m:r>
              <m:t>t</m:t>
            </m:r>
          </m:e>
        </m:d>
      </m:oMath>
      <w:r>
        <w:t xml:space="preserve">. В начальный момент времени страна Х имеет армию численностью 27 300 человек, а</w:t>
      </w:r>
      <w:r>
        <w:t xml:space="preserve"> </w:t>
      </w:r>
      <w:r>
        <w:t xml:space="preserve">в распоряжении страны У армия численностью в 20 400 человек. Для упрощения</w:t>
      </w:r>
      <w:r>
        <w:t xml:space="preserve"> </w:t>
      </w:r>
      <w:r>
        <w:t xml:space="preserve">модели считаем, что коэффициенты a, b, c, h постоянны. Также считаем P(t) и Q(t) непрерывные функции.</w:t>
      </w:r>
      <w:r>
        <w:t xml:space="preserve"> </w:t>
      </w:r>
      <w:r>
        <w:t xml:space="preserve">Построить графики изменения численности войск армии</w:t>
      </w:r>
      <w:r>
        <w:t xml:space="preserve"> </w:t>
      </w:r>
      <m:oMath>
        <m:r>
          <m:t>Х</m:t>
        </m:r>
      </m:oMath>
      <w:r>
        <w:t xml:space="preserve"> </w:t>
      </w:r>
      <w:r>
        <w:t xml:space="preserve">и армии</w:t>
      </w:r>
      <w:r>
        <w:t xml:space="preserve"> </w:t>
      </w:r>
      <m:oMath>
        <m:r>
          <m:t>У</m:t>
        </m:r>
      </m:oMath>
      <w:r>
        <w:t xml:space="preserve"> </w:t>
      </w:r>
      <w:r>
        <w:t xml:space="preserve">для</w:t>
      </w:r>
      <w:r>
        <w:t xml:space="preserve"> </w:t>
      </w:r>
      <w:r>
        <w:t xml:space="preserve">следующих случаев:</w:t>
      </w:r>
    </w:p>
    <w:p>
      <w:pPr>
        <w:numPr>
          <w:ilvl w:val="0"/>
          <w:numId w:val="1001"/>
        </w:numPr>
        <w:pStyle w:val="Compact"/>
      </w:pPr>
      <w:r>
        <w:t xml:space="preserve">Модель боевых действий между регулярными войсками:</w:t>
      </w:r>
    </w:p>
    <w:p>
      <w:pPr>
        <w:pStyle w:val="FirstParagraph"/>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0.405</m:t>
                    </m:r>
                    <m:r>
                      <m:t>x</m:t>
                    </m:r>
                    <m:d>
                      <m:dPr>
                        <m:begChr m:val="("/>
                        <m:endChr m:val=")"/>
                        <m:sepChr m:val=""/>
                        <m:grow/>
                      </m:dPr>
                      <m:e>
                        <m:r>
                          <m:t>t</m:t>
                        </m:r>
                      </m:e>
                    </m:d>
                    <m:r>
                      <m:rPr>
                        <m:sty m:val="p"/>
                      </m:rPr>
                      <m:t>−</m:t>
                    </m:r>
                    <m:r>
                      <m:t>0.7</m:t>
                    </m:r>
                    <m:r>
                      <m:t>y</m:t>
                    </m:r>
                    <m:d>
                      <m:dPr>
                        <m:begChr m:val="("/>
                        <m:endChr m:val=")"/>
                        <m:sepChr m:val=""/>
                        <m:grow/>
                      </m:dPr>
                      <m:e>
                        <m:r>
                          <m:t>t</m:t>
                        </m:r>
                      </m:e>
                    </m:d>
                    <m:r>
                      <m:rPr>
                        <m:sty m:val="p"/>
                      </m:rPr>
                      <m:t>+</m:t>
                    </m:r>
                    <m:r>
                      <m:t>s</m:t>
                    </m:r>
                    <m:r>
                      <m:t>i</m:t>
                    </m:r>
                    <m:r>
                      <m:t>n</m:t>
                    </m:r>
                    <m:d>
                      <m:dPr>
                        <m:begChr m:val="("/>
                        <m:endChr m:val=")"/>
                        <m:sepChr m:val=""/>
                        <m:grow/>
                      </m:dPr>
                      <m:e>
                        <m:r>
                          <m:t>t</m:t>
                        </m:r>
                        <m:r>
                          <m:rPr>
                            <m:sty m:val="p"/>
                          </m:rPr>
                          <m:t>+</m:t>
                        </m:r>
                        <m:r>
                          <m:t>8</m:t>
                        </m:r>
                      </m:e>
                    </m:d>
                    <m:r>
                      <m:rPr>
                        <m:sty m:val="p"/>
                      </m:rPr>
                      <m:t>+</m:t>
                    </m:r>
                    <m:r>
                      <m:t>1</m:t>
                    </m:r>
                  </m:e>
                </m:mr>
                <m:mr>
                  <m:e>
                    <m:f>
                      <m:fPr>
                        <m:type m:val="bar"/>
                      </m:fPr>
                      <m:num>
                        <m:r>
                          <m:t>d</m:t>
                        </m:r>
                        <m:r>
                          <m:t>y</m:t>
                        </m:r>
                      </m:num>
                      <m:den>
                        <m:r>
                          <m:t>d</m:t>
                        </m:r>
                        <m:r>
                          <m:t>t</m:t>
                        </m:r>
                      </m:den>
                    </m:f>
                    <m:r>
                      <m:rPr>
                        <m:sty m:val="p"/>
                      </m:rPr>
                      <m:t>=</m:t>
                    </m:r>
                    <m:r>
                      <m:rPr>
                        <m:sty m:val="p"/>
                      </m:rPr>
                      <m:t>−</m:t>
                    </m:r>
                    <m:r>
                      <m:t>0.68</m:t>
                    </m:r>
                    <m:r>
                      <m:t>x</m:t>
                    </m:r>
                    <m:d>
                      <m:dPr>
                        <m:begChr m:val="("/>
                        <m:endChr m:val=")"/>
                        <m:sepChr m:val=""/>
                        <m:grow/>
                      </m:dPr>
                      <m:e>
                        <m:r>
                          <m:t>t</m:t>
                        </m:r>
                      </m:e>
                    </m:d>
                    <m:r>
                      <m:rPr>
                        <m:sty m:val="p"/>
                      </m:rPr>
                      <m:t>−</m:t>
                    </m:r>
                    <m:r>
                      <m:t>0.37</m:t>
                    </m:r>
                    <m:r>
                      <m:t>y</m:t>
                    </m:r>
                    <m:d>
                      <m:dPr>
                        <m:begChr m:val="("/>
                        <m:endChr m:val=")"/>
                        <m:sepChr m:val=""/>
                        <m:grow/>
                      </m:dPr>
                      <m:e>
                        <m:r>
                          <m:t>t</m:t>
                        </m:r>
                      </m:e>
                    </m:d>
                    <m:r>
                      <m:rPr>
                        <m:sty m:val="p"/>
                      </m:rPr>
                      <m:t>+</m:t>
                    </m:r>
                    <m:r>
                      <m:t>c</m:t>
                    </m:r>
                    <m:r>
                      <m:t>o</m:t>
                    </m:r>
                    <m:r>
                      <m:t>s</m:t>
                    </m:r>
                    <m:d>
                      <m:dPr>
                        <m:begChr m:val="("/>
                        <m:endChr m:val=")"/>
                        <m:sepChr m:val=""/>
                        <m:grow/>
                      </m:dPr>
                      <m:e>
                        <m:r>
                          <m:t>t</m:t>
                        </m:r>
                        <m:r>
                          <m:rPr>
                            <m:sty m:val="p"/>
                          </m:rPr>
                          <m:t>+</m:t>
                        </m:r>
                        <m:r>
                          <m:t>6</m:t>
                        </m:r>
                      </m:e>
                    </m:d>
                    <m:r>
                      <m:rPr>
                        <m:sty m:val="p"/>
                      </m:rPr>
                      <m:t>+</m:t>
                    </m:r>
                    <m:r>
                      <m:t>1</m:t>
                    </m:r>
                  </m:e>
                </m:mr>
              </m:m>
            </m:e>
          </m:d>
        </m:oMath>
      </m:oMathPara>
    </w:p>
    <w:p>
      <w:pPr>
        <w:numPr>
          <w:ilvl w:val="0"/>
          <w:numId w:val="1002"/>
        </w:numPr>
        <w:pStyle w:val="Compact"/>
      </w:pPr>
      <w:r>
        <w:t xml:space="preserve">Модель ведение боевых действий с участием регулярных войск и партизанских отрядов:</w:t>
      </w:r>
    </w:p>
    <w:p>
      <w:pPr>
        <w:pStyle w:val="FirstParagraph"/>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0.304</m:t>
                    </m:r>
                    <m:r>
                      <m:t>x</m:t>
                    </m:r>
                    <m:d>
                      <m:dPr>
                        <m:begChr m:val="("/>
                        <m:endChr m:val=")"/>
                        <m:sepChr m:val=""/>
                        <m:grow/>
                      </m:dPr>
                      <m:e>
                        <m:r>
                          <m:t>t</m:t>
                        </m:r>
                      </m:e>
                    </m:d>
                    <m:r>
                      <m:rPr>
                        <m:sty m:val="p"/>
                      </m:rPr>
                      <m:t>−</m:t>
                    </m:r>
                    <m:r>
                      <m:t>0.78</m:t>
                    </m:r>
                    <m:r>
                      <m:t>y</m:t>
                    </m:r>
                    <m:d>
                      <m:dPr>
                        <m:begChr m:val="("/>
                        <m:endChr m:val=")"/>
                        <m:sepChr m:val=""/>
                        <m:grow/>
                      </m:dPr>
                      <m:e>
                        <m:r>
                          <m:t>t</m:t>
                        </m:r>
                      </m:e>
                    </m:d>
                    <m:r>
                      <m:rPr>
                        <m:sty m:val="p"/>
                      </m:rPr>
                      <m:t>+</m:t>
                    </m:r>
                    <m:r>
                      <m:t>2</m:t>
                    </m:r>
                    <m:r>
                      <m:rPr>
                        <m:sty m:val="p"/>
                      </m:rPr>
                      <m:t>*</m:t>
                    </m:r>
                    <m:r>
                      <m:t>s</m:t>
                    </m:r>
                    <m:r>
                      <m:t>i</m:t>
                    </m:r>
                    <m:r>
                      <m:t>n</m:t>
                    </m:r>
                    <m:d>
                      <m:dPr>
                        <m:begChr m:val="("/>
                        <m:endChr m:val=")"/>
                        <m:sepChr m:val=""/>
                        <m:grow/>
                      </m:dPr>
                      <m:e>
                        <m:r>
                          <m:t>2</m:t>
                        </m:r>
                        <m:r>
                          <m:t>t</m:t>
                        </m:r>
                      </m:e>
                    </m:d>
                  </m:e>
                </m:mr>
                <m:mr>
                  <m:e>
                    <m:f>
                      <m:fPr>
                        <m:type m:val="bar"/>
                      </m:fPr>
                      <m:num>
                        <m:r>
                          <m:t>d</m:t>
                        </m:r>
                        <m:r>
                          <m:t>y</m:t>
                        </m:r>
                      </m:num>
                      <m:den>
                        <m:r>
                          <m:t>d</m:t>
                        </m:r>
                        <m:r>
                          <m:t>t</m:t>
                        </m:r>
                      </m:den>
                    </m:f>
                    <m:r>
                      <m:rPr>
                        <m:sty m:val="p"/>
                      </m:rPr>
                      <m:t>=</m:t>
                    </m:r>
                    <m:r>
                      <m:rPr>
                        <m:sty m:val="p"/>
                      </m:rPr>
                      <m:t>−</m:t>
                    </m:r>
                    <m:r>
                      <m:t>0.68</m:t>
                    </m:r>
                    <m:r>
                      <m:t>x</m:t>
                    </m:r>
                    <m:d>
                      <m:dPr>
                        <m:begChr m:val="("/>
                        <m:endChr m:val=")"/>
                        <m:sepChr m:val=""/>
                        <m:grow/>
                      </m:dPr>
                      <m:e>
                        <m:r>
                          <m:t>t</m:t>
                        </m:r>
                      </m:e>
                    </m:d>
                    <m:r>
                      <m:t>y</m:t>
                    </m:r>
                    <m:d>
                      <m:dPr>
                        <m:begChr m:val="("/>
                        <m:endChr m:val=")"/>
                        <m:sepChr m:val=""/>
                        <m:grow/>
                      </m:dPr>
                      <m:e>
                        <m:r>
                          <m:t>t</m:t>
                        </m:r>
                      </m:e>
                    </m:d>
                    <m:r>
                      <m:rPr>
                        <m:sty m:val="p"/>
                      </m:rPr>
                      <m:t>−</m:t>
                    </m:r>
                    <m:r>
                      <m:t>0.2</m:t>
                    </m:r>
                    <m:r>
                      <m:t>y</m:t>
                    </m:r>
                    <m:d>
                      <m:dPr>
                        <m:begChr m:val="("/>
                        <m:endChr m:val=")"/>
                        <m:sepChr m:val=""/>
                        <m:grow/>
                      </m:dPr>
                      <m:e>
                        <m:r>
                          <m:t>t</m:t>
                        </m:r>
                      </m:e>
                    </m:d>
                    <m:r>
                      <m:rPr>
                        <m:sty m:val="p"/>
                      </m:rPr>
                      <m:t>+</m:t>
                    </m:r>
                    <m:r>
                      <m:t>2</m:t>
                    </m:r>
                    <m:r>
                      <m:rPr>
                        <m:sty m:val="p"/>
                      </m:rPr>
                      <m:t>*</m:t>
                    </m:r>
                    <m:r>
                      <m:t>c</m:t>
                    </m:r>
                    <m:r>
                      <m:t>o</m:t>
                    </m:r>
                    <m:r>
                      <m:t>s</m:t>
                    </m:r>
                    <m:d>
                      <m:dPr>
                        <m:begChr m:val="("/>
                        <m:endChr m:val=")"/>
                        <m:sepChr m:val=""/>
                        <m:grow/>
                      </m:dPr>
                      <m:e>
                        <m:r>
                          <m:t>2</m:t>
                        </m:r>
                        <m:r>
                          <m:t>t</m:t>
                        </m:r>
                      </m:e>
                    </m:d>
                  </m:e>
                </m:mr>
              </m:m>
            </m:e>
          </m:d>
        </m:oMath>
      </m:oMathPara>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 В статье «Влияние численности сражающихся сторон на их потери», опубликованной журналом «Военный сборник» в 1915 году, генерал-майор Корпуса военных топографов М. П. Осипов описал математическую модель глобального вооружённого противостояния, практически применяемую в военном деле при описании убыли сражающихся сторон с течением времени и, входящую в математическую теорию исследования операций, на год опередив английского математика Ф. У. Ланчестера. Мировая война, две революции в России не позволили новой власти заявить в установленном в научной среде порядке об открытии царского офицера.</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w:t>
      </w:r>
      <w:r>
        <w:t xml:space="preserve"> </w:t>
      </w:r>
      <w:r>
        <w:t xml:space="preserve">[1,2]</w:t>
      </w:r>
      <w:r>
        <w:t xml:space="preserve">.</w:t>
      </w:r>
    </w:p>
    <w:bookmarkEnd w:id="22"/>
    <w:bookmarkStart w:id="56"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7" w:name="X381f26edf06bf3aa8b460483f2209ff63a79731"/>
    <w:p>
      <w:pPr>
        <w:pStyle w:val="Heading2"/>
      </w:pPr>
      <w:r>
        <w:rPr>
          <w:rStyle w:val="SectionNumber"/>
        </w:rPr>
        <w:t xml:space="preserve">4.1</w:t>
      </w:r>
      <w:r>
        <w:tab/>
      </w:r>
      <w:r>
        <w:t xml:space="preserve">Модель боевых действий между регулярными войсками (Julia)</w:t>
      </w:r>
    </w:p>
    <w:p>
      <w:pPr>
        <w:pStyle w:val="FirstParagraph"/>
      </w:pPr>
      <w:r>
        <w:t xml:space="preserve">Численность регулярных войск определяется тремя факторами:</w:t>
      </w:r>
      <w:r>
        <w:t xml:space="preserve"> </w:t>
      </w:r>
      <w:r>
        <w:t xml:space="preserve">- скорость уменьшения численности войск из-за причин, не связанных с</w:t>
      </w:r>
      <w:r>
        <w:t xml:space="preserve"> </w:t>
      </w:r>
      <w:r>
        <w:t xml:space="preserve">боевыми действиями (болезни, травмы, дезертирство);</w:t>
      </w:r>
      <w:r>
        <w:t xml:space="preserve"> </w:t>
      </w:r>
      <w:r>
        <w:t xml:space="preserve">- скорость потерь, обусловленных боевыми действиями</w:t>
      </w:r>
      <w:r>
        <w:t xml:space="preserve"> </w:t>
      </w:r>
      <w:r>
        <w:t xml:space="preserve">противоборствующих сторон (что связанно с качеством стратегии,</w:t>
      </w:r>
      <w:r>
        <w:t xml:space="preserve"> </w:t>
      </w:r>
      <w:r>
        <w:t xml:space="preserve">уровнем вооружения, профессионализмом солдат и т.п.);</w:t>
      </w:r>
      <w:r>
        <w:t xml:space="preserve"> </w:t>
      </w:r>
      <w:r>
        <w:t xml:space="preserve">- скорость поступления подкрепления (задаётся некоторой функцией от</w:t>
      </w:r>
      <w:r>
        <w:t xml:space="preserve"> </w:t>
      </w:r>
      <w:r>
        <w:t xml:space="preserve">времени).</w:t>
      </w:r>
    </w:p>
    <w:p>
      <w:pPr>
        <w:pStyle w:val="BodyText"/>
      </w:pPr>
      <w:r>
        <w:t xml:space="preserve">В этом случае модель боевых действий между регулярными войсками</w:t>
      </w:r>
      <w:r>
        <w:t xml:space="preserve"> </w:t>
      </w:r>
      <w:r>
        <w:t xml:space="preserve">описывается следующим образом</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0.405</m:t>
                    </m:r>
                    <m:r>
                      <m:t>x</m:t>
                    </m:r>
                    <m:d>
                      <m:dPr>
                        <m:begChr m:val="("/>
                        <m:endChr m:val=")"/>
                        <m:sepChr m:val=""/>
                        <m:grow/>
                      </m:dPr>
                      <m:e>
                        <m:r>
                          <m:t>t</m:t>
                        </m:r>
                      </m:e>
                    </m:d>
                    <m:r>
                      <m:rPr>
                        <m:sty m:val="p"/>
                      </m:rPr>
                      <m:t>−</m:t>
                    </m:r>
                    <m:r>
                      <m:t>0.7</m:t>
                    </m:r>
                    <m:r>
                      <m:t>y</m:t>
                    </m:r>
                    <m:d>
                      <m:dPr>
                        <m:begChr m:val="("/>
                        <m:endChr m:val=")"/>
                        <m:sepChr m:val=""/>
                        <m:grow/>
                      </m:dPr>
                      <m:e>
                        <m:r>
                          <m:t>t</m:t>
                        </m:r>
                      </m:e>
                    </m:d>
                    <m:r>
                      <m:rPr>
                        <m:sty m:val="p"/>
                      </m:rPr>
                      <m:t>+</m:t>
                    </m:r>
                    <m:r>
                      <m:t>s</m:t>
                    </m:r>
                    <m:r>
                      <m:t>i</m:t>
                    </m:r>
                    <m:r>
                      <m:t>n</m:t>
                    </m:r>
                    <m:d>
                      <m:dPr>
                        <m:begChr m:val="("/>
                        <m:endChr m:val=")"/>
                        <m:sepChr m:val=""/>
                        <m:grow/>
                      </m:dPr>
                      <m:e>
                        <m:r>
                          <m:t>t</m:t>
                        </m:r>
                        <m:r>
                          <m:rPr>
                            <m:sty m:val="p"/>
                          </m:rPr>
                          <m:t>+</m:t>
                        </m:r>
                        <m:r>
                          <m:t>8</m:t>
                        </m:r>
                      </m:e>
                    </m:d>
                    <m:r>
                      <m:rPr>
                        <m:sty m:val="p"/>
                      </m:rPr>
                      <m:t>+</m:t>
                    </m:r>
                    <m:r>
                      <m:t>1</m:t>
                    </m:r>
                  </m:e>
                </m:mr>
                <m:mr>
                  <m:e>
                    <m:f>
                      <m:fPr>
                        <m:type m:val="bar"/>
                      </m:fPr>
                      <m:num>
                        <m:r>
                          <m:t>d</m:t>
                        </m:r>
                        <m:r>
                          <m:t>y</m:t>
                        </m:r>
                      </m:num>
                      <m:den>
                        <m:r>
                          <m:t>d</m:t>
                        </m:r>
                        <m:r>
                          <m:t>t</m:t>
                        </m:r>
                      </m:den>
                    </m:f>
                    <m:r>
                      <m:rPr>
                        <m:sty m:val="p"/>
                      </m:rPr>
                      <m:t>=</m:t>
                    </m:r>
                    <m:r>
                      <m:rPr>
                        <m:sty m:val="p"/>
                      </m:rPr>
                      <m:t>−</m:t>
                    </m:r>
                    <m:r>
                      <m:t>0.68</m:t>
                    </m:r>
                    <m:r>
                      <m:t>x</m:t>
                    </m:r>
                    <m:d>
                      <m:dPr>
                        <m:begChr m:val="("/>
                        <m:endChr m:val=")"/>
                        <m:sepChr m:val=""/>
                        <m:grow/>
                      </m:dPr>
                      <m:e>
                        <m:r>
                          <m:t>t</m:t>
                        </m:r>
                      </m:e>
                    </m:d>
                    <m:r>
                      <m:rPr>
                        <m:sty m:val="p"/>
                      </m:rPr>
                      <m:t>−</m:t>
                    </m:r>
                    <m:r>
                      <m:t>0.37</m:t>
                    </m:r>
                    <m:r>
                      <m:t>y</m:t>
                    </m:r>
                    <m:d>
                      <m:dPr>
                        <m:begChr m:val="("/>
                        <m:endChr m:val=")"/>
                        <m:sepChr m:val=""/>
                        <m:grow/>
                      </m:dPr>
                      <m:e>
                        <m:r>
                          <m:t>t</m:t>
                        </m:r>
                      </m:e>
                    </m:d>
                    <m:r>
                      <m:rPr>
                        <m:sty m:val="p"/>
                      </m:rPr>
                      <m:t>+</m:t>
                    </m:r>
                    <m:r>
                      <m:t>c</m:t>
                    </m:r>
                    <m:r>
                      <m:t>o</m:t>
                    </m:r>
                    <m:r>
                      <m:t>s</m:t>
                    </m:r>
                    <m:d>
                      <m:dPr>
                        <m:begChr m:val="("/>
                        <m:endChr m:val=")"/>
                        <m:sepChr m:val=""/>
                        <m:grow/>
                      </m:dPr>
                      <m:e>
                        <m:r>
                          <m:t>t</m:t>
                        </m:r>
                        <m:r>
                          <m:rPr>
                            <m:sty m:val="p"/>
                          </m:rPr>
                          <m:t>+</m:t>
                        </m:r>
                        <m:r>
                          <m:t>6</m:t>
                        </m:r>
                      </m:e>
                    </m:d>
                    <m:r>
                      <m:rPr>
                        <m:sty m:val="p"/>
                      </m:rPr>
                      <m:t>+</m:t>
                    </m:r>
                    <m:r>
                      <m:t>1</m:t>
                    </m:r>
                  </m:e>
                </m:mr>
              </m:m>
            </m:e>
          </m:d>
        </m:oMath>
      </m:oMathPara>
    </w:p>
    <w:p>
      <w:pPr>
        <w:numPr>
          <w:ilvl w:val="0"/>
          <w:numId w:val="1003"/>
        </w:numPr>
      </w:pPr>
      <w:r>
        <w:t xml:space="preserve">Потери, не связанные с боевыми действиями, описывают члены</w:t>
      </w:r>
      <w:r>
        <w:t xml:space="preserve"> </w:t>
      </w:r>
      <m:oMath>
        <m:r>
          <m:rPr>
            <m:sty m:val="p"/>
          </m:rPr>
          <m:t>−</m:t>
        </m:r>
        <m:r>
          <m:t>0.405</m:t>
        </m:r>
        <m:r>
          <m:t>x</m:t>
        </m:r>
        <m:d>
          <m:dPr>
            <m:begChr m:val="("/>
            <m:endChr m:val=")"/>
            <m:sepChr m:val=""/>
            <m:grow/>
          </m:dPr>
          <m:e>
            <m:r>
              <m:t>t</m:t>
            </m:r>
          </m:e>
        </m:d>
      </m:oMath>
      <w:r>
        <w:t xml:space="preserve"> </w:t>
      </w:r>
      <w:r>
        <w:t xml:space="preserve">и</w:t>
      </w:r>
      <w:r>
        <w:t xml:space="preserve"> </w:t>
      </w:r>
      <m:oMath>
        <m:r>
          <m:rPr>
            <m:sty m:val="p"/>
          </m:rPr>
          <m:t>−</m:t>
        </m:r>
        <m:r>
          <m:t>0.37</m:t>
        </m:r>
        <m:r>
          <m:t>y</m:t>
        </m:r>
        <m:d>
          <m:dPr>
            <m:begChr m:val="("/>
            <m:endChr m:val=")"/>
            <m:sepChr m:val=""/>
            <m:grow/>
          </m:dPr>
          <m:e>
            <m:r>
              <m:t>t</m:t>
            </m:r>
          </m:e>
        </m:d>
      </m:oMath>
      <w:r>
        <w:t xml:space="preserve"> </w:t>
      </w:r>
      <w:r>
        <w:t xml:space="preserve">(коэффиценты при</w:t>
      </w:r>
      <w:r>
        <w:t xml:space="preserve"> </w:t>
      </w:r>
      <m:oMath>
        <m:r>
          <m:t>x</m:t>
        </m:r>
      </m:oMath>
      <w:r>
        <w:t xml:space="preserve"> </w:t>
      </w:r>
      <w:r>
        <w:t xml:space="preserve">и</w:t>
      </w:r>
      <w:r>
        <w:t xml:space="preserve"> </w:t>
      </w:r>
      <m:oMath>
        <m:r>
          <m:t>y</m:t>
        </m:r>
      </m:oMath>
      <w:r>
        <w:t xml:space="preserve"> </w:t>
      </w:r>
      <w:r>
        <w:t xml:space="preserve">- это величины, характеризующие степень влияния различных факторов на потери)</w:t>
      </w:r>
    </w:p>
    <w:p>
      <w:pPr>
        <w:numPr>
          <w:ilvl w:val="0"/>
          <w:numId w:val="1003"/>
        </w:numPr>
      </w:pPr>
      <w:r>
        <w:t xml:space="preserve">члены</w:t>
      </w:r>
      <w:r>
        <w:t xml:space="preserve"> </w:t>
      </w:r>
      <m:oMath>
        <m:r>
          <m:rPr>
            <m:sty m:val="p"/>
          </m:rPr>
          <m:t>−</m:t>
        </m:r>
        <m:r>
          <m:t>0.7</m:t>
        </m:r>
        <m:r>
          <m:t>y</m:t>
        </m:r>
        <m:d>
          <m:dPr>
            <m:begChr m:val="("/>
            <m:endChr m:val=")"/>
            <m:sepChr m:val=""/>
            <m:grow/>
          </m:dPr>
          <m:e>
            <m:r>
              <m:t>t</m:t>
            </m:r>
          </m:e>
        </m:d>
      </m:oMath>
      <w:r>
        <w:t xml:space="preserve"> </w:t>
      </w:r>
      <w:r>
        <w:t xml:space="preserve">и</w:t>
      </w:r>
      <w:r>
        <w:t xml:space="preserve"> </w:t>
      </w:r>
      <m:oMath>
        <m:r>
          <m:rPr>
            <m:sty m:val="p"/>
          </m:rPr>
          <m:t>−</m:t>
        </m:r>
        <m:r>
          <m:t>0.68</m:t>
        </m:r>
        <m:r>
          <m:t>x</m:t>
        </m:r>
        <m:d>
          <m:dPr>
            <m:begChr m:val="("/>
            <m:endChr m:val=")"/>
            <m:sepChr m:val=""/>
            <m:grow/>
          </m:dPr>
          <m:e>
            <m:r>
              <m:t>t</m:t>
            </m:r>
          </m:e>
        </m:d>
      </m:oMath>
      <w:r>
        <w:t xml:space="preserve"> </w:t>
      </w:r>
      <w:r>
        <w:t xml:space="preserve">отражают потери на поле боя (коэффиценты при</w:t>
      </w:r>
      <w:r>
        <w:t xml:space="preserve"> </w:t>
      </w:r>
      <m:oMath>
        <m:r>
          <m:t>x</m:t>
        </m:r>
      </m:oMath>
      <w:r>
        <w:t xml:space="preserve"> </w:t>
      </w:r>
      <w:r>
        <w:t xml:space="preserve">и</w:t>
      </w:r>
      <w:r>
        <w:t xml:space="preserve"> </w:t>
      </w:r>
      <m:oMath>
        <m:r>
          <m:t>y</m:t>
        </m:r>
      </m:oMath>
      <w:r>
        <w:t xml:space="preserve"> </w:t>
      </w:r>
      <w:r>
        <w:t xml:space="preserve">указывают на эффективность боевых действий со стороны у и х соответственно).</w:t>
      </w:r>
    </w:p>
    <w:p>
      <w:pPr>
        <w:numPr>
          <w:ilvl w:val="0"/>
          <w:numId w:val="1003"/>
        </w:numPr>
      </w:pPr>
      <w:r>
        <w:t xml:space="preserve">Функции</w:t>
      </w:r>
      <w:r>
        <w:t xml:space="preserve"> </w:t>
      </w:r>
      <m:oMath>
        <m:r>
          <m:t>P</m:t>
        </m:r>
        <m:d>
          <m:dPr>
            <m:begChr m:val="("/>
            <m:endChr m:val=")"/>
            <m:sepChr m:val=""/>
            <m:grow/>
          </m:dPr>
          <m:e>
            <m:r>
              <m:t>t</m:t>
            </m:r>
          </m:e>
        </m:d>
        <m:r>
          <m:rPr>
            <m:sty m:val="p"/>
          </m:rPr>
          <m:t>=</m:t>
        </m:r>
        <m:r>
          <m:t>s</m:t>
        </m:r>
        <m:r>
          <m:t>i</m:t>
        </m:r>
        <m:r>
          <m:t>n</m:t>
        </m:r>
        <m:d>
          <m:dPr>
            <m:begChr m:val="("/>
            <m:endChr m:val=")"/>
            <m:sepChr m:val=""/>
            <m:grow/>
          </m:dPr>
          <m:e>
            <m:r>
              <m:t>t</m:t>
            </m:r>
            <m:r>
              <m:rPr>
                <m:sty m:val="p"/>
              </m:rPr>
              <m:t>+</m:t>
            </m:r>
            <m:r>
              <m:t>8</m:t>
            </m:r>
          </m:e>
        </m:d>
        <m:r>
          <m:rPr>
            <m:sty m:val="p"/>
          </m:rPr>
          <m:t>+</m:t>
        </m:r>
        <m:r>
          <m:t>1</m:t>
        </m:r>
      </m:oMath>
      <w:r>
        <w:t xml:space="preserve">,</w:t>
      </w:r>
      <w:r>
        <w:t xml:space="preserve"> </w:t>
      </w:r>
      <m:oMath>
        <m:r>
          <m:t>Q</m:t>
        </m:r>
        <m:d>
          <m:dPr>
            <m:begChr m:val="("/>
            <m:endChr m:val=")"/>
            <m:sepChr m:val=""/>
            <m:grow/>
          </m:dPr>
          <m:e>
            <m:r>
              <m:t>t</m:t>
            </m:r>
          </m:e>
        </m:d>
        <m:r>
          <m:rPr>
            <m:sty m:val="p"/>
          </m:rPr>
          <m:t>=</m:t>
        </m:r>
        <m:r>
          <m:t>c</m:t>
        </m:r>
        <m:r>
          <m:t>o</m:t>
        </m:r>
        <m:r>
          <m:t>s</m:t>
        </m:r>
        <m:d>
          <m:dPr>
            <m:begChr m:val="("/>
            <m:endChr m:val=")"/>
            <m:sepChr m:val=""/>
            <m:grow/>
          </m:dPr>
          <m:e>
            <m:r>
              <m:t>t</m:t>
            </m:r>
            <m:r>
              <m:rPr>
                <m:sty m:val="p"/>
              </m:rPr>
              <m:t>+</m:t>
            </m:r>
            <m:r>
              <m:t>6</m:t>
            </m:r>
          </m:e>
        </m:d>
        <m:r>
          <m:rPr>
            <m:sty m:val="p"/>
          </m:rPr>
          <m:t>+</m:t>
        </m:r>
        <m:r>
          <m:t>1</m:t>
        </m:r>
      </m:oMath>
      <w:r>
        <w:t xml:space="preserve"> </w:t>
      </w:r>
      <w:r>
        <w:t xml:space="preserve">учитывают</w:t>
      </w:r>
      <w:r>
        <w:t xml:space="preserve"> </w:t>
      </w:r>
      <w:r>
        <w:t xml:space="preserve">возможность подхода подкрепления к войскам Х и У в течение одного дня.</w:t>
      </w:r>
    </w:p>
    <w:p>
      <w:pPr>
        <w:pStyle w:val="FirstParagraph"/>
      </w:pPr>
      <w:r>
        <w:t xml:space="preserve">Результаты моделирования в Julia представлены ниже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2918690"/>
            <wp:effectExtent b="0" l="0" r="0" t="0"/>
            <wp:docPr descr="Figure 1: Модель боевых действий между регулярными войсками в Julia" title="" id="24" name="Picture"/>
            <a:graphic>
              <a:graphicData uri="http://schemas.openxmlformats.org/drawingml/2006/picture">
                <pic:pic>
                  <pic:nvPicPr>
                    <pic:cNvPr descr="image/лаба31.png" id="25" name="Picture"/>
                    <pic:cNvPicPr>
                      <a:picLocks noChangeArrowheads="1" noChangeAspect="1"/>
                    </pic:cNvPicPr>
                  </pic:nvPicPr>
                  <pic:blipFill>
                    <a:blip r:embed="rId23"/>
                    <a:stretch>
                      <a:fillRect/>
                    </a:stretch>
                  </pic:blipFill>
                  <pic:spPr bwMode="auto">
                    <a:xfrm>
                      <a:off x="0" y="0"/>
                      <a:ext cx="5334000" cy="2918690"/>
                    </a:xfrm>
                    <a:prstGeom prst="rect">
                      <a:avLst/>
                    </a:prstGeom>
                    <a:noFill/>
                    <a:ln w="9525">
                      <a:noFill/>
                      <a:headEnd/>
                      <a:tailEnd/>
                    </a:ln>
                  </pic:spPr>
                </pic:pic>
              </a:graphicData>
            </a:graphic>
          </wp:inline>
        </w:drawing>
      </w:r>
      <w:bookmarkEnd w:id="26"/>
    </w:p>
    <w:p>
      <w:pPr>
        <w:pStyle w:val="ImageCaption"/>
      </w:pPr>
      <w:r>
        <w:t xml:space="preserve">Figure 1: Модель боевых действий между регулярными войсками в Julia</w:t>
      </w:r>
    </w:p>
    <w:bookmarkEnd w:id="0"/>
    <w:p>
      <w:pPr>
        <w:pStyle w:val="BodyText"/>
      </w:pPr>
      <w:r>
        <w:t xml:space="preserve">А теперь приведём код:</w:t>
      </w:r>
    </w:p>
    <w:p>
      <w:pPr>
        <w:pStyle w:val="SourceCode"/>
      </w:pPr>
      <w:r>
        <w:rPr>
          <w:rStyle w:val="CommentTok"/>
        </w:rPr>
        <w:t xml:space="preserve"># Импорт необходимых пакетов</w:t>
      </w:r>
      <w:r>
        <w:br/>
      </w:r>
      <w:r>
        <w:rPr>
          <w:rStyle w:val="CommentTok"/>
        </w:rPr>
        <w:t xml:space="preserve"># DifferentialEquations - решение дифференциальных уравнений</w:t>
      </w:r>
      <w:r>
        <w:br/>
      </w:r>
      <w:r>
        <w:rPr>
          <w:rStyle w:val="CommentTok"/>
        </w:rPr>
        <w:t xml:space="preserve"># Plots - визуализация результатов</w:t>
      </w:r>
      <w:r>
        <w:br/>
      </w: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br/>
      </w:r>
      <w:r>
        <w:rPr>
          <w:rStyle w:val="CommentTok"/>
        </w:rPr>
        <w:t xml:space="preserve"># Система дифференциальных уравнений боевой модели</w:t>
      </w:r>
      <w:r>
        <w:br/>
      </w:r>
      <w:r>
        <w:rPr>
          <w:rStyle w:val="CommentTok"/>
        </w:rPr>
        <w:t xml:space="preserve"># Нелинейная неавтономная система с внешними возмущениями:</w:t>
      </w:r>
      <w:r>
        <w:br/>
      </w:r>
      <w:r>
        <w:rPr>
          <w:rStyle w:val="CommentTok"/>
        </w:rPr>
        <w:t xml:space="preserve"># dx/dt = -a*x - b*y + sin(3t)  (динамика армии X)</w:t>
      </w:r>
      <w:r>
        <w:br/>
      </w:r>
      <w:r>
        <w:rPr>
          <w:rStyle w:val="CommentTok"/>
        </w:rPr>
        <w:t xml:space="preserve"># dy/dt = -c*x - h*y + cos(4t) + 2  (динамика армии Y)</w:t>
      </w:r>
      <w:r>
        <w:br/>
      </w:r>
      <w:r>
        <w:rPr>
          <w:rStyle w:val="CommentTok"/>
        </w:rPr>
        <w:t xml:space="preserve"># где:</w:t>
      </w:r>
      <w:r>
        <w:br/>
      </w:r>
      <w:r>
        <w:rPr>
          <w:rStyle w:val="CommentTok"/>
        </w:rPr>
        <w:t xml:space="preserve"># a, b, c, h - коэффициенты боевой эффективности</w:t>
      </w:r>
      <w:r>
        <w:br/>
      </w:r>
      <w:r>
        <w:rPr>
          <w:rStyle w:val="CommentTok"/>
        </w:rPr>
        <w:t xml:space="preserve"># sin/cos-функции - моделируют внешние факторы (подкрепления/потери)</w:t>
      </w:r>
      <w:r>
        <w:br/>
      </w:r>
      <w:r>
        <w:rPr>
          <w:rStyle w:val="KeywordTok"/>
        </w:rPr>
        <w:t xml:space="preserve">function</w:t>
      </w:r>
      <w:r>
        <w:rPr>
          <w:rStyle w:val="NormalTok"/>
        </w:rPr>
        <w:t xml:space="preserve"> </w:t>
      </w:r>
      <w:r>
        <w:rPr>
          <w:rStyle w:val="FunctionTok"/>
        </w:rPr>
        <w:t xml:space="preserve">reg</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b</w:t>
      </w:r>
      <w:r>
        <w:rPr>
          <w:rStyle w:val="OperatorTok"/>
        </w:rPr>
        <w:t xml:space="preserve">*</w:t>
      </w:r>
      <w:r>
        <w:rPr>
          <w:rStyle w:val="NormalTok"/>
        </w:rPr>
        <w:t xml:space="preserve">y </w:t>
      </w:r>
      <w:r>
        <w:rPr>
          <w:rStyle w:val="OperatorTok"/>
        </w:rPr>
        <w:t xml:space="preserve">+</w:t>
      </w:r>
      <w:r>
        <w:rPr>
          <w:rStyle w:val="NormalTok"/>
        </w:rPr>
        <w:t xml:space="preserve"> </w:t>
      </w:r>
      <w:r>
        <w:rPr>
          <w:rStyle w:val="FunctionTok"/>
        </w:rPr>
        <w:t xml:space="preserve">sin</w:t>
      </w:r>
      <w:r>
        <w:rPr>
          <w:rStyle w:val="NormalTok"/>
        </w:rPr>
        <w:t xml:space="preserve">(t</w:t>
      </w:r>
      <w:r>
        <w:rPr>
          <w:rStyle w:val="OperatorTok"/>
        </w:rPr>
        <w:t xml:space="preserve">+</w:t>
      </w:r>
      <w:r>
        <w:rPr>
          <w:rStyle w:val="FloatTok"/>
        </w:rPr>
        <w:t xml:space="preserve">8</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 </w:t>
      </w:r>
      <w:r>
        <w:rPr>
          <w:rStyle w:val="OperatorTok"/>
        </w:rPr>
        <w:t xml:space="preserve">-</w:t>
      </w:r>
      <w:r>
        <w:rPr>
          <w:rStyle w:val="NormalTok"/>
        </w:rPr>
        <w:t xml:space="preserve"> h</w:t>
      </w:r>
      <w:r>
        <w:rPr>
          <w:rStyle w:val="OperatorTok"/>
        </w:rPr>
        <w:t xml:space="preserve">*</w:t>
      </w:r>
      <w:r>
        <w:rPr>
          <w:rStyle w:val="NormalTok"/>
        </w:rPr>
        <w:t xml:space="preserve">y </w:t>
      </w:r>
      <w:r>
        <w:rPr>
          <w:rStyle w:val="OperatorTok"/>
        </w:rPr>
        <w:t xml:space="preserve">+</w:t>
      </w:r>
      <w:r>
        <w:rPr>
          <w:rStyle w:val="NormalTok"/>
        </w:rPr>
        <w:t xml:space="preserve"> </w:t>
      </w:r>
      <w:r>
        <w:rPr>
          <w:rStyle w:val="FunctionTok"/>
        </w:rPr>
        <w:t xml:space="preserve">cos</w:t>
      </w:r>
      <w:r>
        <w:rPr>
          <w:rStyle w:val="NormalTok"/>
        </w:rPr>
        <w:t xml:space="preserve">(t</w:t>
      </w:r>
      <w:r>
        <w:rPr>
          <w:rStyle w:val="OperatorTok"/>
        </w:rPr>
        <w:t xml:space="preserve">+</w:t>
      </w:r>
      <w:r>
        <w:rPr>
          <w:rStyle w:val="FloatTok"/>
        </w:rPr>
        <w:t xml:space="preserve">6</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 Параметры моделирования</w:t>
      </w:r>
      <w:r>
        <w:br/>
      </w:r>
      <w:r>
        <w:rPr>
          <w:rStyle w:val="CommentTok"/>
        </w:rPr>
        <w:t xml:space="preserve"># Начальные численности войск: [Армия X, Армия Y]</w:t>
      </w:r>
      <w:r>
        <w:br/>
      </w:r>
      <w:r>
        <w:rPr>
          <w:rStyle w:val="NormalTok"/>
        </w:rPr>
        <w:t xml:space="preserve">u0 </w:t>
      </w:r>
      <w:r>
        <w:rPr>
          <w:rStyle w:val="OperatorTok"/>
        </w:rPr>
        <w:t xml:space="preserve">=</w:t>
      </w:r>
      <w:r>
        <w:rPr>
          <w:rStyle w:val="NormalTok"/>
        </w:rPr>
        <w:t xml:space="preserve"> [</w:t>
      </w:r>
      <w:r>
        <w:rPr>
          <w:rStyle w:val="FloatTok"/>
        </w:rPr>
        <w:t xml:space="preserve">27300</w:t>
      </w:r>
      <w:r>
        <w:rPr>
          <w:rStyle w:val="NormalTok"/>
        </w:rPr>
        <w:t xml:space="preserve">, </w:t>
      </w:r>
      <w:r>
        <w:rPr>
          <w:rStyle w:val="FloatTok"/>
        </w:rPr>
        <w:t xml:space="preserve">20400</w:t>
      </w:r>
      <w:r>
        <w:rPr>
          <w:rStyle w:val="NormalTok"/>
        </w:rPr>
        <w:t xml:space="preserve">]  </w:t>
      </w:r>
      <w:r>
        <w:br/>
      </w:r>
      <w:r>
        <w:rPr>
          <w:rStyle w:val="CommentTok"/>
        </w:rPr>
        <w:t xml:space="preserve"># Коэффициенты модели: [a, b, c, h]</w:t>
      </w:r>
      <w:r>
        <w:br/>
      </w:r>
      <w:r>
        <w:rPr>
          <w:rStyle w:val="NormalTok"/>
        </w:rPr>
        <w:t xml:space="preserve">p </w:t>
      </w:r>
      <w:r>
        <w:rPr>
          <w:rStyle w:val="OperatorTok"/>
        </w:rPr>
        <w:t xml:space="preserve">=</w:t>
      </w:r>
      <w:r>
        <w:rPr>
          <w:rStyle w:val="NormalTok"/>
        </w:rPr>
        <w:t xml:space="preserve"> [</w:t>
      </w:r>
      <w:r>
        <w:rPr>
          <w:rStyle w:val="FloatTok"/>
        </w:rPr>
        <w:t xml:space="preserve">0.405</w:t>
      </w:r>
      <w:r>
        <w:rPr>
          <w:rStyle w:val="NormalTok"/>
        </w:rPr>
        <w:t xml:space="preserve">, </w:t>
      </w:r>
      <w:r>
        <w:rPr>
          <w:rStyle w:val="FloatTok"/>
        </w:rPr>
        <w:t xml:space="preserve">0.7</w:t>
      </w:r>
      <w:r>
        <w:rPr>
          <w:rStyle w:val="NormalTok"/>
        </w:rPr>
        <w:t xml:space="preserve">, </w:t>
      </w:r>
      <w:r>
        <w:rPr>
          <w:rStyle w:val="FloatTok"/>
        </w:rPr>
        <w:t xml:space="preserve">0.68</w:t>
      </w:r>
      <w:r>
        <w:rPr>
          <w:rStyle w:val="NormalTok"/>
        </w:rPr>
        <w:t xml:space="preserve">, </w:t>
      </w:r>
      <w:r>
        <w:rPr>
          <w:rStyle w:val="FloatTok"/>
        </w:rPr>
        <w:t xml:space="preserve">0.37</w:t>
      </w:r>
      <w:r>
        <w:rPr>
          <w:rStyle w:val="NormalTok"/>
        </w:rPr>
        <w:t xml:space="preserve">]  </w:t>
      </w:r>
      <w:r>
        <w:br/>
      </w:r>
      <w:r>
        <w:rPr>
          <w:rStyle w:val="CommentTok"/>
        </w:rPr>
        <w:t xml:space="preserve"># Временной интервал исследования (в днях/неделях)</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1</w:t>
      </w:r>
      <w:r>
        <w:rPr>
          <w:rStyle w:val="NormalTok"/>
        </w:rPr>
        <w:t xml:space="preserve">)  </w:t>
      </w:r>
      <w:r>
        <w:br/>
      </w:r>
      <w:r>
        <w:br/>
      </w:r>
      <w:r>
        <w:rPr>
          <w:rStyle w:val="CommentTok"/>
        </w:rPr>
        <w:t xml:space="preserve"># Формулировка задачи Коши</w:t>
      </w:r>
      <w:r>
        <w:br/>
      </w:r>
      <w:r>
        <w:rPr>
          <w:rStyle w:val="CommentTok"/>
        </w:rPr>
        <w:t xml:space="preserve"># Создание объекта задачи для численного решения:</w:t>
      </w:r>
      <w:r>
        <w:br/>
      </w:r>
      <w:r>
        <w:rPr>
          <w:rStyle w:val="CommentTok"/>
        </w:rPr>
        <w:t xml:space="preserve"># - reg - функция системы</w:t>
      </w:r>
      <w:r>
        <w:br/>
      </w:r>
      <w:r>
        <w:rPr>
          <w:rStyle w:val="CommentTok"/>
        </w:rPr>
        <w:t xml:space="preserve"># - u0 - начальные условия</w:t>
      </w:r>
      <w:r>
        <w:br/>
      </w:r>
      <w:r>
        <w:rPr>
          <w:rStyle w:val="CommentTok"/>
        </w:rPr>
        <w:t xml:space="preserve"># - tspan - временной диапазон</w:t>
      </w:r>
      <w:r>
        <w:br/>
      </w:r>
      <w:r>
        <w:rPr>
          <w:rStyle w:val="CommentTok"/>
        </w:rPr>
        <w:t xml:space="preserve"># - p - вектор параметров</w:t>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(reg, u0, tspan, p)</w:t>
      </w:r>
      <w:r>
        <w:br/>
      </w:r>
      <w:r>
        <w:br/>
      </w:r>
      <w:r>
        <w:rPr>
          <w:rStyle w:val="CommentTok"/>
        </w:rPr>
        <w:t xml:space="preserve"># Численное решение системы</w:t>
      </w:r>
      <w:r>
        <w:br/>
      </w:r>
      <w:r>
        <w:rPr>
          <w:rStyle w:val="CommentTok"/>
        </w:rPr>
        <w:t xml:space="preserve"># Используется адаптивный метод Tsitouras 5/4 Runge-Kutta</w:t>
      </w:r>
      <w:r>
        <w:br/>
      </w:r>
      <w:r>
        <w:rPr>
          <w:rStyle w:val="CommentTok"/>
        </w:rPr>
        <w:t xml:space="preserve"># с автоматическим выбором шага для обеспечения точности</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rPr>
          <w:rStyle w:val="FunctionTok"/>
        </w:rPr>
        <w:t xml:space="preserve">Tsit5</w:t>
      </w:r>
      <w:r>
        <w:rPr>
          <w:rStyle w:val="NormalTok"/>
        </w:rPr>
        <w:t xml:space="preserve">())</w:t>
      </w:r>
      <w:r>
        <w:br/>
      </w:r>
      <w:r>
        <w:br/>
      </w:r>
      <w:r>
        <w:rPr>
          <w:rStyle w:val="CommentTok"/>
        </w:rPr>
        <w:t xml:space="preserve"># Визуализация результатов</w:t>
      </w:r>
      <w:r>
        <w:br/>
      </w:r>
      <w:r>
        <w:rPr>
          <w:rStyle w:val="FunctionTok"/>
        </w:rPr>
        <w:t xml:space="preserve">plot</w:t>
      </w:r>
      <w:r>
        <w:rPr>
          <w:rStyle w:val="NormalTok"/>
        </w:rPr>
        <w:t xml:space="preserve">(sol, </w:t>
      </w:r>
      <w:r>
        <w:br/>
      </w:r>
      <w:r>
        <w:rPr>
          <w:rStyle w:val="NormalTok"/>
        </w:rPr>
        <w:t xml:space="preserve">    title </w:t>
      </w:r>
      <w:r>
        <w:rPr>
          <w:rStyle w:val="OperatorTok"/>
        </w:rPr>
        <w:t xml:space="preserve">=</w:t>
      </w:r>
      <w:r>
        <w:rPr>
          <w:rStyle w:val="NormalTok"/>
        </w:rPr>
        <w:t xml:space="preserve"> </w:t>
      </w:r>
      <w:r>
        <w:rPr>
          <w:rStyle w:val="StringTok"/>
        </w:rPr>
        <w:t xml:space="preserve">"Динамика численности регулярных войск"</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StringTok"/>
        </w:rPr>
        <w:t xml:space="preserve">"Время моделирования"</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StringTok"/>
        </w:rPr>
        <w:t xml:space="preserve">"Количество боевых единиц"</w:t>
      </w:r>
      <w:r>
        <w:rPr>
          <w:rStyle w:val="NormalTok"/>
        </w:rPr>
        <w:t xml:space="preserve">,</w:t>
      </w:r>
      <w:r>
        <w:br/>
      </w:r>
      <w:r>
        <w:rPr>
          <w:rStyle w:val="NormalTok"/>
        </w:rPr>
        <w:t xml:space="preserve">    linewidth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NormalTok"/>
        </w:rPr>
        <w:t xml:space="preserve">    legend </w:t>
      </w:r>
      <w:r>
        <w:rPr>
          <w:rStyle w:val="OperatorTok"/>
        </w:rPr>
        <w:t xml:space="preserve">=</w:t>
      </w:r>
      <w:r>
        <w:rPr>
          <w:rStyle w:val="NormalTok"/>
        </w:rPr>
        <w:t xml:space="preserve"> </w:t>
      </w:r>
      <w:r>
        <w:rPr>
          <w:rStyle w:val="OperatorTok"/>
        </w:rPr>
        <w:t xml:space="preserve">:</w:t>
      </w:r>
      <w:r>
        <w:rPr>
          <w:rStyle w:val="NormalTok"/>
        </w:rPr>
        <w:t xml:space="preserve">top)</w:t>
      </w:r>
    </w:p>
    <w:bookmarkEnd w:id="27"/>
    <w:bookmarkStart w:id="32" w:name="Xda1b3ac824e6a180e2633770dcf2b1f6b2a9c60"/>
    <w:p>
      <w:pPr>
        <w:pStyle w:val="Heading2"/>
      </w:pPr>
      <w:r>
        <w:rPr>
          <w:rStyle w:val="SectionNumber"/>
        </w:rPr>
        <w:t xml:space="preserve">4.2</w:t>
      </w:r>
      <w:r>
        <w:tab/>
      </w:r>
      <w:r>
        <w:t xml:space="preserve">Модель боевых действий между регулярными войсками (OpenModelica)</w:t>
      </w:r>
    </w:p>
    <w:p>
      <w:pPr>
        <w:pStyle w:val="FirstParagraph"/>
      </w:pPr>
      <w:r>
        <w:t xml:space="preserve">Далее было необходимо повторить расчёты, но уже при помощи OpenModelica. Результат идентичен тому, что был получен при помощи Julia (рис.</w:t>
      </w:r>
      <w:r>
        <w:t xml:space="preserve"> </w:t>
      </w:r>
      <w:hyperlink w:anchor="fig:002">
        <w:r>
          <w:rPr>
            <w:rStyle w:val="Hyperlink"/>
          </w:rPr>
          <w:t xml:space="preserve">2</w:t>
        </w:r>
      </w:hyperlink>
      <w:r>
        <w:t xml:space="preserve">):</w:t>
      </w:r>
    </w:p>
    <w:bookmarkStart w:id="0" w:name="fig:002"/>
    <w:p>
      <w:pPr>
        <w:pStyle w:val="CaptionedFigure"/>
      </w:pPr>
      <w:bookmarkStart w:id="31" w:name="fig:002"/>
      <w:r>
        <w:drawing>
          <wp:inline>
            <wp:extent cx="5334000" cy="2518256"/>
            <wp:effectExtent b="0" l="0" r="0" t="0"/>
            <wp:docPr descr="Figure 2: Модель боевых действий между регулярными войсками в OpenModelica" title="" id="29" name="Picture"/>
            <a:graphic>
              <a:graphicData uri="http://schemas.openxmlformats.org/drawingml/2006/picture">
                <pic:pic>
                  <pic:nvPicPr>
                    <pic:cNvPr descr="image/лаба33.png" id="30" name="Picture"/>
                    <pic:cNvPicPr>
                      <a:picLocks noChangeArrowheads="1" noChangeAspect="1"/>
                    </pic:cNvPicPr>
                  </pic:nvPicPr>
                  <pic:blipFill>
                    <a:blip r:embed="rId28"/>
                    <a:stretch>
                      <a:fillRect/>
                    </a:stretch>
                  </pic:blipFill>
                  <pic:spPr bwMode="auto">
                    <a:xfrm>
                      <a:off x="0" y="0"/>
                      <a:ext cx="5334000" cy="2518256"/>
                    </a:xfrm>
                    <a:prstGeom prst="rect">
                      <a:avLst/>
                    </a:prstGeom>
                    <a:noFill/>
                    <a:ln w="9525">
                      <a:noFill/>
                      <a:headEnd/>
                      <a:tailEnd/>
                    </a:ln>
                  </pic:spPr>
                </pic:pic>
              </a:graphicData>
            </a:graphic>
          </wp:inline>
        </w:drawing>
      </w:r>
      <w:bookmarkEnd w:id="31"/>
    </w:p>
    <w:p>
      <w:pPr>
        <w:pStyle w:val="ImageCaption"/>
      </w:pPr>
      <w:r>
        <w:t xml:space="preserve">Figure 2: Модель боевых действий между регулярными войсками в OpenModelica</w:t>
      </w:r>
    </w:p>
    <w:bookmarkEnd w:id="0"/>
    <w:p>
      <w:pPr>
        <w:pStyle w:val="BodyText"/>
      </w:pPr>
      <w:r>
        <w:t xml:space="preserve">Код приведён ниже:</w:t>
      </w:r>
    </w:p>
    <w:p>
      <w:pPr>
        <w:pStyle w:val="SourceCode"/>
      </w:pPr>
      <w:r>
        <w:rPr>
          <w:rStyle w:val="VerbatimChar"/>
        </w:rPr>
        <w:t xml:space="preserve">model model_war1</w:t>
      </w:r>
      <w:r>
        <w:br/>
      </w:r>
      <w:r>
        <w:rPr>
          <w:rStyle w:val="VerbatimChar"/>
        </w:rPr>
        <w:t xml:space="preserve">  parameter Real a = 0.405;</w:t>
      </w:r>
      <w:r>
        <w:br/>
      </w:r>
      <w:r>
        <w:rPr>
          <w:rStyle w:val="VerbatimChar"/>
        </w:rPr>
        <w:t xml:space="preserve">  parameter Real b = 0.7;</w:t>
      </w:r>
      <w:r>
        <w:br/>
      </w:r>
      <w:r>
        <w:rPr>
          <w:rStyle w:val="VerbatimChar"/>
        </w:rPr>
        <w:t xml:space="preserve">  parameter Real c = 0.68;</w:t>
      </w:r>
      <w:r>
        <w:br/>
      </w:r>
      <w:r>
        <w:rPr>
          <w:rStyle w:val="VerbatimChar"/>
        </w:rPr>
        <w:t xml:space="preserve">  parameter Real h = 0.37;</w:t>
      </w:r>
      <w:r>
        <w:br/>
      </w:r>
      <w:r>
        <w:rPr>
          <w:rStyle w:val="VerbatimChar"/>
        </w:rPr>
        <w:t xml:space="preserve">  parameter Real x0 = 27300;</w:t>
      </w:r>
      <w:r>
        <w:br/>
      </w:r>
      <w:r>
        <w:rPr>
          <w:rStyle w:val="VerbatimChar"/>
        </w:rPr>
        <w:t xml:space="preserve">  parameter Real y0 = 20400;</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-a*x - b*y + sin(time+8) + 1;</w:t>
      </w:r>
      <w:r>
        <w:br/>
      </w:r>
      <w:r>
        <w:rPr>
          <w:rStyle w:val="VerbatimChar"/>
        </w:rPr>
        <w:t xml:space="preserve">  der(y) = -c*x - h*y + cos(time+6) + 1;</w:t>
      </w:r>
      <w:r>
        <w:br/>
      </w:r>
      <w:r>
        <w:rPr>
          <w:rStyle w:val="VerbatimChar"/>
        </w:rPr>
        <w:t xml:space="preserve">end model_war1;</w:t>
      </w:r>
    </w:p>
    <w:bookmarkEnd w:id="32"/>
    <w:bookmarkStart w:id="37" w:name="Xa19cd722dd5a97068e6bc24c8ad53904c1241e0"/>
    <w:p>
      <w:pPr>
        <w:pStyle w:val="Heading2"/>
      </w:pPr>
      <w:r>
        <w:rPr>
          <w:rStyle w:val="SectionNumber"/>
        </w:rPr>
        <w:t xml:space="preserve">4.3</w:t>
      </w:r>
      <w:r>
        <w:tab/>
      </w:r>
      <w:r>
        <w:t xml:space="preserve">Модель ведение боевых действий с участием регулярных войск и партизанских отрядов (Julia)</w:t>
      </w:r>
    </w:p>
    <w:p>
      <w:pPr>
        <w:pStyle w:val="FirstParagraph"/>
      </w:pPr>
      <w:r>
        <w:t xml:space="preserve">Во втором случае в борьбу добавляются партизанские отряды. Нерегулярные</w:t>
      </w:r>
      <w:r>
        <w:t xml:space="preserve"> </w:t>
      </w:r>
      <w:r>
        <w:t xml:space="preserve">войска в отличии от постоянной армии менее уязвимы, так как действуют скрытно,</w:t>
      </w:r>
      <w:r>
        <w:t xml:space="preserve"> </w:t>
      </w:r>
      <w:r>
        <w:t xml:space="preserve">в этом случае сопернику приходится действовать неизбирательно, по площадям,</w:t>
      </w:r>
      <w:r>
        <w:t xml:space="preserve"> </w:t>
      </w:r>
      <w:r>
        <w:t xml:space="preserve">занимаемым партизанами. Поэтому считается, что тем потерь партизан,</w:t>
      </w:r>
      <w:r>
        <w:t xml:space="preserve"> </w:t>
      </w:r>
      <w:r>
        <w:t xml:space="preserve">проводящих свои операции в разных местах на некоторой известной территории,</w:t>
      </w:r>
      <w:r>
        <w:t xml:space="preserve"> </w:t>
      </w:r>
      <w:r>
        <w:t xml:space="preserve">пропорционален не только численности армейских соединений, но и численности</w:t>
      </w:r>
      <w:r>
        <w:t xml:space="preserve"> </w:t>
      </w:r>
      <w:r>
        <w:t xml:space="preserve">самих партизан. В результате модель принимает вид:</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0.304</m:t>
                    </m:r>
                    <m:r>
                      <m:t>x</m:t>
                    </m:r>
                    <m:d>
                      <m:dPr>
                        <m:begChr m:val="("/>
                        <m:endChr m:val=")"/>
                        <m:sepChr m:val=""/>
                        <m:grow/>
                      </m:dPr>
                      <m:e>
                        <m:r>
                          <m:t>t</m:t>
                        </m:r>
                      </m:e>
                    </m:d>
                    <m:r>
                      <m:rPr>
                        <m:sty m:val="p"/>
                      </m:rPr>
                      <m:t>−</m:t>
                    </m:r>
                    <m:r>
                      <m:t>0.78</m:t>
                    </m:r>
                    <m:r>
                      <m:t>y</m:t>
                    </m:r>
                    <m:d>
                      <m:dPr>
                        <m:begChr m:val="("/>
                        <m:endChr m:val=")"/>
                        <m:sepChr m:val=""/>
                        <m:grow/>
                      </m:dPr>
                      <m:e>
                        <m:r>
                          <m:t>t</m:t>
                        </m:r>
                      </m:e>
                    </m:d>
                    <m:r>
                      <m:rPr>
                        <m:sty m:val="p"/>
                      </m:rPr>
                      <m:t>+</m:t>
                    </m:r>
                    <m:r>
                      <m:t>2</m:t>
                    </m:r>
                    <m:r>
                      <m:rPr>
                        <m:sty m:val="p"/>
                      </m:rPr>
                      <m:t>*</m:t>
                    </m:r>
                    <m:r>
                      <m:t>s</m:t>
                    </m:r>
                    <m:r>
                      <m:t>i</m:t>
                    </m:r>
                    <m:r>
                      <m:t>n</m:t>
                    </m:r>
                    <m:d>
                      <m:dPr>
                        <m:begChr m:val="("/>
                        <m:endChr m:val=")"/>
                        <m:sepChr m:val=""/>
                        <m:grow/>
                      </m:dPr>
                      <m:e>
                        <m:r>
                          <m:t>2</m:t>
                        </m:r>
                        <m:r>
                          <m:t>t</m:t>
                        </m:r>
                      </m:e>
                    </m:d>
                  </m:e>
                </m:mr>
                <m:mr>
                  <m:e>
                    <m:f>
                      <m:fPr>
                        <m:type m:val="bar"/>
                      </m:fPr>
                      <m:num>
                        <m:r>
                          <m:t>d</m:t>
                        </m:r>
                        <m:r>
                          <m:t>y</m:t>
                        </m:r>
                      </m:num>
                      <m:den>
                        <m:r>
                          <m:t>d</m:t>
                        </m:r>
                        <m:r>
                          <m:t>t</m:t>
                        </m:r>
                      </m:den>
                    </m:f>
                    <m:r>
                      <m:rPr>
                        <m:sty m:val="p"/>
                      </m:rPr>
                      <m:t>=</m:t>
                    </m:r>
                    <m:r>
                      <m:rPr>
                        <m:sty m:val="p"/>
                      </m:rPr>
                      <m:t>−</m:t>
                    </m:r>
                    <m:r>
                      <m:t>0.68</m:t>
                    </m:r>
                    <m:r>
                      <m:t>x</m:t>
                    </m:r>
                    <m:d>
                      <m:dPr>
                        <m:begChr m:val="("/>
                        <m:endChr m:val=")"/>
                        <m:sepChr m:val=""/>
                        <m:grow/>
                      </m:dPr>
                      <m:e>
                        <m:r>
                          <m:t>t</m:t>
                        </m:r>
                      </m:e>
                    </m:d>
                    <m:r>
                      <m:t>y</m:t>
                    </m:r>
                    <m:d>
                      <m:dPr>
                        <m:begChr m:val="("/>
                        <m:endChr m:val=")"/>
                        <m:sepChr m:val=""/>
                        <m:grow/>
                      </m:dPr>
                      <m:e>
                        <m:r>
                          <m:t>t</m:t>
                        </m:r>
                      </m:e>
                    </m:d>
                    <m:r>
                      <m:rPr>
                        <m:sty m:val="p"/>
                      </m:rPr>
                      <m:t>−</m:t>
                    </m:r>
                    <m:r>
                      <m:t>0.2</m:t>
                    </m:r>
                    <m:r>
                      <m:t>y</m:t>
                    </m:r>
                    <m:d>
                      <m:dPr>
                        <m:begChr m:val="("/>
                        <m:endChr m:val=")"/>
                        <m:sepChr m:val=""/>
                        <m:grow/>
                      </m:dPr>
                      <m:e>
                        <m:r>
                          <m:t>t</m:t>
                        </m:r>
                      </m:e>
                    </m:d>
                    <m:r>
                      <m:rPr>
                        <m:sty m:val="p"/>
                      </m:rPr>
                      <m:t>+</m:t>
                    </m:r>
                    <m:r>
                      <m:t>2</m:t>
                    </m:r>
                    <m:r>
                      <m:rPr>
                        <m:sty m:val="p"/>
                      </m:rPr>
                      <m:t>*</m:t>
                    </m:r>
                    <m:r>
                      <m:t>c</m:t>
                    </m:r>
                    <m:r>
                      <m:t>o</m:t>
                    </m:r>
                    <m:r>
                      <m:t>s</m:t>
                    </m:r>
                    <m:d>
                      <m:dPr>
                        <m:begChr m:val="("/>
                        <m:endChr m:val=")"/>
                        <m:sepChr m:val=""/>
                        <m:grow/>
                      </m:dPr>
                      <m:e>
                        <m:r>
                          <m:t>2</m:t>
                        </m:r>
                        <m:r>
                          <m:t>t</m:t>
                        </m:r>
                      </m:e>
                    </m:d>
                  </m:e>
                </m:mr>
              </m:m>
            </m:e>
          </m:d>
        </m:oMath>
      </m:oMathPara>
    </w:p>
    <w:p>
      <w:pPr>
        <w:pStyle w:val="FirstParagraph"/>
      </w:pPr>
      <w:r>
        <w:t xml:space="preserve">В этой системе все величины имею тот же смысл, что и в системе до этого.</w:t>
      </w:r>
    </w:p>
    <w:p>
      <w:pPr>
        <w:numPr>
          <w:ilvl w:val="0"/>
          <w:numId w:val="1004"/>
        </w:numPr>
      </w:pPr>
      <w:r>
        <w:t xml:space="preserve">Потери, не связанные с боевыми действиями, описывают члены</w:t>
      </w:r>
      <w:r>
        <w:t xml:space="preserve"> </w:t>
      </w:r>
      <m:oMath>
        <m:r>
          <m:rPr>
            <m:sty m:val="p"/>
          </m:rPr>
          <m:t>−</m:t>
        </m:r>
        <m:r>
          <m:t>0.304</m:t>
        </m:r>
        <m:r>
          <m:t>x</m:t>
        </m:r>
        <m:d>
          <m:dPr>
            <m:begChr m:val="("/>
            <m:endChr m:val=")"/>
            <m:sepChr m:val=""/>
            <m:grow/>
          </m:dPr>
          <m:e>
            <m:r>
              <m:t>t</m:t>
            </m:r>
          </m:e>
        </m:d>
      </m:oMath>
      <w:r>
        <w:t xml:space="preserve"> </w:t>
      </w:r>
      <w:r>
        <w:t xml:space="preserve">и</w:t>
      </w:r>
      <w:r>
        <w:t xml:space="preserve"> </w:t>
      </w:r>
      <m:oMath>
        <m:r>
          <m:rPr>
            <m:sty m:val="p"/>
          </m:rPr>
          <m:t>−</m:t>
        </m:r>
        <m:r>
          <m:t>0.2</m:t>
        </m:r>
        <m:r>
          <m:t>y</m:t>
        </m:r>
        <m:d>
          <m:dPr>
            <m:begChr m:val="("/>
            <m:endChr m:val=")"/>
            <m:sepChr m:val=""/>
            <m:grow/>
          </m:dPr>
          <m:e>
            <m:r>
              <m:t>t</m:t>
            </m:r>
          </m:e>
        </m:d>
      </m:oMath>
      <w:r>
        <w:t xml:space="preserve"> </w:t>
      </w:r>
      <w:r>
        <w:t xml:space="preserve">(коэффиценты при</w:t>
      </w:r>
      <w:r>
        <w:t xml:space="preserve"> </w:t>
      </w:r>
      <m:oMath>
        <m:r>
          <m:t>x</m:t>
        </m:r>
      </m:oMath>
      <w:r>
        <w:t xml:space="preserve"> </w:t>
      </w:r>
      <w:r>
        <w:t xml:space="preserve">и</w:t>
      </w:r>
      <w:r>
        <w:t xml:space="preserve"> </w:t>
      </w:r>
      <m:oMath>
        <m:r>
          <m:t>y</m:t>
        </m:r>
      </m:oMath>
      <w:r>
        <w:t xml:space="preserve"> </w:t>
      </w:r>
      <w:r>
        <w:t xml:space="preserve">- это величины, характеризующие степень влияния различных факторов на потери)</w:t>
      </w:r>
    </w:p>
    <w:p>
      <w:pPr>
        <w:numPr>
          <w:ilvl w:val="0"/>
          <w:numId w:val="1004"/>
        </w:numPr>
      </w:pPr>
      <w:r>
        <w:t xml:space="preserve">члены</w:t>
      </w:r>
      <w:r>
        <w:t xml:space="preserve"> </w:t>
      </w:r>
      <m:oMath>
        <m:r>
          <m:rPr>
            <m:sty m:val="p"/>
          </m:rPr>
          <m:t>−</m:t>
        </m:r>
        <m:r>
          <m:t>0.78</m:t>
        </m:r>
        <m:r>
          <m:t>y</m:t>
        </m:r>
        <m:d>
          <m:dPr>
            <m:begChr m:val="("/>
            <m:endChr m:val=")"/>
            <m:sepChr m:val=""/>
            <m:grow/>
          </m:dPr>
          <m:e>
            <m:r>
              <m:t>t</m:t>
            </m:r>
          </m:e>
        </m:d>
      </m:oMath>
      <w:r>
        <w:t xml:space="preserve"> </w:t>
      </w:r>
      <w:r>
        <w:t xml:space="preserve">и</w:t>
      </w:r>
      <w:r>
        <w:t xml:space="preserve"> </w:t>
      </w:r>
      <m:oMath>
        <m:r>
          <m:rPr>
            <m:sty m:val="p"/>
          </m:rPr>
          <m:t>−</m:t>
        </m:r>
        <m:r>
          <m:t>0.68</m:t>
        </m:r>
        <m:r>
          <m:t>x</m:t>
        </m:r>
        <m:d>
          <m:dPr>
            <m:begChr m:val="("/>
            <m:endChr m:val=")"/>
            <m:sepChr m:val=""/>
            <m:grow/>
          </m:dPr>
          <m:e>
            <m:r>
              <m:t>t</m:t>
            </m:r>
          </m:e>
        </m:d>
        <m:r>
          <m:t>y</m:t>
        </m:r>
        <m:d>
          <m:dPr>
            <m:begChr m:val="("/>
            <m:endChr m:val=")"/>
            <m:sepChr m:val=""/>
            <m:grow/>
          </m:dPr>
          <m:e>
            <m:r>
              <m:t>t</m:t>
            </m:r>
          </m:e>
        </m:d>
      </m:oMath>
      <w:r>
        <w:t xml:space="preserve"> </w:t>
      </w:r>
      <w:r>
        <w:t xml:space="preserve">отражают потери на поле боя (коэффиценты при</w:t>
      </w:r>
      <w:r>
        <w:t xml:space="preserve"> </w:t>
      </w:r>
      <m:oMath>
        <m:r>
          <m:t>x</m:t>
        </m:r>
      </m:oMath>
      <w:r>
        <w:t xml:space="preserve"> </w:t>
      </w:r>
      <w:r>
        <w:t xml:space="preserve">и</w:t>
      </w:r>
      <w:r>
        <w:t xml:space="preserve"> </w:t>
      </w:r>
      <m:oMath>
        <m:r>
          <m:t>y</m:t>
        </m:r>
      </m:oMath>
      <w:r>
        <w:t xml:space="preserve"> </w:t>
      </w:r>
      <w:r>
        <w:t xml:space="preserve">указывают на эффективность боевых действий со стороны у и х соответственно). Функции</w:t>
      </w:r>
      <w:r>
        <w:t xml:space="preserve"> </w:t>
      </w:r>
      <m:oMath>
        <m:r>
          <m:t>P</m:t>
        </m:r>
        <m:d>
          <m:dPr>
            <m:begChr m:val="("/>
            <m:endChr m:val=")"/>
            <m:sepChr m:val=""/>
            <m:grow/>
          </m:dPr>
          <m:e>
            <m:r>
              <m:t>t</m:t>
            </m:r>
          </m:e>
        </m:d>
        <m:r>
          <m:rPr>
            <m:sty m:val="p"/>
          </m:rPr>
          <m:t>=</m:t>
        </m:r>
        <m:r>
          <m:t>2</m:t>
        </m:r>
        <m:r>
          <m:rPr>
            <m:sty m:val="p"/>
          </m:rPr>
          <m:t>*</m:t>
        </m:r>
        <m:r>
          <m:t>s</m:t>
        </m:r>
        <m:r>
          <m:t>i</m:t>
        </m:r>
        <m:r>
          <m:t>n</m:t>
        </m:r>
        <m:d>
          <m:dPr>
            <m:begChr m:val="("/>
            <m:endChr m:val=")"/>
            <m:sepChr m:val=""/>
            <m:grow/>
          </m:dPr>
          <m:e>
            <m:r>
              <m:t>2</m:t>
            </m:r>
            <m:r>
              <m:t>t</m:t>
            </m:r>
          </m:e>
        </m:d>
      </m:oMath>
      <w:r>
        <w:t xml:space="preserve">,</w:t>
      </w:r>
      <w:r>
        <w:t xml:space="preserve"> </w:t>
      </w:r>
      <m:oMath>
        <m:r>
          <m:t>Q</m:t>
        </m:r>
        <m:d>
          <m:dPr>
            <m:begChr m:val="("/>
            <m:endChr m:val=")"/>
            <m:sepChr m:val=""/>
            <m:grow/>
          </m:dPr>
          <m:e>
            <m:r>
              <m:t>t</m:t>
            </m:r>
          </m:e>
        </m:d>
        <m:r>
          <m:rPr>
            <m:sty m:val="p"/>
          </m:rPr>
          <m:t>=</m:t>
        </m:r>
        <m:r>
          <m:t>2</m:t>
        </m:r>
        <m:r>
          <m:rPr>
            <m:sty m:val="p"/>
          </m:rPr>
          <m:t>*</m:t>
        </m:r>
        <m:r>
          <m:t>c</m:t>
        </m:r>
        <m:r>
          <m:t>o</m:t>
        </m:r>
        <m:r>
          <m:t>s</m:t>
        </m:r>
        <m:d>
          <m:dPr>
            <m:begChr m:val="("/>
            <m:endChr m:val=")"/>
            <m:sepChr m:val=""/>
            <m:grow/>
          </m:dPr>
          <m:e>
            <m:r>
              <m:t>2</m:t>
            </m:r>
            <m:r>
              <m:t>t</m:t>
            </m:r>
          </m:e>
        </m:d>
      </m:oMath>
      <w:r>
        <w:t xml:space="preserve"> </w:t>
      </w:r>
      <w:r>
        <w:t xml:space="preserve">учитывают</w:t>
      </w:r>
      <w:r>
        <w:t xml:space="preserve"> </w:t>
      </w:r>
      <w:r>
        <w:t xml:space="preserve">возможность подхода подкрепления к войскам Х и У в течение одного дня.</w:t>
      </w:r>
    </w:p>
    <w:p>
      <w:pPr>
        <w:pStyle w:val="FirstParagraph"/>
      </w:pPr>
      <w:r>
        <w:t xml:space="preserve">Результаты моделирования в Julia представлены ниже (рис.</w:t>
      </w:r>
      <w:r>
        <w:t xml:space="preserve"> </w:t>
      </w:r>
      <w:hyperlink w:anchor="fig:003">
        <w:r>
          <w:rPr>
            <w:rStyle w:val="Hyperlink"/>
          </w:rPr>
          <w:t xml:space="preserve">3</w:t>
        </w:r>
      </w:hyperlink>
      <w:r>
        <w:t xml:space="preserve">):</w:t>
      </w:r>
    </w:p>
    <w:bookmarkStart w:id="0" w:name="fig:003"/>
    <w:p>
      <w:pPr>
        <w:pStyle w:val="CaptionedFigure"/>
      </w:pPr>
      <w:bookmarkStart w:id="36" w:name="fig:003"/>
      <w:r>
        <w:drawing>
          <wp:inline>
            <wp:extent cx="5334000" cy="3169550"/>
            <wp:effectExtent b="0" l="0" r="0" t="0"/>
            <wp:docPr descr="Figure 3: Модель ведение боевых действий с участием регулярных войск и партизанских отрядов (Julia)" title="" id="34" name="Picture"/>
            <a:graphic>
              <a:graphicData uri="http://schemas.openxmlformats.org/drawingml/2006/picture">
                <pic:pic>
                  <pic:nvPicPr>
                    <pic:cNvPr descr="image/лаба32.png" id="35" name="Picture"/>
                    <pic:cNvPicPr>
                      <a:picLocks noChangeArrowheads="1" noChangeAspect="1"/>
                    </pic:cNvPicPr>
                  </pic:nvPicPr>
                  <pic:blipFill>
                    <a:blip r:embed="rId33"/>
                    <a:stretch>
                      <a:fillRect/>
                    </a:stretch>
                  </pic:blipFill>
                  <pic:spPr bwMode="auto">
                    <a:xfrm>
                      <a:off x="0" y="0"/>
                      <a:ext cx="5334000" cy="3169550"/>
                    </a:xfrm>
                    <a:prstGeom prst="rect">
                      <a:avLst/>
                    </a:prstGeom>
                    <a:noFill/>
                    <a:ln w="9525">
                      <a:noFill/>
                      <a:headEnd/>
                      <a:tailEnd/>
                    </a:ln>
                  </pic:spPr>
                </pic:pic>
              </a:graphicData>
            </a:graphic>
          </wp:inline>
        </w:drawing>
      </w:r>
      <w:bookmarkEnd w:id="36"/>
    </w:p>
    <w:p>
      <w:pPr>
        <w:pStyle w:val="ImageCaption"/>
      </w:pPr>
      <w:r>
        <w:t xml:space="preserve">Figure 3: Модель ведение боевых действий с участием регулярных войск и партизанских отрядов (Julia)</w:t>
      </w:r>
    </w:p>
    <w:bookmarkEnd w:id="0"/>
    <w:p>
      <w:pPr>
        <w:pStyle w:val="BodyText"/>
      </w:pPr>
      <w:r>
        <w:t xml:space="preserve">А теперь приведём код:</w:t>
      </w:r>
    </w:p>
    <w:p>
      <w:pPr>
        <w:pStyle w:val="SourceCode"/>
      </w:pPr>
      <w:r>
        <w:rPr>
          <w:rStyle w:val="CommentTok"/>
        </w:rPr>
        <w:t xml:space="preserve"># Модель ведение боевых действий с участием регулярных войск и партизанских отрядов</w:t>
      </w:r>
      <w:r>
        <w:br/>
      </w:r>
      <w:r>
        <w:br/>
      </w:r>
      <w:r>
        <w:rPr>
          <w:rStyle w:val="CommentTok"/>
        </w:rPr>
        <w:t xml:space="preserve"># Модель гибридного конфликта </w:t>
      </w:r>
      <w:r>
        <w:br/>
      </w:r>
      <w:r>
        <w:rPr>
          <w:rStyle w:val="CommentTok"/>
        </w:rPr>
        <w:t xml:space="preserve"># Совместная система для регулярных войск (X) и партизанских формирований (Y)</w:t>
      </w:r>
      <w:r>
        <w:br/>
      </w:r>
      <w:r>
        <w:rPr>
          <w:rStyle w:val="CommentTok"/>
        </w:rPr>
        <w:t xml:space="preserve"># Нелинейное взаимодействие сил (член c*x*y)</w:t>
      </w:r>
      <w:r>
        <w:br/>
      </w:r>
      <w:r>
        <w:rPr>
          <w:rStyle w:val="CommentTok"/>
        </w:rPr>
        <w:t xml:space="preserve"># Асимметричные уравнения потерь</w:t>
      </w:r>
      <w:r>
        <w:br/>
      </w:r>
      <w:r>
        <w:rPr>
          <w:rStyle w:val="KeywordTok"/>
        </w:rPr>
        <w:t xml:space="preserve">function</w:t>
      </w:r>
      <w:r>
        <w:rPr>
          <w:rStyle w:val="NormalTok"/>
        </w:rPr>
        <w:t xml:space="preserve"> </w:t>
      </w:r>
      <w:r>
        <w:rPr>
          <w:rStyle w:val="FunctionTok"/>
        </w:rPr>
        <w:t xml:space="preserve">reg_part</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b</w:t>
      </w:r>
      <w:r>
        <w:rPr>
          <w:rStyle w:val="OperatorTok"/>
        </w:rPr>
        <w:t xml:space="preserve">*</w:t>
      </w:r>
      <w:r>
        <w:rPr>
          <w:rStyle w:val="NormalTok"/>
        </w:rPr>
        <w:t xml:space="preserve">y </w:t>
      </w:r>
      <w:r>
        <w:rPr>
          <w:rStyle w:val="OperatorTok"/>
        </w:rPr>
        <w:t xml:space="preserve">+</w:t>
      </w:r>
      <w:r>
        <w:rPr>
          <w:rStyle w:val="NormalTok"/>
        </w:rPr>
        <w:t xml:space="preserve"> </w:t>
      </w:r>
      <w:r>
        <w:rPr>
          <w:rStyle w:val="FloatTok"/>
        </w:rPr>
        <w:t xml:space="preserve">2</w:t>
      </w:r>
      <w:r>
        <w:rPr>
          <w:rStyle w:val="FunctionTok"/>
        </w:rPr>
        <w:t xml:space="preserve">*sin</w:t>
      </w:r>
      <w:r>
        <w:rPr>
          <w:rStyle w:val="NormalTok"/>
        </w:rPr>
        <w:t xml:space="preserve">(</w:t>
      </w:r>
      <w:r>
        <w:rPr>
          <w:rStyle w:val="FloatTok"/>
        </w:rPr>
        <w:t xml:space="preserve">2</w:t>
      </w:r>
      <w:r>
        <w:rPr>
          <w:rStyle w:val="OperatorTok"/>
        </w:rPr>
        <w:t xml:space="preserve">*</w:t>
      </w:r>
      <w:r>
        <w:rPr>
          <w:rStyle w:val="NormalTok"/>
        </w:rPr>
        <w:t xml:space="preserve">t)  </w:t>
      </w:r>
      <w:r>
        <w:rPr>
          <w:rStyle w:val="CommentTok"/>
        </w:rPr>
        <w:t xml:space="preserve"># Потери от боев + циклические подкрепления</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w:t>
      </w:r>
      <w:r>
        <w:rPr>
          <w:rStyle w:val="OperatorTok"/>
        </w:rPr>
        <w:t xml:space="preserve">*</w:t>
      </w:r>
      <w:r>
        <w:rPr>
          <w:rStyle w:val="NormalTok"/>
        </w:rPr>
        <w:t xml:space="preserve">y </w:t>
      </w:r>
      <w:r>
        <w:rPr>
          <w:rStyle w:val="OperatorTok"/>
        </w:rPr>
        <w:t xml:space="preserve">-</w:t>
      </w:r>
      <w:r>
        <w:rPr>
          <w:rStyle w:val="NormalTok"/>
        </w:rPr>
        <w:t xml:space="preserve"> h</w:t>
      </w:r>
      <w:r>
        <w:rPr>
          <w:rStyle w:val="OperatorTok"/>
        </w:rPr>
        <w:t xml:space="preserve">*</w:t>
      </w:r>
      <w:r>
        <w:rPr>
          <w:rStyle w:val="NormalTok"/>
        </w:rPr>
        <w:t xml:space="preserve">y </w:t>
      </w:r>
      <w:r>
        <w:rPr>
          <w:rStyle w:val="OperatorTok"/>
        </w:rPr>
        <w:t xml:space="preserve">+</w:t>
      </w:r>
      <w:r>
        <w:rPr>
          <w:rStyle w:val="NormalTok"/>
        </w:rPr>
        <w:t xml:space="preserve"> </w:t>
      </w:r>
      <w:r>
        <w:rPr>
          <w:rStyle w:val="FloatTok"/>
        </w:rPr>
        <w:t xml:space="preserve">2</w:t>
      </w:r>
      <w:r>
        <w:rPr>
          <w:rStyle w:val="FunctionTok"/>
        </w:rPr>
        <w:t xml:space="preserve">*cos</w:t>
      </w:r>
      <w:r>
        <w:rPr>
          <w:rStyle w:val="NormalTok"/>
        </w:rPr>
        <w:t xml:space="preserve">(</w:t>
      </w:r>
      <w:r>
        <w:rPr>
          <w:rStyle w:val="FloatTok"/>
        </w:rPr>
        <w:t xml:space="preserve">2</w:t>
      </w:r>
      <w:r>
        <w:rPr>
          <w:rStyle w:val="OperatorTok"/>
        </w:rPr>
        <w:t xml:space="preserve">*</w:t>
      </w:r>
      <w:r>
        <w:rPr>
          <w:rStyle w:val="NormalTok"/>
        </w:rPr>
        <w:t xml:space="preserve">t)  </w:t>
      </w:r>
      <w:r>
        <w:rPr>
          <w:rStyle w:val="CommentTok"/>
        </w:rPr>
        <w:t xml:space="preserve"># Партизанские потери от взаимодействия</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CommentTok"/>
        </w:rPr>
        <w:t xml:space="preserve"># Исходные параметры конфликта</w:t>
      </w:r>
      <w:r>
        <w:br/>
      </w:r>
      <w:r>
        <w:rPr>
          <w:rStyle w:val="CommentTok"/>
        </w:rPr>
        <w:t xml:space="preserve"># Начальная численность: [Регулярные войска, Партизанские отряды]</w:t>
      </w:r>
      <w:r>
        <w:br/>
      </w:r>
      <w:r>
        <w:rPr>
          <w:rStyle w:val="NormalTok"/>
        </w:rPr>
        <w:t xml:space="preserve">u0 </w:t>
      </w:r>
      <w:r>
        <w:rPr>
          <w:rStyle w:val="OperatorTok"/>
        </w:rPr>
        <w:t xml:space="preserve">=</w:t>
      </w:r>
      <w:r>
        <w:rPr>
          <w:rStyle w:val="NormalTok"/>
        </w:rPr>
        <w:t xml:space="preserve"> [</w:t>
      </w:r>
      <w:r>
        <w:rPr>
          <w:rStyle w:val="FloatTok"/>
        </w:rPr>
        <w:t xml:space="preserve">27300</w:t>
      </w:r>
      <w:r>
        <w:rPr>
          <w:rStyle w:val="NormalTok"/>
        </w:rPr>
        <w:t xml:space="preserve">, </w:t>
      </w:r>
      <w:r>
        <w:rPr>
          <w:rStyle w:val="FloatTok"/>
        </w:rPr>
        <w:t xml:space="preserve">20400</w:t>
      </w:r>
      <w:r>
        <w:rPr>
          <w:rStyle w:val="NormalTok"/>
        </w:rPr>
        <w:t xml:space="preserve">]  </w:t>
      </w:r>
      <w:r>
        <w:br/>
      </w:r>
      <w:r>
        <w:rPr>
          <w:rStyle w:val="CommentTok"/>
        </w:rPr>
        <w:t xml:space="preserve"># Коэффициенты: </w:t>
      </w:r>
      <w:r>
        <w:br/>
      </w:r>
      <w:r>
        <w:rPr>
          <w:rStyle w:val="CommentTok"/>
        </w:rPr>
        <w:t xml:space="preserve"># [a - эффективность Y против X, </w:t>
      </w:r>
      <w:r>
        <w:br/>
      </w:r>
      <w:r>
        <w:rPr>
          <w:rStyle w:val="CommentTok"/>
        </w:rPr>
        <w:t xml:space="preserve">#  b - потери X от партизан, </w:t>
      </w:r>
      <w:r>
        <w:br/>
      </w:r>
      <w:r>
        <w:rPr>
          <w:rStyle w:val="CommentTok"/>
        </w:rPr>
        <w:t xml:space="preserve">#  c - интенсивность партизанской войны,</w:t>
      </w:r>
      <w:r>
        <w:br/>
      </w:r>
      <w:r>
        <w:rPr>
          <w:rStyle w:val="CommentTok"/>
        </w:rPr>
        <w:t xml:space="preserve">#  h - собственные потери Y]</w:t>
      </w:r>
      <w:r>
        <w:br/>
      </w:r>
      <w:r>
        <w:rPr>
          <w:rStyle w:val="NormalTok"/>
        </w:rPr>
        <w:t xml:space="preserve">p </w:t>
      </w:r>
      <w:r>
        <w:rPr>
          <w:rStyle w:val="OperatorTok"/>
        </w:rPr>
        <w:t xml:space="preserve">=</w:t>
      </w:r>
      <w:r>
        <w:rPr>
          <w:rStyle w:val="NormalTok"/>
        </w:rPr>
        <w:t xml:space="preserve"> [</w:t>
      </w:r>
      <w:r>
        <w:rPr>
          <w:rStyle w:val="FloatTok"/>
        </w:rPr>
        <w:t xml:space="preserve">0.304</w:t>
      </w:r>
      <w:r>
        <w:rPr>
          <w:rStyle w:val="NormalTok"/>
        </w:rPr>
        <w:t xml:space="preserve">, </w:t>
      </w:r>
      <w:r>
        <w:rPr>
          <w:rStyle w:val="FloatTok"/>
        </w:rPr>
        <w:t xml:space="preserve">0.78</w:t>
      </w:r>
      <w:r>
        <w:rPr>
          <w:rStyle w:val="NormalTok"/>
        </w:rPr>
        <w:t xml:space="preserve">, </w:t>
      </w:r>
      <w:r>
        <w:rPr>
          <w:rStyle w:val="FloatTok"/>
        </w:rPr>
        <w:t xml:space="preserve">0.68</w:t>
      </w:r>
      <w:r>
        <w:rPr>
          <w:rStyle w:val="NormalTok"/>
        </w:rPr>
        <w:t xml:space="preserve">, </w:t>
      </w:r>
      <w:r>
        <w:rPr>
          <w:rStyle w:val="FloatTok"/>
        </w:rPr>
        <w:t xml:space="preserve">0.2</w:t>
      </w:r>
      <w:r>
        <w:rPr>
          <w:rStyle w:val="NormalTok"/>
        </w:rPr>
        <w:t xml:space="preserve">]  </w:t>
      </w:r>
      <w:r>
        <w:br/>
      </w:r>
      <w:r>
        <w:rPr>
          <w:rStyle w:val="CommentTok"/>
        </w:rPr>
        <w:t xml:space="preserve"># Масштаб времени: краткосрочный конфликт (1 условная единица)</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0.0005</w:t>
      </w:r>
      <w:r>
        <w:rPr>
          <w:rStyle w:val="NormalTok"/>
        </w:rPr>
        <w:t xml:space="preserve">)</w:t>
      </w:r>
      <w:r>
        <w:br/>
      </w:r>
      <w:r>
        <w:br/>
      </w:r>
      <w:r>
        <w:rPr>
          <w:rStyle w:val="CommentTok"/>
        </w:rPr>
        <w:t xml:space="preserve"># Формулировка расширенной задачи</w:t>
      </w:r>
      <w:r>
        <w:br/>
      </w:r>
      <w:r>
        <w:rPr>
          <w:rStyle w:val="CommentTok"/>
        </w:rPr>
        <w:t xml:space="preserve"># Учет нелинейного члена взаимодействия войск требует </w:t>
      </w:r>
      <w:r>
        <w:br/>
      </w:r>
      <w:r>
        <w:rPr>
          <w:rStyle w:val="CommentTok"/>
        </w:rPr>
        <w:t xml:space="preserve"># специальных методов решения</w:t>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(reg_part, u0, tspan, p)</w:t>
      </w:r>
      <w:r>
        <w:br/>
      </w:r>
      <w:r>
        <w:br/>
      </w:r>
      <w:r>
        <w:rPr>
          <w:rStyle w:val="CommentTok"/>
        </w:rPr>
        <w:t xml:space="preserve"># Численное решение системы</w:t>
      </w:r>
      <w:r>
        <w:br/>
      </w:r>
      <w:r>
        <w:rPr>
          <w:rStyle w:val="CommentTok"/>
        </w:rPr>
        <w:t xml:space="preserve"># Используется адаптивный метод Tsitouras 5/4 Runge-Kutta</w:t>
      </w:r>
      <w:r>
        <w:br/>
      </w:r>
      <w:r>
        <w:rPr>
          <w:rStyle w:val="CommentTok"/>
        </w:rPr>
        <w:t xml:space="preserve"># с автоматическим выбором шага для обеспечения точности</w:t>
      </w:r>
      <w:r>
        <w:br/>
      </w: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w:t>
      </w:r>
      <w:r>
        <w:br/>
      </w:r>
      <w:r>
        <w:br/>
      </w:r>
      <w:r>
        <w:rPr>
          <w:rStyle w:val="FunctionTok"/>
        </w:rPr>
        <w:t xml:space="preserve">plot</w:t>
      </w:r>
      <w:r>
        <w:rPr>
          <w:rStyle w:val="NormalTok"/>
        </w:rPr>
        <w:t xml:space="preserve">(sol2, </w:t>
      </w:r>
      <w:r>
        <w:br/>
      </w:r>
      <w:r>
        <w:rPr>
          <w:rStyle w:val="NormalTok"/>
        </w:rPr>
        <w:t xml:space="preserve">    title </w:t>
      </w:r>
      <w:r>
        <w:rPr>
          <w:rStyle w:val="OperatorTok"/>
        </w:rPr>
        <w:t xml:space="preserve">=</w:t>
      </w:r>
      <w:r>
        <w:rPr>
          <w:rStyle w:val="NormalTok"/>
        </w:rPr>
        <w:t xml:space="preserve"> </w:t>
      </w:r>
      <w:r>
        <w:rPr>
          <w:rStyle w:val="StringTok"/>
        </w:rPr>
        <w:t xml:space="preserve">"Гибридный конфликт: регулярная армия vs партизаны"</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"Регулярные войска"</w:t>
      </w:r>
      <w:r>
        <w:rPr>
          <w:rStyle w:val="NormalTok"/>
        </w:rPr>
        <w:t xml:space="preserve"> </w:t>
      </w:r>
      <w:r>
        <w:rPr>
          <w:rStyle w:val="StringTok"/>
        </w:rPr>
        <w:t xml:space="preserve">"Партизаны"</w:t>
      </w:r>
      <w:r>
        <w:rPr>
          <w:rStyle w:val="NormalTok"/>
        </w:rPr>
        <w:t xml:space="preserve">], </w:t>
      </w:r>
      <w:r>
        <w:br/>
      </w:r>
      <w:r>
        <w:rPr>
          <w:rStyle w:val="NormalTok"/>
        </w:rPr>
        <w:t xml:space="preserve">    xaxis </w:t>
      </w:r>
      <w:r>
        <w:rPr>
          <w:rStyle w:val="OperatorTok"/>
        </w:rPr>
        <w:t xml:space="preserve">=</w:t>
      </w:r>
      <w:r>
        <w:rPr>
          <w:rStyle w:val="NormalTok"/>
        </w:rPr>
        <w:t xml:space="preserve"> </w:t>
      </w:r>
      <w:r>
        <w:rPr>
          <w:rStyle w:val="StringTok"/>
        </w:rPr>
        <w:t xml:space="preserve">"Тактические циклы"</w:t>
      </w:r>
      <w:r>
        <w:rPr>
          <w:rStyle w:val="NormalTok"/>
        </w:rPr>
        <w:t xml:space="preserve">, </w:t>
      </w:r>
      <w:r>
        <w:br/>
      </w:r>
      <w:r>
        <w:rPr>
          <w:rStyle w:val="NormalTok"/>
        </w:rPr>
        <w:t xml:space="preserve">    yaxis </w:t>
      </w:r>
      <w:r>
        <w:rPr>
          <w:rStyle w:val="OperatorTok"/>
        </w:rPr>
        <w:t xml:space="preserve">=</w:t>
      </w:r>
      <w:r>
        <w:rPr>
          <w:rStyle w:val="NormalTok"/>
        </w:rPr>
        <w:t xml:space="preserve"> </w:t>
      </w:r>
      <w:r>
        <w:rPr>
          <w:rStyle w:val="StringTok"/>
        </w:rPr>
        <w:t xml:space="preserve">"Боеспособность"</w:t>
      </w:r>
      <w:r>
        <w:rPr>
          <w:rStyle w:val="NormalTok"/>
        </w:rPr>
        <w:t xml:space="preserve">,</w:t>
      </w:r>
      <w:r>
        <w:br/>
      </w:r>
      <w:r>
        <w:rPr>
          <w:rStyle w:val="NormalTok"/>
        </w:rPr>
        <w:t xml:space="preserve">    linewidth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NormalTok"/>
        </w:rPr>
        <w:t xml:space="preserve">    legend </w:t>
      </w:r>
      <w:r>
        <w:rPr>
          <w:rStyle w:val="OperatorTok"/>
        </w:rPr>
        <w:t xml:space="preserve">=</w:t>
      </w:r>
      <w:r>
        <w:rPr>
          <w:rStyle w:val="NormalTok"/>
        </w:rPr>
        <w:t xml:space="preserve"> </w:t>
      </w:r>
      <w:r>
        <w:rPr>
          <w:rStyle w:val="OperatorTok"/>
        </w:rPr>
        <w:t xml:space="preserve">:</w:t>
      </w:r>
      <w:r>
        <w:rPr>
          <w:rStyle w:val="NormalTok"/>
        </w:rPr>
        <w:t xml:space="preserve">top)</w:t>
      </w:r>
    </w:p>
    <w:bookmarkEnd w:id="37"/>
    <w:bookmarkStart w:id="55" w:name="X477f82ad323d801e87b5f14d35f3b84dea9056d"/>
    <w:p>
      <w:pPr>
        <w:pStyle w:val="Heading2"/>
      </w:pPr>
      <w:r>
        <w:rPr>
          <w:rStyle w:val="SectionNumber"/>
        </w:rPr>
        <w:t xml:space="preserve">4.4</w:t>
      </w:r>
      <w:r>
        <w:tab/>
      </w:r>
      <w:r>
        <w:t xml:space="preserve">Модель ведение боевых действий с участием регулярных войск и партизанских отрядов (OpenModelica)</w:t>
      </w:r>
    </w:p>
    <w:p>
      <w:pPr>
        <w:pStyle w:val="FirstParagraph"/>
      </w:pPr>
      <w:r>
        <w:t xml:space="preserve">Далее было необходимо повторить расчёты, но уже при помощи OpenModelica. Результат идентичен тому, что был получен при помощи Julia (рис.</w:t>
      </w:r>
      <w:r>
        <w:t xml:space="preserve"> </w:t>
      </w:r>
      <w:hyperlink w:anchor="fig:004">
        <w:r>
          <w:rPr>
            <w:rStyle w:val="Hyperlink"/>
          </w:rPr>
          <w:t xml:space="preserve">4</w:t>
        </w:r>
      </w:hyperlink>
      <w:r>
        <w:t xml:space="preserve">):</w:t>
      </w:r>
    </w:p>
    <w:bookmarkStart w:id="0" w:name="fig:004"/>
    <w:p>
      <w:pPr>
        <w:pStyle w:val="CaptionedFigure"/>
      </w:pPr>
      <w:bookmarkStart w:id="41" w:name="fig:004"/>
      <w:r>
        <w:drawing>
          <wp:inline>
            <wp:extent cx="5334000" cy="2503997"/>
            <wp:effectExtent b="0" l="0" r="0" t="0"/>
            <wp:docPr descr="Figure 4: Модель ведение боевых действий с участием регулярных войск и партизанских отрядов в OpenModelica" title="" id="39" name="Picture"/>
            <a:graphic>
              <a:graphicData uri="http://schemas.openxmlformats.org/drawingml/2006/picture">
                <pic:pic>
                  <pic:nvPicPr>
                    <pic:cNvPr descr="image/лаба34.png" id="40" name="Picture"/>
                    <pic:cNvPicPr>
                      <a:picLocks noChangeArrowheads="1" noChangeAspect="1"/>
                    </pic:cNvPicPr>
                  </pic:nvPicPr>
                  <pic:blipFill>
                    <a:blip r:embed="rId38"/>
                    <a:stretch>
                      <a:fillRect/>
                    </a:stretch>
                  </pic:blipFill>
                  <pic:spPr bwMode="auto">
                    <a:xfrm>
                      <a:off x="0" y="0"/>
                      <a:ext cx="5334000" cy="2503997"/>
                    </a:xfrm>
                    <a:prstGeom prst="rect">
                      <a:avLst/>
                    </a:prstGeom>
                    <a:noFill/>
                    <a:ln w="9525">
                      <a:noFill/>
                      <a:headEnd/>
                      <a:tailEnd/>
                    </a:ln>
                  </pic:spPr>
                </pic:pic>
              </a:graphicData>
            </a:graphic>
          </wp:inline>
        </w:drawing>
      </w:r>
      <w:bookmarkEnd w:id="41"/>
    </w:p>
    <w:p>
      <w:pPr>
        <w:pStyle w:val="ImageCaption"/>
      </w:pPr>
      <w:r>
        <w:t xml:space="preserve">Figure 4: Модель ведение боевых действий с участием регулярных войск и партизанских отрядов в OpenModelica</w:t>
      </w:r>
    </w:p>
    <w:bookmarkEnd w:id="0"/>
    <w:p>
      <w:pPr>
        <w:pStyle w:val="BodyText"/>
      </w:pPr>
      <w:r>
        <w:t xml:space="preserve">Более</w:t>
      </w:r>
      <w:r>
        <w:t xml:space="preserve"> </w:t>
      </w:r>
      <w:r>
        <w:t xml:space="preserve">“</w:t>
      </w:r>
      <w:r>
        <w:t xml:space="preserve">мелкий</w:t>
      </w:r>
      <w:r>
        <w:t xml:space="preserve">”</w:t>
      </w:r>
      <w:r>
        <w:t xml:space="preserve"> </w:t>
      </w:r>
      <w:r>
        <w:t xml:space="preserve">промежуток времени, который позволяет подробно рассмотреть начало графика (рис.</w:t>
      </w:r>
      <w:r>
        <w:t xml:space="preserve"> </w:t>
      </w:r>
      <w:hyperlink w:anchor="fig:005">
        <w:r>
          <w:rPr>
            <w:rStyle w:val="Hyperlink"/>
          </w:rPr>
          <w:t xml:space="preserve">5</w:t>
        </w:r>
      </w:hyperlink>
      <w:r>
        <w:t xml:space="preserve">):</w:t>
      </w:r>
    </w:p>
    <w:bookmarkStart w:id="0" w:name="fig:005"/>
    <w:p>
      <w:pPr>
        <w:pStyle w:val="CaptionedFigure"/>
      </w:pPr>
      <w:bookmarkStart w:id="45" w:name="fig:005"/>
      <w:r>
        <w:drawing>
          <wp:inline>
            <wp:extent cx="5334000" cy="2597817"/>
            <wp:effectExtent b="0" l="0" r="0" t="0"/>
            <wp:docPr descr="Figure 5: Модель ведение боевых действий с участием регулярных войск и партизанских отрядов в OpenModelica, вар. 2" title="" id="43" name="Picture"/>
            <a:graphic>
              <a:graphicData uri="http://schemas.openxmlformats.org/drawingml/2006/picture">
                <pic:pic>
                  <pic:nvPicPr>
                    <pic:cNvPr descr="image/лаба35.png" id="44" name="Picture"/>
                    <pic:cNvPicPr>
                      <a:picLocks noChangeArrowheads="1" noChangeAspect="1"/>
                    </pic:cNvPicPr>
                  </pic:nvPicPr>
                  <pic:blipFill>
                    <a:blip r:embed="rId42"/>
                    <a:stretch>
                      <a:fillRect/>
                    </a:stretch>
                  </pic:blipFill>
                  <pic:spPr bwMode="auto">
                    <a:xfrm>
                      <a:off x="0" y="0"/>
                      <a:ext cx="5334000" cy="2597817"/>
                    </a:xfrm>
                    <a:prstGeom prst="rect">
                      <a:avLst/>
                    </a:prstGeom>
                    <a:noFill/>
                    <a:ln w="9525">
                      <a:noFill/>
                      <a:headEnd/>
                      <a:tailEnd/>
                    </a:ln>
                  </pic:spPr>
                </pic:pic>
              </a:graphicData>
            </a:graphic>
          </wp:inline>
        </w:drawing>
      </w:r>
      <w:bookmarkEnd w:id="45"/>
    </w:p>
    <w:p>
      <w:pPr>
        <w:pStyle w:val="ImageCaption"/>
      </w:pPr>
      <w:r>
        <w:t xml:space="preserve">Figure 5: Модель ведение боевых действий с участием регулярных войск и партизанских отрядов в OpenModelica, вар. 2</w:t>
      </w:r>
    </w:p>
    <w:bookmarkEnd w:id="0"/>
    <w:p>
      <w:pPr>
        <w:pStyle w:val="BodyText"/>
      </w:pPr>
      <w:r>
        <w:t xml:space="preserve">Код приведён ниже:</w:t>
      </w:r>
    </w:p>
    <w:p>
      <w:pPr>
        <w:pStyle w:val="SourceCode"/>
      </w:pPr>
      <w:r>
        <w:rPr>
          <w:rStyle w:val="VerbatimChar"/>
        </w:rPr>
        <w:t xml:space="preserve">model model_war2</w:t>
      </w:r>
      <w:r>
        <w:br/>
      </w:r>
      <w:r>
        <w:rPr>
          <w:rStyle w:val="VerbatimChar"/>
        </w:rPr>
        <w:t xml:space="preserve">  parameter Real a = 0.304;</w:t>
      </w:r>
      <w:r>
        <w:br/>
      </w:r>
      <w:r>
        <w:rPr>
          <w:rStyle w:val="VerbatimChar"/>
        </w:rPr>
        <w:t xml:space="preserve">  parameter Real b = 0.78;</w:t>
      </w:r>
      <w:r>
        <w:br/>
      </w:r>
      <w:r>
        <w:rPr>
          <w:rStyle w:val="VerbatimChar"/>
        </w:rPr>
        <w:t xml:space="preserve">  parameter Real c = 0.68;</w:t>
      </w:r>
      <w:r>
        <w:br/>
      </w:r>
      <w:r>
        <w:rPr>
          <w:rStyle w:val="VerbatimChar"/>
        </w:rPr>
        <w:t xml:space="preserve">  parameter Real h = 0.2;</w:t>
      </w:r>
      <w:r>
        <w:br/>
      </w:r>
      <w:r>
        <w:rPr>
          <w:rStyle w:val="VerbatimChar"/>
        </w:rPr>
        <w:t xml:space="preserve">  parameter Real x0 = 27300;</w:t>
      </w:r>
      <w:r>
        <w:br/>
      </w:r>
      <w:r>
        <w:rPr>
          <w:rStyle w:val="VerbatimChar"/>
        </w:rPr>
        <w:t xml:space="preserve">  parameter Real y0 = 20400;</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-a*x - b*y + 2*sin(2*time);</w:t>
      </w:r>
      <w:r>
        <w:br/>
      </w:r>
      <w:r>
        <w:rPr>
          <w:rStyle w:val="VerbatimChar"/>
        </w:rPr>
        <w:t xml:space="preserve">  der(y) = -c*x*y - h*y + 2*cos(2*time);</w:t>
      </w:r>
      <w:r>
        <w:br/>
      </w:r>
      <w:r>
        <w:rPr>
          <w:rStyle w:val="VerbatimChar"/>
        </w:rPr>
        <w:t xml:space="preserve">end model_war2;</w:t>
      </w:r>
    </w:p>
    <w:p>
      <w:pPr>
        <w:pStyle w:val="FirstParagraph"/>
      </w:pPr>
      <w:r>
        <w:t xml:space="preserve">Далее я пробовала менять коэффициенты для модели боевых действий с участием регулярных войск (рис.</w:t>
      </w:r>
      <w:r>
        <w:t xml:space="preserve"> </w:t>
      </w:r>
      <w:hyperlink w:anchor="fig:006">
        <w:r>
          <w:rPr>
            <w:rStyle w:val="Hyperlink"/>
          </w:rPr>
          <w:t xml:space="preserve">6</w:t>
        </w:r>
      </w:hyperlink>
      <w:r>
        <w:t xml:space="preserve">,</w:t>
      </w:r>
      <w:r>
        <w:t xml:space="preserve"> </w:t>
      </w:r>
      <w:hyperlink w:anchor="fig:007">
        <w:r>
          <w:rPr>
            <w:rStyle w:val="Hyperlink"/>
          </w:rPr>
          <w:t xml:space="preserve">7</w:t>
        </w:r>
      </w:hyperlink>
      <w:r>
        <w:t xml:space="preserve">)</w:t>
      </w:r>
    </w:p>
    <w:bookmarkStart w:id="0" w:name="fig:006"/>
    <w:p>
      <w:pPr>
        <w:pStyle w:val="CaptionedFigure"/>
      </w:pPr>
      <w:bookmarkStart w:id="49" w:name="fig:006"/>
      <w:r>
        <w:drawing>
          <wp:inline>
            <wp:extent cx="5334000" cy="875825"/>
            <wp:effectExtent b="0" l="0" r="0" t="0"/>
            <wp:docPr descr="Figure 6: Измененные параметры" title="" id="47" name="Picture"/>
            <a:graphic>
              <a:graphicData uri="http://schemas.openxmlformats.org/drawingml/2006/picture">
                <pic:pic>
                  <pic:nvPicPr>
                    <pic:cNvPr descr="image/2025-03-18_18-51-35.png" id="48" name="Picture"/>
                    <pic:cNvPicPr>
                      <a:picLocks noChangeArrowheads="1" noChangeAspect="1"/>
                    </pic:cNvPicPr>
                  </pic:nvPicPr>
                  <pic:blipFill>
                    <a:blip r:embed="rId46"/>
                    <a:stretch>
                      <a:fillRect/>
                    </a:stretch>
                  </pic:blipFill>
                  <pic:spPr bwMode="auto">
                    <a:xfrm>
                      <a:off x="0" y="0"/>
                      <a:ext cx="5334000" cy="875825"/>
                    </a:xfrm>
                    <a:prstGeom prst="rect">
                      <a:avLst/>
                    </a:prstGeom>
                    <a:noFill/>
                    <a:ln w="9525">
                      <a:noFill/>
                      <a:headEnd/>
                      <a:tailEnd/>
                    </a:ln>
                  </pic:spPr>
                </pic:pic>
              </a:graphicData>
            </a:graphic>
          </wp:inline>
        </w:drawing>
      </w:r>
      <w:bookmarkEnd w:id="49"/>
    </w:p>
    <w:p>
      <w:pPr>
        <w:pStyle w:val="ImageCaption"/>
      </w:pPr>
      <w:r>
        <w:t xml:space="preserve">Figure 6: Измененные параметры</w:t>
      </w:r>
    </w:p>
    <w:bookmarkEnd w:id="0"/>
    <w:bookmarkStart w:id="0" w:name="fig:007"/>
    <w:p>
      <w:pPr>
        <w:pStyle w:val="CaptionedFigure"/>
      </w:pPr>
      <w:bookmarkStart w:id="53" w:name="fig:007"/>
      <w:r>
        <w:drawing>
          <wp:inline>
            <wp:extent cx="5334000" cy="2969102"/>
            <wp:effectExtent b="0" l="0" r="0" t="0"/>
            <wp:docPr descr="Figure 7: Результат моделирования со сменой параметров" title="" id="51" name="Picture"/>
            <a:graphic>
              <a:graphicData uri="http://schemas.openxmlformats.org/drawingml/2006/picture">
                <pic:pic>
                  <pic:nvPicPr>
                    <pic:cNvPr descr="image/2025-03-18_18-52-05.png" id="52" name="Picture"/>
                    <pic:cNvPicPr>
                      <a:picLocks noChangeArrowheads="1" noChangeAspect="1"/>
                    </pic:cNvPicPr>
                  </pic:nvPicPr>
                  <pic:blipFill>
                    <a:blip r:embed="rId50"/>
                    <a:stretch>
                      <a:fillRect/>
                    </a:stretch>
                  </pic:blipFill>
                  <pic:spPr bwMode="auto">
                    <a:xfrm>
                      <a:off x="0" y="0"/>
                      <a:ext cx="5334000" cy="2969102"/>
                    </a:xfrm>
                    <a:prstGeom prst="rect">
                      <a:avLst/>
                    </a:prstGeom>
                    <a:noFill/>
                    <a:ln w="9525">
                      <a:noFill/>
                      <a:headEnd/>
                      <a:tailEnd/>
                    </a:ln>
                  </pic:spPr>
                </pic:pic>
              </a:graphicData>
            </a:graphic>
          </wp:inline>
        </w:drawing>
      </w:r>
      <w:bookmarkEnd w:id="53"/>
    </w:p>
    <w:p>
      <w:pPr>
        <w:pStyle w:val="ImageCaption"/>
      </w:pPr>
      <w:r>
        <w:t xml:space="preserve">Figure 7: Результат моделирования со сменой параметров</w:t>
      </w:r>
    </w:p>
    <w:bookmarkEnd w:id="0"/>
    <w:p>
      <w:pPr>
        <w:pStyle w:val="BodyText"/>
      </w:pPr>
      <w:r>
        <w:t xml:space="preserve">Победа в модели боевых действий определяется балансом между боевой эффективностью сторон, небоевых потерь и динамикой подкреплений.</w:t>
      </w:r>
    </w:p>
    <w:p>
      <w:pPr>
        <w:pStyle w:val="BodyText"/>
      </w:pPr>
      <w:r>
        <w:rPr>
          <w:bCs/>
          <w:b/>
        </w:rPr>
        <w:t xml:space="preserve">1. Анализ первого случая (победа армии X)</w:t>
      </w:r>
    </w:p>
    <w:p>
      <w:pPr>
        <w:pStyle w:val="BodyText"/>
      </w:pPr>
      <w:r>
        <w:rPr>
          <w:rStyle w:val="VerbatimChar"/>
        </w:rPr>
        <w:t xml:space="preserve">a = 0.405</w:t>
      </w:r>
      <w:r>
        <w:t xml:space="preserve"> </w:t>
      </w:r>
      <w:r>
        <w:t xml:space="preserve">(небоевые потери X),</w:t>
      </w:r>
      <w:r>
        <w:t xml:space="preserve"> </w:t>
      </w:r>
      <w:r>
        <w:rPr>
          <w:rStyle w:val="VerbatimChar"/>
        </w:rPr>
        <w:t xml:space="preserve">b = 0.7</w:t>
      </w:r>
      <w:r>
        <w:t xml:space="preserve"> </w:t>
      </w:r>
      <w:r>
        <w:t xml:space="preserve">(эффективность Y),</w:t>
      </w:r>
      <w:r>
        <w:rPr>
          <w:rStyle w:val="VerbatimChar"/>
        </w:rPr>
        <w:t xml:space="preserve">c = 0.68</w:t>
      </w:r>
      <w:r>
        <w:t xml:space="preserve"> </w:t>
      </w:r>
      <w:r>
        <w:t xml:space="preserve">(эффективность X),</w:t>
      </w:r>
      <w:r>
        <w:t xml:space="preserve"> </w:t>
      </w:r>
      <w:r>
        <w:rPr>
          <w:rStyle w:val="VerbatimChar"/>
        </w:rPr>
        <w:t xml:space="preserve">h = 0.37</w:t>
      </w:r>
      <w:r>
        <w:t xml:space="preserve"> </w:t>
      </w:r>
      <w:r>
        <w:t xml:space="preserve">(небоевые потери Y).</w:t>
      </w:r>
    </w:p>
    <w:p>
      <w:pPr>
        <w:pStyle w:val="BodyText"/>
      </w:pPr>
      <w:r>
        <w:t xml:space="preserve">Разница между коэффициентами c и b небольшая (0.68 против 0.7), что указывает на примерное равенство сил в прямом противостоянии. Однако армия X имеет преимущество за счёт более низких небоевых потерь (a=0.405 против h=0.37).</w:t>
      </w:r>
    </w:p>
    <w:p>
      <w:pPr>
        <w:pStyle w:val="BodyText"/>
      </w:pPr>
      <w:r>
        <w:t xml:space="preserve">Несмотря на близкие значения a и h, армия Y теряет больше сил вне боя, что снижает её общий ресурс. Если подкрепление P(t) для X превышает суммарные потери (</w:t>
      </w:r>
      <w:r>
        <w:rPr>
          <w:rStyle w:val="VerbatimChar"/>
        </w:rPr>
        <w:t xml:space="preserve">a*x</w:t>
      </w:r>
      <w:r>
        <w:t xml:space="preserve"> </w:t>
      </w:r>
      <w:r>
        <w:t xml:space="preserve">+</w:t>
      </w:r>
      <w:r>
        <w:t xml:space="preserve"> </w:t>
      </w:r>
      <w:r>
        <w:rPr>
          <w:rStyle w:val="VerbatimChar"/>
        </w:rPr>
        <w:t xml:space="preserve">b*y</w:t>
      </w:r>
      <w:r>
        <w:t xml:space="preserve">), а Q(t) для Y недостаточно для компенсации (</w:t>
      </w:r>
      <w:r>
        <w:rPr>
          <w:rStyle w:val="VerbatimChar"/>
        </w:rPr>
        <w:t xml:space="preserve">h*y</w:t>
      </w:r>
      <w:r>
        <w:t xml:space="preserve"> </w:t>
      </w:r>
      <w:r>
        <w:t xml:space="preserve">+</w:t>
      </w:r>
      <w:r>
        <w:t xml:space="preserve"> </w:t>
      </w:r>
      <w:r>
        <w:rPr>
          <w:rStyle w:val="VerbatimChar"/>
        </w:rPr>
        <w:t xml:space="preserve">c*x</w:t>
      </w:r>
      <w:r>
        <w:t xml:space="preserve">), армия X сохраняет численное превосходство.</w:t>
      </w:r>
    </w:p>
    <w:p>
      <w:pPr>
        <w:pStyle w:val="BodyText"/>
      </w:pPr>
      <w:r>
        <w:rPr>
          <w:bCs/>
          <w:b/>
        </w:rPr>
        <w:t xml:space="preserve">2. Анализ второго случая (победа армии Y)</w:t>
      </w:r>
    </w:p>
    <w:p>
      <w:pPr>
        <w:pStyle w:val="BodyText"/>
      </w:pPr>
      <w:r>
        <w:rPr>
          <w:rStyle w:val="VerbatimChar"/>
        </w:rPr>
        <w:t xml:space="preserve">a = 0.905</w:t>
      </w:r>
      <w:r>
        <w:t xml:space="preserve"> </w:t>
      </w:r>
      <w:r>
        <w:t xml:space="preserve">(небоевые потери X),</w:t>
      </w:r>
      <w:r>
        <w:t xml:space="preserve"> </w:t>
      </w:r>
      <w:r>
        <w:rPr>
          <w:rStyle w:val="VerbatimChar"/>
        </w:rPr>
        <w:t xml:space="preserve">b = 0.9</w:t>
      </w:r>
      <w:r>
        <w:t xml:space="preserve"> </w:t>
      </w:r>
      <w:r>
        <w:t xml:space="preserve">(эффективность Y),</w:t>
      </w:r>
      <w:r>
        <w:rPr>
          <w:rStyle w:val="VerbatimChar"/>
        </w:rPr>
        <w:t xml:space="preserve">c = 0.3</w:t>
      </w:r>
      <w:r>
        <w:t xml:space="preserve"> </w:t>
      </w:r>
      <w:r>
        <w:t xml:space="preserve">(эффективность X),</w:t>
      </w:r>
      <w:r>
        <w:t xml:space="preserve"> </w:t>
      </w:r>
      <w:r>
        <w:rPr>
          <w:rStyle w:val="VerbatimChar"/>
        </w:rPr>
        <w:t xml:space="preserve">h = 0.001</w:t>
      </w:r>
      <w:r>
        <w:t xml:space="preserve"> </w:t>
      </w:r>
      <w:r>
        <w:t xml:space="preserve">(небоевые потери Y).</w:t>
      </w:r>
    </w:p>
    <w:p>
      <w:pPr>
        <w:pStyle w:val="BodyText"/>
      </w:pPr>
      <w:r>
        <w:t xml:space="preserve">Коэффициент b у Y вырос до 0.9, а c у X снизился до 0.3. Это означает, что армия Y теперь в 3 раза эффективнее в уничтожении войск X, чем X в борьбе с Y.</w:t>
      </w:r>
    </w:p>
    <w:p>
      <w:pPr>
        <w:pStyle w:val="BodyText"/>
      </w:pPr>
      <w:r>
        <w:t xml:space="preserve">Параметр a=0.905 (против исходных 0.405) приводит к быстрому истощению армии X даже без боевых действий.</w:t>
      </w:r>
      <w:r>
        <w:t xml:space="preserve"> </w:t>
      </w:r>
      <w:r>
        <w:t xml:space="preserve">Коэффициент h=0.001 практически устраняет небоевые потери Y, сохраняя её ресурсы.</w:t>
      </w:r>
    </w:p>
    <w:p>
      <w:pPr>
        <w:pStyle w:val="BodyText"/>
      </w:pPr>
      <w:r>
        <w:t xml:space="preserve">Даже при равных P(t) и Q(t), армия X не успевает восполнять потери из-за высоких значений a и c. Армия Y, напротив, теряет мало сил и эффективно уничтожает X.</w:t>
      </w:r>
    </w:p>
    <w:p>
      <w:pPr>
        <w:pStyle w:val="BodyText"/>
      </w:pPr>
      <w:r>
        <w:rPr>
          <w:bCs/>
          <w:b/>
        </w:rPr>
        <w:t xml:space="preserve">3. Сравнение в таблице</w:t>
      </w:r>
    </w:p>
    <w:p>
      <w:pPr>
        <w:pStyle w:val="BodyText"/>
      </w:pPr>
      <w:r>
        <w:t xml:space="preserve">Рассмотрим следующую таблицу [</w:t>
      </w:r>
      <w:hyperlink w:anchor="tbl:std-dir">
        <w:r>
          <w:rPr>
            <w:rStyle w:val="Hyperlink"/>
          </w:rPr>
          <w:t xml:space="preserve">1</w:t>
        </w:r>
      </w:hyperlink>
      <w:r>
        <w:t xml:space="preserve">]</w:t>
      </w:r>
    </w:p>
    <w:bookmarkStart w:id="0" w:name="tbl:std-dir"/>
    <w:bookmarkStart w:id="54" w:name="tbl:std-dir"/>
    <w:p>
      <w:pPr>
        <w:pStyle w:val="TableCaption"/>
      </w:pPr>
      <w:r>
        <w:t xml:space="preserve">Table 1: Сравнение коэффициентов</w:t>
      </w:r>
      <w:r>
        <w:t xml:space="preserve"> </w:t>
      </w:r>
    </w:p>
    <w:tbl>
      <w:tblPr>
        <w:tblStyle w:val="Table"/>
        <w:tblW w:type="auto" w:w="0"/>
        <w:tblLook w:firstRow="1" w:lastRow="0" w:firstColumn="0" w:lastColumn="0" w:noHBand="0" w:noVBand="0" w:val="0020"/>
        <w:tblCaption w:val="Table 1: Сравнение коэффициентов "/>
      </w:tblPr>
      <w:tblGrid>
        <w:gridCol w:w="2640"/>
        <w:gridCol w:w="2640"/>
        <w:gridCol w:w="2640"/>
      </w:tblGrid>
      <w:tr>
        <w:trPr>
          <w:tblHeader w:val="true"/>
        </w:trPr>
        <w:tc>
          <w:tcPr/>
          <w:p>
            <w:pPr>
              <w:pStyle w:val="Compact"/>
              <w:jc w:val="left"/>
            </w:pPr>
            <w:r>
              <w:t xml:space="preserve">Параметр</w:t>
            </w:r>
          </w:p>
        </w:tc>
        <w:tc>
          <w:tcPr/>
          <w:p>
            <w:pPr>
              <w:pStyle w:val="Compact"/>
              <w:jc w:val="left"/>
            </w:pPr>
            <w:r>
              <w:t xml:space="preserve">Первый случай (победа X)</w:t>
            </w:r>
          </w:p>
        </w:tc>
        <w:tc>
          <w:tcPr/>
          <w:p>
            <w:pPr>
              <w:pStyle w:val="Compact"/>
              <w:jc w:val="left"/>
            </w:pPr>
            <w:r>
              <w:t xml:space="preserve">Второй случай (победа Y)</w:t>
            </w:r>
          </w:p>
        </w:tc>
      </w:tr>
      <w:tr>
        <w:tc>
          <w:tcPr/>
          <w:p>
            <w:pPr>
              <w:pStyle w:val="Compact"/>
              <w:jc w:val="left"/>
            </w:pPr>
            <w:r>
              <w:t xml:space="preserve">Эффективность Y (b)</w:t>
            </w:r>
          </w:p>
        </w:tc>
        <w:tc>
          <w:tcPr/>
          <w:p>
            <w:pPr>
              <w:pStyle w:val="Compact"/>
              <w:jc w:val="left"/>
            </w:pPr>
            <w:r>
              <w:t xml:space="preserve">0.7</w:t>
            </w:r>
          </w:p>
        </w:tc>
        <w:tc>
          <w:tcPr/>
          <w:p>
            <w:pPr>
              <w:pStyle w:val="Compact"/>
              <w:jc w:val="left"/>
            </w:pPr>
            <w:r>
              <w:rPr>
                <w:bCs/>
                <w:b/>
              </w:rPr>
              <w:t xml:space="preserve">0.9</w:t>
            </w:r>
          </w:p>
        </w:tc>
      </w:tr>
      <w:tr>
        <w:tc>
          <w:tcPr/>
          <w:p>
            <w:pPr>
              <w:pStyle w:val="Compact"/>
              <w:jc w:val="left"/>
            </w:pPr>
            <w:r>
              <w:t xml:space="preserve">Эффективность X (c)</w:t>
            </w:r>
          </w:p>
        </w:tc>
        <w:tc>
          <w:tcPr/>
          <w:p>
            <w:pPr>
              <w:pStyle w:val="Compact"/>
              <w:jc w:val="left"/>
            </w:pPr>
            <w:r>
              <w:rPr>
                <w:bCs/>
                <w:b/>
              </w:rPr>
              <w:t xml:space="preserve">0.68</w:t>
            </w:r>
          </w:p>
        </w:tc>
        <w:tc>
          <w:tcPr/>
          <w:p>
            <w:pPr>
              <w:pStyle w:val="Compact"/>
              <w:jc w:val="left"/>
            </w:pPr>
            <w:r>
              <w:t xml:space="preserve">0.3</w:t>
            </w:r>
          </w:p>
        </w:tc>
      </w:tr>
      <w:tr>
        <w:tc>
          <w:tcPr/>
          <w:p>
            <w:pPr>
              <w:pStyle w:val="Compact"/>
              <w:jc w:val="left"/>
            </w:pPr>
            <w:r>
              <w:t xml:space="preserve">Небоевые потери X (a)</w:t>
            </w:r>
          </w:p>
        </w:tc>
        <w:tc>
          <w:tcPr/>
          <w:p>
            <w:pPr>
              <w:pStyle w:val="Compact"/>
              <w:jc w:val="left"/>
            </w:pPr>
            <w:r>
              <w:t xml:space="preserve">0.405</w:t>
            </w:r>
          </w:p>
        </w:tc>
        <w:tc>
          <w:tcPr/>
          <w:p>
            <w:pPr>
              <w:pStyle w:val="Compact"/>
              <w:jc w:val="left"/>
            </w:pPr>
            <w:r>
              <w:rPr>
                <w:bCs/>
                <w:b/>
              </w:rPr>
              <w:t xml:space="preserve">0.905</w:t>
            </w:r>
          </w:p>
        </w:tc>
      </w:tr>
      <w:tr>
        <w:tc>
          <w:tcPr/>
          <w:p>
            <w:pPr>
              <w:pStyle w:val="Compact"/>
              <w:jc w:val="left"/>
            </w:pPr>
            <w:r>
              <w:t xml:space="preserve">Небоевые потери Y (h)</w:t>
            </w:r>
          </w:p>
        </w:tc>
        <w:tc>
          <w:tcPr/>
          <w:p>
            <w:pPr>
              <w:pStyle w:val="Compact"/>
              <w:jc w:val="left"/>
            </w:pPr>
            <w:r>
              <w:t xml:space="preserve">0.37</w:t>
            </w:r>
          </w:p>
        </w:tc>
        <w:tc>
          <w:tcPr/>
          <w:p>
            <w:pPr>
              <w:pStyle w:val="Compact"/>
              <w:jc w:val="left"/>
            </w:pPr>
            <w:r>
              <w:rPr>
                <w:bCs/>
                <w:b/>
              </w:rPr>
              <w:t xml:space="preserve">0.001</w:t>
            </w:r>
          </w:p>
        </w:tc>
      </w:tr>
    </w:tbl>
    <w:bookmarkEnd w:id="54"/>
    <w:bookmarkEnd w:id="0"/>
    <w:bookmarkEnd w:id="55"/>
    <w:bookmarkEnd w:id="56"/>
    <w:bookmarkStart w:id="57" w:name="выводы"/>
    <w:p>
      <w:pPr>
        <w:pStyle w:val="Heading1"/>
      </w:pPr>
      <w:r>
        <w:rPr>
          <w:rStyle w:val="SectionNumber"/>
        </w:rPr>
        <w:t xml:space="preserve">5</w:t>
      </w:r>
      <w:r>
        <w:tab/>
      </w:r>
      <w:r>
        <w:t xml:space="preserve">Выводы</w:t>
      </w:r>
    </w:p>
    <w:p>
      <w:pPr>
        <w:pStyle w:val="FirstParagraph"/>
      </w:pPr>
      <w:r>
        <w:t xml:space="preserve">В процессе выполнения данной лабораторной работы я построила модель боевых действий на языке прогаммирования Julia и посредством ПО OpenModelica, а также провела сравнительный анализ.</w:t>
      </w:r>
    </w:p>
    <w:bookmarkEnd w:id="57"/>
    <w:bookmarkStart w:id="63" w:name="список-литературы"/>
    <w:p>
      <w:pPr>
        <w:pStyle w:val="Heading1"/>
      </w:pPr>
      <w:r>
        <w:t xml:space="preserve">Список литературы</w:t>
      </w:r>
    </w:p>
    <w:bookmarkStart w:id="62" w:name="refs"/>
    <w:bookmarkStart w:id="59" w:name="ref-wiki_online"/>
    <w:p>
      <w:pPr>
        <w:pStyle w:val="Bibliography"/>
      </w:pPr>
      <w:r>
        <w:t xml:space="preserve">1.</w:t>
      </w:r>
      <w:r>
        <w:t xml:space="preserve"> </w:t>
      </w:r>
      <w:r>
        <w:t xml:space="preserve">	</w:t>
      </w:r>
      <w:r>
        <w:t xml:space="preserve">Законы Осипова — Ланчестера</w:t>
      </w:r>
      <w:r>
        <w:t xml:space="preserve"> </w:t>
      </w:r>
      <w:r>
        <w:t xml:space="preserve">[Электронный ресурс]. URL:</w:t>
      </w:r>
      <w:r>
        <w:t xml:space="preserve"> </w:t>
      </w:r>
      <w:hyperlink r:id="rId58">
        <w:r>
          <w:rPr>
            <w:rStyle w:val="Hyperlink"/>
          </w:rPr>
          <w:t xml:space="preserve">https://ru.wikipedia.org/wiki/%D0%97%D0%B0%D0%BA%D0%BE%D0%BD%D1%8B_%D0%9E%D1%81%D0%B8%D0%BF%D0%BE%D0%B2%D0%B0_%E2%80%94_%D0%9B%D0%B0%D0%BD%D1%87%D0%B5%D1%81%D1%82%D0%B5%D1%80%D0%B0</w:t>
        </w:r>
      </w:hyperlink>
      <w:r>
        <w:t xml:space="preserve">.</w:t>
      </w:r>
    </w:p>
    <w:bookmarkEnd w:id="59"/>
    <w:bookmarkStart w:id="61" w:name="ref-The_General_Lanchester_Model"/>
    <w:p>
      <w:pPr>
        <w:pStyle w:val="Bibliography"/>
      </w:pPr>
      <w:r>
        <w:t xml:space="preserve">2.</w:t>
      </w:r>
      <w:r>
        <w:t xml:space="preserve"> </w:t>
      </w:r>
      <w:r>
        <w:t xml:space="preserve">	</w:t>
      </w:r>
      <w:r>
        <w:t xml:space="preserve">Обобщенная модель Ланчестера, формализующая конфликт нескольких сторон [The General Lanchester Model Defining Multilateral Conflicts], С.И. Макаренко, И.Е. Афонин, О.А. Копичев, А.С. Мамончикова</w:t>
      </w:r>
      <w:r>
        <w:t xml:space="preserve"> </w:t>
      </w:r>
      <w:r>
        <w:t xml:space="preserve">[Электронный ресурс]. URL:</w:t>
      </w:r>
      <w:r>
        <w:t xml:space="preserve"> </w:t>
      </w:r>
      <w:hyperlink r:id="rId60">
        <w:r>
          <w:rPr>
            <w:rStyle w:val="Hyperlink"/>
          </w:rPr>
          <w:t xml:space="preserve">https://www.researchgate.net/publication/356424971_Obobsennaa_model_Lancestera_formalizuusaa_konflikt_neskolkih_storon_The_General_Lanchester_Model_Defining_Multilateral_Conflicts</w:t>
        </w:r>
      </w:hyperlink>
      <w:r>
        <w:t xml:space="preserve">.</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hyperlink" Id="rId58" Target="https://ru.wikipedia.org/wiki/%D0%97%D0%B0%D0%BA%D0%BE%D0%BD%D1%8B_%D0%9E%D1%81%D0%B8%D0%BF%D0%BE%D0%B2%D0%B0_%E2%80%94_%D0%9B%D0%B0%D0%BD%D1%87%D0%B5%D1%81%D1%82%D0%B5%D1%80%D0%B0" TargetMode="External" /><Relationship Type="http://schemas.openxmlformats.org/officeDocument/2006/relationships/hyperlink" Id="rId60" Target="https://www.researchgate.net/publication/356424971_Obobsennaa_model_Lancestera_formalizuusaa_konflikt_neskolkih_storon_The_General_Lanchester_Model_Defining_Multilateral_Conflicts" TargetMode="External" /></Relationships>
</file>

<file path=word/_rels/footnotes.xml.rels><?xml version="1.0" encoding="UTF-8"?><Relationships xmlns="http://schemas.openxmlformats.org/package/2006/relationships"><Relationship Type="http://schemas.openxmlformats.org/officeDocument/2006/relationships/hyperlink" Id="rId58" Target="https://ru.wikipedia.org/wiki/%D0%97%D0%B0%D0%BA%D0%BE%D0%BD%D1%8B_%D0%9E%D1%81%D0%B8%D0%BF%D0%BE%D0%B2%D0%B0_%E2%80%94_%D0%9B%D0%B0%D0%BD%D1%87%D0%B5%D1%81%D1%82%D0%B5%D1%80%D0%B0" TargetMode="External" /><Relationship Type="http://schemas.openxmlformats.org/officeDocument/2006/relationships/hyperlink" Id="rId60" Target="https://www.researchgate.net/publication/356424971_Obobsennaa_model_Lancestera_formalizuusaa_konflikt_neskolkih_storon_The_General_Lanchester_Model_Defining_Multilateral_Confli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№3</dc:title>
  <dc:creator>Ганина Таисия Сергеевна, НФИбд-01-22</dc:creator>
  <dc:language>ru-RU</dc:language>
  <cp:keywords/>
  <dcterms:created xsi:type="dcterms:W3CDTF">2025-03-20T19:09:07Z</dcterms:created>
  <dcterms:modified xsi:type="dcterms:W3CDTF">2025-03-20T19:09:07Z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Математическое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