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9.png" ContentType="image/png"/>
  <Override PartName="/word/media/rId73.png" ContentType="image/png"/>
  <Override PartName="/word/media/rId27.png" ContentType="image/png"/>
  <Override PartName="/word/media/rId31.png" ContentType="image/png"/>
  <Override PartName="/word/media/rId48.png" ContentType="image/png"/>
  <Override PartName="/word/media/rId44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5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навыков создания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в xcos с использованием блока Modelica 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xcos.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 с использованием блока Modelica.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 (упражнение).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  <w:r>
        <w:t xml:space="preserve"> </w:t>
      </w:r>
      <w:r>
        <w:t xml:space="preserve">[1]</w:t>
      </w:r>
      <w:r>
        <w:t xml:space="preserve"> </w:t>
      </w:r>
      <w:r>
        <w:t xml:space="preserve">[2]</w:t>
      </w:r>
    </w:p>
    <w:bookmarkEnd w:id="22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создать-модель-хищник-жертва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</w:t>
      </w:r>
    </w:p>
    <w:p>
      <w:pPr>
        <w:pStyle w:val="FirstParagraph"/>
      </w:pPr>
      <w:r>
        <w:t xml:space="preserve">В начале я составила модель из блоков, задавая необходимые значения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03852"/>
            <wp:effectExtent b="0" l="0" r="0" t="0"/>
            <wp:docPr descr="Figure 1: Отражение блоков (зеркально)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Отражение блоков (зеркально)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69756"/>
            <wp:effectExtent b="0" l="0" r="0" t="0"/>
            <wp:docPr descr="Figure 2: Модель “хищник–жертва” в xco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xcos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958050"/>
            <wp:effectExtent b="0" l="0" r="0" t="0"/>
            <wp:docPr descr="Figure 3: Динамика изменения численности хищников и жертв модели при a = 2, b = 1, c = 0, 3, d = 1, x(0) = 2, y(0) = 1 (слева) и фазовый портрет (справа)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Динамика изменения численности хищников и жертв модели при a = 2, b = 1, c = 0, 3, d = 1, x(0) = 2, y(0) = 1 (слева) и фазовый портрет (справа)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046273"/>
            <wp:effectExtent b="0" l="0" r="0" t="0"/>
            <wp:docPr descr="Figure 4: Редактирование параметров блока cscope" title="" id="36" name="Picture"/>
            <a:graphic>
              <a:graphicData uri="http://schemas.openxmlformats.org/drawingml/2006/picture">
                <pic:pic>
                  <pic:nvPicPr>
                    <pic:cNvPr descr="image/cscope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параметров блока cscope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65975"/>
            <wp:effectExtent b="0" l="0" r="0" t="0"/>
            <wp:docPr descr="Figure 5: Редактирование параметров блока cscopexy" title="" id="40" name="Picture"/>
            <a:graphic>
              <a:graphicData uri="http://schemas.openxmlformats.org/drawingml/2006/picture">
                <pic:pic>
                  <pic:nvPicPr>
                    <pic:cNvPr descr="image/cscopexy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Редактирование параметров блока cscopexy</w:t>
      </w:r>
    </w:p>
    <w:bookmarkEnd w:id="0"/>
    <w:bookmarkEnd w:id="43"/>
    <w:bookmarkStart w:id="60" w:name="X9f2aa7eb690886c0f0436f541f9e00849a7fbe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 с использованием блока Modelica</w:t>
      </w:r>
    </w:p>
    <w:p>
      <w:pPr>
        <w:pStyle w:val="FirstParagraph"/>
      </w:pPr>
      <w:r>
        <w:t xml:space="preserve">Затем я открыла новое окно для создания модели с использованием блока Modelica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864100" cy="4533900"/>
            <wp:effectExtent b="0" l="0" r="0" t="0"/>
            <wp:docPr descr="Figure 6: Параметры блока Modelica для модели. Ввод значений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Параметры блока Modelica для модели. Ввод значений</w:t>
      </w:r>
    </w:p>
    <w:bookmarkEnd w:id="0"/>
    <w:bookmarkStart w:id="0" w:name="fig:007"/>
    <w:p>
      <w:pPr>
        <w:pStyle w:val="CaptionedFigure"/>
      </w:pPr>
      <w:bookmarkStart w:id="51" w:name="fig:007"/>
      <w:r>
        <w:drawing>
          <wp:inline>
            <wp:extent cx="5067300" cy="4762500"/>
            <wp:effectExtent b="0" l="0" r="0" t="0"/>
            <wp:docPr descr="Figure 7: Параметры блока Modelica для модели. Ввод значений - функция" title="" id="49" name="Picture"/>
            <a:graphic>
              <a:graphicData uri="http://schemas.openxmlformats.org/drawingml/2006/picture">
                <pic:pic>
                  <pic:nvPicPr>
                    <pic:cNvPr descr="image/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Параметры блока Modelica для модели. Ввод значений - функция</w:t>
      </w:r>
    </w:p>
    <w:bookmarkEnd w:id="0"/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4090242"/>
            <wp:effectExtent b="0" l="0" r="0" t="0"/>
            <wp:docPr descr="Figure 8: Модель “хищник–жертва” в xcos с применением блока Modelica" title="" id="53" name="Picture"/>
            <a:graphic>
              <a:graphicData uri="http://schemas.openxmlformats.org/drawingml/2006/picture">
                <pic:pic>
                  <pic:nvPicPr>
                    <pic:cNvPr descr="image/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Модель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xcos с применением блока Modelica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1795603"/>
            <wp:effectExtent b="0" l="0" r="0" t="0"/>
            <wp:docPr descr="Figure 9: Динамика изменения численности хищников и жертв модели при a = 2, b = 1, c = 0, 3, d = 1, x(0) = 2, y(0) = 1 (слева) и фазовый портрет (справа) с использованием блока Modelica" title="" id="57" name="Picture"/>
            <a:graphic>
              <a:graphicData uri="http://schemas.openxmlformats.org/drawingml/2006/picture">
                <pic:pic>
                  <pic:nvPicPr>
                    <pic:cNvPr descr="image/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Динамика изменения численности хищников и жертв модели при a = 2, b = 1, c = 0, 3, d = 1, x(0) = 2, y(0) = 1 (слева) и фазовый портрет (справа) с использованием блока Modelica</w:t>
      </w:r>
    </w:p>
    <w:bookmarkEnd w:id="0"/>
    <w:bookmarkEnd w:id="60"/>
    <w:bookmarkStart w:id="77" w:name="X9e6df177a0eef17b9273deeded286fbff9e767c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 (упражнение)</w:t>
      </w:r>
    </w:p>
    <w:p>
      <w:pPr>
        <w:pStyle w:val="FirstParagraph"/>
      </w:pPr>
      <w:r>
        <w:t xml:space="preserve">Для начала я создала класс, а после написала код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2646547"/>
            <wp:effectExtent b="0" l="0" r="0" t="0"/>
            <wp:docPr descr="Figure 10: Код для модели “хищник–жертва” в OpenModelica" title="" id="62" name="Picture"/>
            <a:graphic>
              <a:graphicData uri="http://schemas.openxmlformats.org/drawingml/2006/picture">
                <pic:pic>
                  <pic:nvPicPr>
                    <pic:cNvPr descr="image/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Код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919271"/>
            <wp:effectExtent b="0" l="0" r="0" t="0"/>
            <wp:docPr descr="Figure 11: Установки симуляции (конечное время = 30)" title="" id="66" name="Picture"/>
            <a:graphic>
              <a:graphicData uri="http://schemas.openxmlformats.org/drawingml/2006/picture">
                <pic:pic>
                  <pic:nvPicPr>
                    <pic:cNvPr descr="image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Установки симуляции (конечное время = 30)</w:t>
      </w:r>
    </w:p>
    <w:bookmarkEnd w:id="0"/>
    <w:p>
      <w:pPr>
        <w:pStyle w:val="BodyText"/>
      </w:pPr>
      <w:r>
        <w:t xml:space="preserve">Получила динамики изменения численности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2856126"/>
            <wp:effectExtent b="0" l="0" r="0" t="0"/>
            <wp:docPr descr="Figure 12: Динамика изменения численности хищников и жертв модели при a = 2, b = 1, c = 0, 3, d = 1, x(0) = 2, y(0) = 1 в OpenModelica" title="" id="70" name="Picture"/>
            <a:graphic>
              <a:graphicData uri="http://schemas.openxmlformats.org/drawingml/2006/picture">
                <pic:pic>
                  <pic:nvPicPr>
                    <pic:cNvPr descr="image/1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Динамика изменения численности хищников и жертв модели при a = 2, b = 1, c = 0, 3, d = 1, x(0) = 2, y(0) = 1 в OpenModelica</w:t>
      </w:r>
    </w:p>
    <w:bookmarkEnd w:id="0"/>
    <w:p>
      <w:pPr>
        <w:pStyle w:val="BodyText"/>
      </w:pPr>
      <w:r>
        <w:t xml:space="preserve">Для построения фазового портрета нужно было использовать Parametric Plot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3122965"/>
            <wp:effectExtent b="0" l="0" r="0" t="0"/>
            <wp:docPr descr="Figure 13: Фазовый портрет модели при a = 2, b = 1, c = 0, 3, d = 1, x(0) = 2, y(0) = 1 в OpenModelica" title="" id="74" name="Picture"/>
            <a:graphic>
              <a:graphicData uri="http://schemas.openxmlformats.org/drawingml/2006/picture">
                <pic:pic>
                  <pic:nvPicPr>
                    <pic:cNvPr descr="image/1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Фазовый портрет модели при a = 2, b = 1, c = 0, 3, d = 1, x(0) = 2, y(0) = 1 в OpenModelica</w:t>
      </w:r>
    </w:p>
    <w:bookmarkEnd w:id="0"/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приобрела навыки создания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в xcos с использованием блока Modelica и в OpenModelica.</w:t>
      </w:r>
    </w:p>
    <w:bookmarkEnd w:id="79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81" w:name="ref-lab_ru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Руководство к выполнению лабораторной работы №6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0">
        <w:r>
          <w:rPr>
            <w:rStyle w:val="Hyperlink"/>
          </w:rPr>
          <w:t xml:space="preserve">https://esystem.rudn.ru/mod/resource/view.php?id=1223349</w:t>
        </w:r>
      </w:hyperlink>
      <w:r>
        <w:t xml:space="preserve">.</w:t>
      </w:r>
    </w:p>
    <w:bookmarkEnd w:id="81"/>
    <w:bookmarkStart w:id="83" w:name="ref-math_mod_trubetskoi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Феномен математической модели Лотки-Вольтерры и сходных с ней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82">
        <w:r>
          <w:rPr>
            <w:rStyle w:val="Hyperlink"/>
          </w:rPr>
          <w:t xml:space="preserve">https://cyberleninka.ru/article/n/fenomen-matematicheskoy-modeli-lotki-volterry-i-shodnyh-s-ney/viewer</w:t>
        </w:r>
      </w:hyperlink>
      <w:r>
        <w:t xml:space="preserve">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48" Target="media/rId48.png" /><Relationship Type="http://schemas.openxmlformats.org/officeDocument/2006/relationships/image" Id="rId44" Target="media/rId4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82" Target="https://cyberleninka.ru/article/n/fenomen-matematicheskoy-modeli-lotki-volterry-i-shodnyh-s-ney/viewer" TargetMode="External" /><Relationship Type="http://schemas.openxmlformats.org/officeDocument/2006/relationships/hyperlink" Id="rId80" Target="https://esystem.rudn.ru/mod/resource/view.php?id=12233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cyberleninka.ru/article/n/fenomen-matematicheskoy-modeli-lotki-volterry-i-shodnyh-s-ney/viewer" TargetMode="External" /><Relationship Type="http://schemas.openxmlformats.org/officeDocument/2006/relationships/hyperlink" Id="rId80" Target="https://esystem.rudn.ru/mod/resource/view.php?id=1223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Ганина Таисия Сергеевна, НФИбд-01-22</dc:creator>
  <dc:language>ru-RU</dc:language>
  <cp:keywords/>
  <dcterms:created xsi:type="dcterms:W3CDTF">2025-03-15T09:14:52Z</dcterms:created>
  <dcterms:modified xsi:type="dcterms:W3CDTF">2025-03-15T09:14:52Z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