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Aloud Sample Document</w:t>
      </w:r>
    </w:p>
    <w:p>
      <w:r>
        <w:t>This DOCX fixture exercises Aloud's Word-document extraction path, including distinguishing headings from body paragraphs.</w:t>
      </w:r>
    </w:p>
    <w:p>
      <w:r>
        <w:t>Aloud reads Word documents aloud.</w:t>
      </w:r>
    </w:p>
    <w:p>
      <w:r>
        <w:t>A final paragraph closes out the document with additional filler content for a realistic multi-paragraph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