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mypl-тайлан"/>
    <w:p>
      <w:pPr>
        <w:pStyle w:val="Heading1"/>
      </w:pPr>
      <w:r>
        <w:t xml:space="preserve">MyPL — Тайлан</w:t>
      </w:r>
    </w:p>
    <w:p>
      <w:pPr>
        <w:pStyle w:val="FirstParagraph"/>
      </w:pPr>
      <w:r>
        <w:rPr>
          <w:b/>
          <w:bCs/>
        </w:rPr>
        <w:t xml:space="preserve">Хичээл:</w:t>
      </w:r>
      <w:r>
        <w:t xml:space="preserve"> </w:t>
      </w:r>
      <w:r>
        <w:t xml:space="preserve">F.CSB305 «Программчлалын хэлний зарчмууд»</w:t>
      </w:r>
      <w:r>
        <w:t xml:space="preserve"> </w:t>
      </w:r>
      <w:r>
        <w:rPr>
          <w:b/>
          <w:bCs/>
        </w:rPr>
        <w:t xml:space="preserve">Сэдэв:</w:t>
      </w:r>
      <w:r>
        <w:t xml:space="preserve"> </w:t>
      </w:r>
      <w:r>
        <w:t xml:space="preserve">Жижиг программчлалын хэлний дизайн ба хэрэгжилт</w:t>
      </w:r>
      <w:r>
        <w:t xml:space="preserve"> </w:t>
      </w:r>
      <w:r>
        <w:rPr>
          <w:b/>
          <w:bCs/>
        </w:rPr>
        <w:t xml:space="preserve">Баг 3:</w:t>
      </w:r>
      <w:r>
        <w:t xml:space="preserve"> </w:t>
      </w:r>
      <w:r>
        <w:t xml:space="preserve">Дүрэмд суурилсан хэл (Rule / Logic-like language)</w:t>
      </w:r>
    </w:p>
    <w:p>
      <w:r>
        <w:pict>
          <v:rect style="width:0;height:1.5pt" o:hralign="center" o:hrstd="t" o:hr="t"/>
        </w:pict>
      </w:r>
    </w:p>
    <w:bookmarkStart w:id="9" w:name="агуулга"/>
    <w:p>
      <w:pPr>
        <w:pStyle w:val="Heading2"/>
      </w:pPr>
      <w:r>
        <w:t xml:space="preserve">Агуулга</w:t>
      </w:r>
    </w:p>
    <w:p>
      <w:pPr>
        <w:pStyle w:val="Compact"/>
        <w:numPr>
          <w:ilvl w:val="0"/>
          <w:numId w:val="1001"/>
        </w:numPr>
      </w:pPr>
      <w:hyperlink w:anchor="X65aa0484374c4b25dc8d3bfecdc2e2ef97e114c">
        <w:r>
          <w:rPr>
            <w:rStyle w:val="Hyperlink"/>
          </w:rPr>
          <w:t xml:space="preserve">Хэлний дизайн</w:t>
        </w:r>
      </w:hyperlink>
    </w:p>
    <w:p>
      <w:pPr>
        <w:pStyle w:val="Compact"/>
        <w:numPr>
          <w:ilvl w:val="0"/>
          <w:numId w:val="1001"/>
        </w:numPr>
      </w:pPr>
      <w:hyperlink w:anchor="Xdcb250e92828a3f7ea24818171cb89da40d49ac">
        <w:r>
          <w:rPr>
            <w:rStyle w:val="Hyperlink"/>
          </w:rPr>
          <w:t xml:space="preserve">Синтакс</w:t>
        </w:r>
      </w:hyperlink>
    </w:p>
    <w:p>
      <w:pPr>
        <w:pStyle w:val="Compact"/>
        <w:numPr>
          <w:ilvl w:val="0"/>
          <w:numId w:val="1001"/>
        </w:numPr>
      </w:pPr>
      <w:hyperlink w:anchor="Xabee521f69523e50644de6a1318ed79c0a3a0ac">
        <w:r>
          <w:rPr>
            <w:rStyle w:val="Hyperlink"/>
          </w:rPr>
          <w:t xml:space="preserve">AST (Abstract Syntax Tree)</w:t>
        </w:r>
      </w:hyperlink>
    </w:p>
    <w:p>
      <w:pPr>
        <w:pStyle w:val="Compact"/>
        <w:numPr>
          <w:ilvl w:val="0"/>
          <w:numId w:val="1001"/>
        </w:numPr>
      </w:pPr>
      <w:hyperlink w:anchor="X287419e53a2cdf7d491fc1c9beb2b2a93f38418">
        <w:r>
          <w:rPr>
            <w:rStyle w:val="Hyperlink"/>
          </w:rPr>
          <w:t xml:space="preserve">Семантик</w:t>
        </w:r>
      </w:hyperlink>
    </w:p>
    <w:p>
      <w:pPr>
        <w:pStyle w:val="Compact"/>
        <w:numPr>
          <w:ilvl w:val="0"/>
          <w:numId w:val="1001"/>
        </w:numPr>
      </w:pPr>
      <w:hyperlink w:anchor="X04b94fd0d2ab8df611f8879573364bdd9d15366">
        <w:r>
          <w:rPr>
            <w:rStyle w:val="Hyperlink"/>
          </w:rPr>
          <w:t xml:space="preserve">Хэрэглээний документаци</w:t>
        </w:r>
      </w:hyperlink>
    </w:p>
    <w:p>
      <w:pPr>
        <w:pStyle w:val="Compact"/>
        <w:numPr>
          <w:ilvl w:val="0"/>
          <w:numId w:val="1001"/>
        </w:numPr>
      </w:pPr>
      <w:hyperlink w:anchor="X03fac7354ef571581379d9bf58ab7bbd3a47c01">
        <w:r>
          <w:rPr>
            <w:rStyle w:val="Hyperlink"/>
          </w:rPr>
          <w:t xml:space="preserve">Демо: жишээ программууд</w:t>
        </w:r>
      </w:hyperlink>
    </w:p>
    <w:p>
      <w:pPr>
        <w:pStyle w:val="Compact"/>
        <w:numPr>
          <w:ilvl w:val="0"/>
          <w:numId w:val="1001"/>
        </w:numPr>
      </w:pPr>
      <w:hyperlink w:anchor="Xedb6df00a459fd12dba15831593592dcac59774">
        <w:r>
          <w:rPr>
            <w:rStyle w:val="Hyperlink"/>
          </w:rPr>
          <w:t xml:space="preserve">Хавсралт: ажилласан тестүүд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хэлний-дизайн"/>
    <w:p>
      <w:pPr>
        <w:pStyle w:val="Heading2"/>
      </w:pPr>
      <w:r>
        <w:t xml:space="preserve">1. Хэлний дизайн</w:t>
      </w:r>
    </w:p>
    <w:bookmarkStart w:id="10" w:name="зорилго-ба-хэрэглээний-хүрээ"/>
    <w:p>
      <w:pPr>
        <w:pStyle w:val="Heading3"/>
      </w:pPr>
      <w:r>
        <w:t xml:space="preserve">1.1 Зорилго ба хэрэглээний хүрээ</w:t>
      </w:r>
    </w:p>
    <w:p>
      <w:pPr>
        <w:pStyle w:val="FirstParagraph"/>
      </w:pPr>
      <w:r>
        <w:rPr>
          <w:b/>
          <w:bCs/>
        </w:rPr>
        <w:t xml:space="preserve">MyPL</w:t>
      </w:r>
      <w:r>
        <w:t xml:space="preserve"> </w:t>
      </w:r>
      <w:r>
        <w:t xml:space="preserve">нь Prolog-ийн нэг хэсэгт суурилсан, баг 3-ын даалгаврын дагуу</w:t>
      </w:r>
      <w:r>
        <w:t xml:space="preserve"> </w:t>
      </w:r>
      <w:r>
        <w:rPr>
          <w:b/>
          <w:bCs/>
        </w:rPr>
        <w:t xml:space="preserve">дүрэмд суурилсан жижиг программчлалын хэл</w:t>
      </w:r>
      <w:r>
        <w:t xml:space="preserve">. MyPL-ийн зорилго:</w:t>
      </w:r>
    </w:p>
    <w:p>
      <w:pPr>
        <w:pStyle w:val="Compact"/>
        <w:numPr>
          <w:ilvl w:val="0"/>
          <w:numId w:val="1002"/>
        </w:numPr>
      </w:pPr>
      <w:r>
        <w:t xml:space="preserve">Баримт (fact), дүрэм (rule), асуулт (query) гэсэн гурван үндсэн ойлголтыг</w:t>
      </w:r>
      <w:r>
        <w:t xml:space="preserve"> </w:t>
      </w:r>
      <w:r>
        <w:t xml:space="preserve">ашиглан үнэн худлыг логикийн аргаар тогтоох.</w:t>
      </w:r>
    </w:p>
    <w:p>
      <w:pPr>
        <w:pStyle w:val="Compact"/>
        <w:numPr>
          <w:ilvl w:val="0"/>
          <w:numId w:val="1002"/>
        </w:numPr>
      </w:pPr>
      <w:r>
        <w:t xml:space="preserve">Pattern matching ба unification-ыг боловсрол, судалгааны зорилгоор</w:t>
      </w:r>
      <w:r>
        <w:t xml:space="preserve"> </w:t>
      </w:r>
      <w:r>
        <w:t xml:space="preserve">харуулах.</w:t>
      </w:r>
    </w:p>
    <w:p>
      <w:pPr>
        <w:pStyle w:val="Compact"/>
        <w:numPr>
          <w:ilvl w:val="0"/>
          <w:numId w:val="1002"/>
        </w:numPr>
      </w:pPr>
      <w:r>
        <w:t xml:space="preserve">Гэр бүлийн харилцаа, нийгмийн сүлжээ, граф traversal зэрэг тогтсон</w:t>
      </w:r>
      <w:r>
        <w:t xml:space="preserve"> </w:t>
      </w:r>
      <w:r>
        <w:t xml:space="preserve">хамаарал бүхий жижиг бодлогуудыг шийдвэрлэх.</w:t>
      </w:r>
    </w:p>
    <w:bookmarkEnd w:id="10"/>
    <w:bookmarkStart w:id="11" w:name="программ-гэж-юу-вэ"/>
    <w:p>
      <w:pPr>
        <w:pStyle w:val="Heading3"/>
      </w:pPr>
      <w:r>
        <w:t xml:space="preserve">1.2 «Программ» гэж юу вэ?</w:t>
      </w:r>
    </w:p>
    <w:p>
      <w:pPr>
        <w:pStyle w:val="FirstParagraph"/>
      </w:pPr>
      <w:r>
        <w:t xml:space="preserve">MyPL-д программ гэдэг бол:</w:t>
      </w:r>
    </w:p>
    <w:p>
      <w:pPr>
        <w:pStyle w:val="SourceCode"/>
      </w:pPr>
      <w:r>
        <w:rPr>
          <w:rStyle w:val="VerbatimChar"/>
        </w:rPr>
        <w:t xml:space="preserve">программ ::= баримтууд + дүрмүүд + асуултууд</w:t>
      </w:r>
    </w:p>
    <w:p>
      <w:pPr>
        <w:pStyle w:val="FirstParagraph"/>
      </w:pPr>
      <w:r>
        <w:t xml:space="preserve">Программын гүйцэтгэл нь асуулт бүрд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эсвэл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(хэрэв query</w:t>
      </w:r>
      <w:r>
        <w:t xml:space="preserve"> </w:t>
      </w:r>
      <w:r>
        <w:t xml:space="preserve">хувьсагч агуулсан бол bind хийгдсэн утга) хариулахаас тогтоно.</w:t>
      </w:r>
      <w:r>
        <w:t xml:space="preserve"> </w:t>
      </w:r>
      <w:r>
        <w:rPr>
          <w:b/>
          <w:bCs/>
        </w:rPr>
        <w:t xml:space="preserve">Side effect, төлөв, оролт/гаралт байхгүй.</w:t>
      </w:r>
    </w:p>
    <w:bookmarkEnd w:id="11"/>
    <w:bookmarkStart w:id="12" w:name="гол-дизайн-сонголтууд"/>
    <w:p>
      <w:pPr>
        <w:pStyle w:val="Heading3"/>
      </w:pPr>
      <w:r>
        <w:t xml:space="preserve">1.3 Гол дизайн сонголтууд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2"/>
        <w:gridCol w:w="49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Сонголт</w:t>
            </w:r>
          </w:p>
        </w:tc>
        <w:tc>
          <w:tcPr/>
          <w:p>
            <w:pPr>
              <w:pStyle w:val="Compact"/>
            </w:pPr>
            <w:r>
              <w:t xml:space="preserve">MyPL-ийн шийдэл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(төлөв)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  <w:r>
              <w:t xml:space="preserve"> </w:t>
            </w:r>
            <w:r>
              <w:t xml:space="preserve">— программ нэг удаа уншигдаж, бүх асуулт declarative-аар бодогдоно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flow (хяналт)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, циклгүй; зөвхөн дүрмийн рекурс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(типчлэл)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  <w:r>
              <w:t xml:space="preserve"> </w:t>
            </w:r>
            <w:r>
              <w:t xml:space="preserve">(uninterpreted symbols)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SLD resolution + chronological backtracking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Multi-solution enumeration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  <w:r>
              <w:t xml:space="preserve"> </w:t>
            </w:r>
            <w:r>
              <w:t xml:space="preserve">— зөвхөн эхний шийд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 (</w:t>
            </w:r>
            <w:r>
              <w:rPr>
                <w:rStyle w:val="VerbatimChar"/>
              </w:rPr>
              <w:t xml:space="preserve">!</w:t>
            </w:r>
            <w:r>
              <w:t xml:space="preserve">), negation (</w:t>
            </w:r>
            <w:r>
              <w:rPr>
                <w:rStyle w:val="VerbatimChar"/>
              </w:rPr>
              <w:t xml:space="preserve">\+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 terms, lists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  <w:r>
              <w:t xml:space="preserve"> </w:t>
            </w:r>
            <w:r>
              <w:t xml:space="preserve">— зөвхөн atom +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Байхгүй</w:t>
            </w:r>
            <w:r>
              <w:t xml:space="preserve"> </w:t>
            </w:r>
            <w:r>
              <w:t xml:space="preserve">— тоо нь зүгээр л atom (тэмдэгт)</w:t>
            </w:r>
          </w:p>
        </w:tc>
      </w:tr>
    </w:tbl>
    <w:bookmarkEnd w:id="12"/>
    <w:bookmarkStart w:id="13" w:name="Xc398e4cd6931b458fa8afdc079aebab3c847218"/>
    <w:p>
      <w:pPr>
        <w:pStyle w:val="Heading3"/>
      </w:pPr>
      <w:r>
        <w:t xml:space="preserve">1.4 Санаатайгаар оруулаагүй элементүүд ба шалтгаан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6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Яагаад оруулаагүй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Backtracking-аар бүх шийдийг тоолох</w:t>
            </w:r>
          </w:p>
        </w:tc>
        <w:tc>
          <w:tcPr/>
          <w:p>
            <w:pPr>
              <w:pStyle w:val="Compact"/>
            </w:pPr>
            <w:r>
              <w:t xml:space="preserve">C-д continuation/coroutine хэрэгжүүлэхэд хүндрэлтэй; teaching хэлэнд эхний шийд хангалттай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 (</w:t>
            </w:r>
            <w:r>
              <w:rPr>
                <w:rStyle w:val="VerbatimChar"/>
              </w:rPr>
              <w:t xml:space="preserve">!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Choice-point stack хэрэгтэй болно; цөм энгийн байх ёстой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Negation as failure</w:t>
            </w:r>
          </w:p>
        </w:tc>
        <w:tc>
          <w:tcPr/>
          <w:p>
            <w:pPr>
              <w:pStyle w:val="Compact"/>
            </w:pPr>
            <w:r>
              <w:t xml:space="preserve">Энгийн DFS-тэй нийцэхгүй; өгөгдөл монотонж байхын тулд орхив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predicates</w:t>
            </w:r>
          </w:p>
        </w:tc>
        <w:tc>
          <w:tcPr/>
          <w:p>
            <w:pPr>
              <w:pStyle w:val="Compact"/>
            </w:pPr>
            <w:r>
              <w:t xml:space="preserve">Type marshalling, type coercion-ыг бичих ёстой болно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 (</w:t>
            </w:r>
            <w:r>
              <w:rPr>
                <w:rStyle w:val="VerbatimChar"/>
              </w:rPr>
              <w:t xml:space="preserve">[H|T]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Pattern matching syntax + complex term parsing хэрэгтэй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Assert/retract</w:t>
            </w:r>
          </w:p>
        </w:tc>
        <w:tc>
          <w:tcPr/>
          <w:p>
            <w:pPr>
              <w:pStyle w:val="Compact"/>
            </w:pPr>
            <w:r>
              <w:t xml:space="preserve">Дүрэм болон баримт runtime-д өөрчлөгдөх ёстой болно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DCG</w:t>
            </w:r>
          </w:p>
        </w:tc>
        <w:tc>
          <w:tcPr/>
          <w:p>
            <w:pPr>
              <w:pStyle w:val="Compact"/>
            </w:pPr>
            <w:r>
              <w:t xml:space="preserve">Үндсэн logic programming-д хэрэггүй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Occurs check</w:t>
            </w:r>
          </w:p>
        </w:tc>
        <w:tc>
          <w:tcPr/>
          <w:p>
            <w:pPr>
              <w:pStyle w:val="Compact"/>
            </w:pPr>
            <w:r>
              <w:t xml:space="preserve">Compound term байхгүй учир хэрэггүй</w:t>
            </w:r>
          </w:p>
        </w:tc>
      </w:tr>
    </w:tbl>
    <w:bookmarkEnd w:id="13"/>
    <w:bookmarkStart w:id="14" w:name="дизайны-зарчим"/>
    <w:p>
      <w:pPr>
        <w:pStyle w:val="Heading3"/>
      </w:pPr>
      <w:r>
        <w:t xml:space="preserve">1.5 Дизайны зарчим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AST бол хил.</w:t>
      </w:r>
      <w:r>
        <w:t xml:space="preserve"> </w:t>
      </w:r>
      <w:r>
        <w:t xml:space="preserve">Parser зөвхөн AST барина — гүйцэтгэл хийхгүй.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Семантик AST дээр тулгуурлана.</w:t>
      </w:r>
      <w:r>
        <w:t xml:space="preserve"> </w:t>
      </w:r>
      <w:r>
        <w:t xml:space="preserve">Proof engine нь parser-аас бүрэн</w:t>
      </w:r>
      <w:r>
        <w:t xml:space="preserve"> </w:t>
      </w:r>
      <w:r>
        <w:t xml:space="preserve">тусдаа ажилладаг.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Минимализм.</w:t>
      </w:r>
      <w:r>
        <w:t xml:space="preserve"> </w:t>
      </w:r>
      <w:r>
        <w:t xml:space="preserve">Үндсэн ойлголт дөрөв (fact, rule, query, unification)</w:t>
      </w:r>
      <w:r>
        <w:t xml:space="preserve"> </w:t>
      </w:r>
      <w:r>
        <w:t xml:space="preserve">эдгээрийг л харуулна.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Тодорхойлогдсон бүтэлгүйтэл.</w:t>
      </w:r>
      <w:r>
        <w:t xml:space="preserve"> </w:t>
      </w:r>
      <w:r>
        <w:t xml:space="preserve">Үл мэдэгдэх предикат, arity таарахгүй</w:t>
      </w:r>
      <w:r>
        <w:t xml:space="preserve"> </w:t>
      </w:r>
      <w:r>
        <w:t xml:space="preserve">гэх мэт нь crash биш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хариу өгнө.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синтакс"/>
    <w:p>
      <w:pPr>
        <w:pStyle w:val="Heading2"/>
      </w:pPr>
      <w:r>
        <w:t xml:space="preserve">2. Синтакс</w:t>
      </w:r>
    </w:p>
    <w:bookmarkStart w:id="16" w:name="lexical-токен-дүрмүүд"/>
    <w:p>
      <w:pPr>
        <w:pStyle w:val="Heading3"/>
      </w:pPr>
      <w:r>
        <w:t xml:space="preserve">2.1 Lexical (токен) дүрмүүд</w:t>
      </w:r>
    </w:p>
    <w:p>
      <w:pPr>
        <w:pStyle w:val="FirstParagraph"/>
      </w:pPr>
      <w:r>
        <w:t xml:space="preserve">Эх кодыг token-уудад хувааж, Flex (</w:t>
      </w:r>
      <w:r>
        <w:rPr>
          <w:rStyle w:val="VerbatimChar"/>
        </w:rPr>
        <w:t xml:space="preserve">src/parser/lexer.l</w:t>
      </w:r>
      <w:r>
        <w:t xml:space="preserve">) ашигладаг.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3"/>
        <w:gridCol w:w="4351"/>
        <w:gridCol w:w="19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Ангилал</w:t>
            </w:r>
          </w:p>
        </w:tc>
        <w:tc>
          <w:tcPr/>
          <w:p>
            <w:pPr>
              <w:pStyle w:val="Compact"/>
            </w:pPr>
            <w:r>
              <w:t xml:space="preserve">Загвар</w:t>
            </w:r>
          </w:p>
        </w:tc>
        <w:tc>
          <w:tcPr/>
          <w:p>
            <w:pPr>
              <w:pStyle w:val="Compact"/>
            </w:pPr>
            <w:r>
              <w:t xml:space="preserve">Жишээ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[a-z_][A-Za-z0-9_]*</w:t>
            </w:r>
            <w:r>
              <w:t xml:space="preserve"> </w:t>
            </w:r>
            <w:r>
              <w:t xml:space="preserve">эсвэл</w:t>
            </w:r>
            <w:r>
              <w:t xml:space="preserve"> </w:t>
            </w:r>
            <w:r>
              <w:rPr>
                <w:rStyle w:val="VerbatimChar"/>
              </w:rPr>
              <w:t xml:space="preserve">[0-9]+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tom_jr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[A-Z][A-Za-z0-9_]*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Ancestor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punctuation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 ...</w:t>
            </w:r>
            <w:r>
              <w:t xml:space="preserve"> </w:t>
            </w:r>
            <w:r>
              <w:t xml:space="preserve">(мөрийн төгсгөлд)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whitespace</w:t>
            </w:r>
          </w:p>
        </w:tc>
        <w:tc>
          <w:tcPr/>
          <w:p>
            <w:pPr>
              <w:pStyle w:val="Compact"/>
            </w:pPr>
            <w:r>
              <w:t xml:space="preserve">хоосон зай / tab / newline (умартагдана)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Чухал:</w:t>
      </w:r>
      <w:r>
        <w:t xml:space="preserve"> </w:t>
      </w:r>
      <w:r>
        <w:t xml:space="preserve">atom ба variable-ийн ялгаа цэвэр lexical: эхний үсэг нь</w:t>
      </w:r>
      <w:r>
        <w:t xml:space="preserve"> </w:t>
      </w:r>
      <w:r>
        <w:rPr>
          <w:b/>
          <w:bCs/>
        </w:rPr>
        <w:t xml:space="preserve">том үсэг бол variable</w:t>
      </w:r>
      <w:r>
        <w:t xml:space="preserve">,</w:t>
      </w:r>
      <w:r>
        <w:t xml:space="preserve"> </w:t>
      </w:r>
      <w:r>
        <w:rPr>
          <w:b/>
          <w:bCs/>
        </w:rPr>
        <w:t xml:space="preserve">бусад тохиолдолд atom</w:t>
      </w:r>
      <w:r>
        <w:t xml:space="preserve">. Тоонууд atom</w:t>
      </w:r>
      <w:r>
        <w:t xml:space="preserve"> </w:t>
      </w:r>
      <w:r>
        <w:t xml:space="preserve">гэж тооцогдоно.</w:t>
      </w:r>
    </w:p>
    <w:bookmarkEnd w:id="16"/>
    <w:bookmarkStart w:id="17" w:name="grammar-ebnf"/>
    <w:p>
      <w:pPr>
        <w:pStyle w:val="Heading3"/>
      </w:pPr>
      <w:r>
        <w:t xml:space="preserve">2.2 Grammar (EBNF)</w:t>
      </w:r>
    </w:p>
    <w:p>
      <w:pPr>
        <w:pStyle w:val="FirstParagraph"/>
      </w:pPr>
      <w:r>
        <w:t xml:space="preserve">Bison (</w:t>
      </w:r>
      <w:r>
        <w:rPr>
          <w:rStyle w:val="VerbatimChar"/>
        </w:rPr>
        <w:t xml:space="preserve">src/parser/parser.y</w:t>
      </w:r>
      <w:r>
        <w:t xml:space="preserve">) дараах грамматикийг хэрэгжүүлдэг:</w:t>
      </w:r>
    </w:p>
    <w:p>
      <w:pPr>
        <w:pStyle w:val="SourceCode"/>
      </w:pPr>
      <w:r>
        <w:rPr>
          <w:rStyle w:val="VerbatimChar"/>
        </w:rPr>
        <w:t xml:space="preserve">program     = { statement } ;</w:t>
      </w:r>
      <w:r>
        <w:br/>
      </w:r>
      <w:r>
        <w:rPr>
          <w:rStyle w:val="VerbatimChar"/>
        </w:rPr>
        <w:t xml:space="preserve">statement   = (fact | rule | query) "." ;</w:t>
      </w:r>
      <w:r>
        <w:br/>
      </w:r>
      <w:r>
        <w:br/>
      </w:r>
      <w:r>
        <w:rPr>
          <w:rStyle w:val="VerbatimChar"/>
        </w:rPr>
        <w:t xml:space="preserve">fact        = predicate ;</w:t>
      </w:r>
      <w:r>
        <w:br/>
      </w:r>
      <w:r>
        <w:rPr>
          <w:rStyle w:val="VerbatimChar"/>
        </w:rPr>
        <w:t xml:space="preserve">rule        = predicate ":-" body ;</w:t>
      </w:r>
      <w:r>
        <w:br/>
      </w:r>
      <w:r>
        <w:rPr>
          <w:rStyle w:val="VerbatimChar"/>
        </w:rPr>
        <w:t xml:space="preserve">query       = "?-" predicate ;</w:t>
      </w:r>
      <w:r>
        <w:br/>
      </w:r>
      <w:r>
        <w:br/>
      </w:r>
      <w:r>
        <w:rPr>
          <w:rStyle w:val="VerbatimChar"/>
        </w:rPr>
        <w:t xml:space="preserve">predicate   = IDENT "(" args ")" ;</w:t>
      </w:r>
      <w:r>
        <w:br/>
      </w:r>
      <w:r>
        <w:rPr>
          <w:rStyle w:val="VerbatimChar"/>
        </w:rPr>
        <w:t xml:space="preserve">args        = arg { "," arg } ;</w:t>
      </w:r>
      <w:r>
        <w:br/>
      </w:r>
      <w:r>
        <w:rPr>
          <w:rStyle w:val="VerbatimChar"/>
        </w:rPr>
        <w:t xml:space="preserve">arg         = IDENT ;                 (* atom OR variable *)</w:t>
      </w:r>
      <w:r>
        <w:br/>
      </w:r>
      <w:r>
        <w:br/>
      </w:r>
      <w:r>
        <w:rPr>
          <w:rStyle w:val="VerbatimChar"/>
        </w:rPr>
        <w:t xml:space="preserve">body        = predicate { "," predicate } ;</w:t>
      </w:r>
    </w:p>
    <w:p>
      <w:pPr>
        <w:pStyle w:val="FirstParagraph"/>
      </w:pPr>
      <w:r>
        <w:rPr>
          <w:rStyle w:val="VerbatimChar"/>
        </w:rPr>
        <w:t xml:space="preserve">IDENT</w:t>
      </w:r>
      <w:r>
        <w:t xml:space="preserve"> </w:t>
      </w:r>
      <w:r>
        <w:t xml:space="preserve">нь atom ба variable-ыг хоёуланг нь хамардаг — ялгаа нь зөвхөн</w:t>
      </w:r>
      <w:r>
        <w:t xml:space="preserve"> </w:t>
      </w:r>
      <w:r>
        <w:t xml:space="preserve">эхний үсэгээр.</w:t>
      </w:r>
    </w:p>
    <w:bookmarkEnd w:id="17"/>
    <w:bookmarkStart w:id="18" w:name="precedence-ба-ambiguity"/>
    <w:p>
      <w:pPr>
        <w:pStyle w:val="Heading3"/>
      </w:pPr>
      <w:r>
        <w:t xml:space="preserve">2.3 Precedence ба ambiguity</w:t>
      </w:r>
    </w:p>
    <w:p>
      <w:pPr>
        <w:pStyle w:val="FirstParagraph"/>
      </w:pPr>
      <w:r>
        <w:t xml:space="preserve">MyPL-д precedence-ын асуудал</w:t>
      </w:r>
      <w:r>
        <w:t xml:space="preserve"> </w:t>
      </w:r>
      <w:r>
        <w:rPr>
          <w:b/>
          <w:bCs/>
        </w:rPr>
        <w:t xml:space="preserve">байхгүй</w:t>
      </w:r>
      <w:r>
        <w:t xml:space="preserve">, учир нь:</w:t>
      </w:r>
    </w:p>
    <w:p>
      <w:pPr>
        <w:pStyle w:val="Compact"/>
        <w:numPr>
          <w:ilvl w:val="0"/>
          <w:numId w:val="1004"/>
        </w:numPr>
      </w:pPr>
      <w:r>
        <w:t xml:space="preserve">Infix operator байхгүй (</w:t>
      </w:r>
      <w:r>
        <w:rPr>
          <w:rStyle w:val="VerbatimChar"/>
        </w:rPr>
        <w:t xml:space="preserve">:-</w:t>
      </w:r>
      <w:r>
        <w:t xml:space="preserve"> </w:t>
      </w:r>
      <w:r>
        <w:t xml:space="preserve">ба</w:t>
      </w:r>
      <w:r>
        <w:t xml:space="preserve"> </w:t>
      </w:r>
      <w:r>
        <w:rPr>
          <w:rStyle w:val="VerbatimChar"/>
        </w:rPr>
        <w:t xml:space="preserve">?-</w:t>
      </w:r>
      <w:r>
        <w:t xml:space="preserve"> </w:t>
      </w:r>
      <w:r>
        <w:t xml:space="preserve">нь зөвхөн statement эхэнд тохиолдоно).</w:t>
      </w:r>
    </w:p>
    <w:p>
      <w:pPr>
        <w:pStyle w:val="Compact"/>
        <w:numPr>
          <w:ilvl w:val="0"/>
          <w:numId w:val="1004"/>
        </w:numPr>
      </w:pPr>
      <w:r>
        <w:t xml:space="preserve">Бүх argument list нь</w:t>
      </w:r>
      <w:r>
        <w:t xml:space="preserve"> </w:t>
      </w:r>
      <w:r>
        <w:rPr>
          <w:rStyle w:val="VerbatimChar"/>
        </w:rPr>
        <w:t xml:space="preserve">,</w:t>
      </w:r>
      <w:r>
        <w:t xml:space="preserve">-ээр зөвхөн right-recursive байдлаар бичигдэнэ.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body_items</w:t>
      </w:r>
      <w:r>
        <w:t xml:space="preserve"> </w:t>
      </w:r>
      <w:r>
        <w:t xml:space="preserve">болон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t xml:space="preserve">дүрмүүд нь нэг л хэлбэртэй.</w:t>
      </w:r>
    </w:p>
    <w:p>
      <w:pPr>
        <w:pStyle w:val="FirstParagraph"/>
      </w:pPr>
      <w:r>
        <w:t xml:space="preserve">Тиймээс грамматик нь shift/reduce конфликтгүй (Bison-аар бүтээхэд</w:t>
      </w:r>
      <w:r>
        <w:t xml:space="preserve"> </w:t>
      </w:r>
      <w:r>
        <w:t xml:space="preserve">warning гарахгүй).</w:t>
      </w:r>
    </w:p>
    <w:bookmarkEnd w:id="18"/>
    <w:bookmarkStart w:id="19" w:name="жишээнүүд"/>
    <w:p>
      <w:pPr>
        <w:pStyle w:val="Heading3"/>
      </w:pPr>
      <w:r>
        <w:t xml:space="preserve">2.4 Жишээнүүд</w:t>
      </w:r>
    </w:p>
    <w:p>
      <w:pPr>
        <w:pStyle w:val="SourceCode"/>
      </w:pPr>
      <w:r>
        <w:rPr>
          <w:rStyle w:val="NormalTok"/>
        </w:rPr>
        <w:t xml:space="preserve"># </w:t>
      </w:r>
      <w:r>
        <w:rPr>
          <w:rStyle w:val="ErrorTok"/>
        </w:rPr>
        <w:t xml:space="preserve">баримт</w:t>
      </w:r>
      <w:r>
        <w:br/>
      </w:r>
      <w:r>
        <w:rPr>
          <w:rStyle w:val="NormalTok"/>
        </w:rPr>
        <w:t xml:space="preserve">parent(tom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bob)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# </w:t>
      </w:r>
      <w:r>
        <w:rPr>
          <w:rStyle w:val="ErrorTok"/>
        </w:rPr>
        <w:t xml:space="preserve">дүрэм</w:t>
      </w:r>
      <w:r>
        <w:rPr>
          <w:rStyle w:val="NormalTok"/>
        </w:rPr>
        <w:t xml:space="preserve"> (</w:t>
      </w:r>
      <w:r>
        <w:rPr>
          <w:rStyle w:val="ErrorTok"/>
        </w:rPr>
        <w:t xml:space="preserve">нэг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clause</w:t>
      </w:r>
      <w:r>
        <w:rPr>
          <w:rStyle w:val="NormalTok"/>
        </w:rPr>
        <w:t xml:space="preserve"> body)</w:t>
      </w:r>
      <w:r>
        <w:br/>
      </w:r>
      <w:r>
        <w:rPr>
          <w:rStyle w:val="NormalTok"/>
        </w:rPr>
        <w:t xml:space="preserve">sibling(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parent(</w:t>
      </w:r>
      <w:r>
        <w:rPr>
          <w:rStyle w:val="DataTypeTok"/>
        </w:rPr>
        <w:t xml:space="preserve">P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parent(</w:t>
      </w:r>
      <w:r>
        <w:rPr>
          <w:rStyle w:val="DataTypeTok"/>
        </w:rPr>
        <w:t xml:space="preserve">P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# </w:t>
      </w:r>
      <w:r>
        <w:rPr>
          <w:rStyle w:val="ErrorTok"/>
        </w:rPr>
        <w:t xml:space="preserve">асуулт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parent(tom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bob)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sibling(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bob)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# </w:t>
      </w:r>
      <w:r>
        <w:rPr>
          <w:rStyle w:val="ErrorTok"/>
        </w:rPr>
        <w:t xml:space="preserve">тоон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atom</w:t>
      </w:r>
      <w:r>
        <w:br/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even(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even(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</w:p>
    <w:bookmarkEnd w:id="19"/>
    <w:bookmarkStart w:id="20" w:name="грамматикт-байхгүй-зүйлс"/>
    <w:p>
      <w:pPr>
        <w:pStyle w:val="Heading3"/>
      </w:pPr>
      <w:r>
        <w:t xml:space="preserve">2.5 Грамматикт</w:t>
      </w:r>
      <w:r>
        <w:t xml:space="preserve"> </w:t>
      </w:r>
      <w:r>
        <w:rPr>
          <w:b/>
          <w:bCs/>
        </w:rPr>
        <w:t xml:space="preserve">байхгүй</w:t>
      </w:r>
      <w:r>
        <w:t xml:space="preserve"> </w:t>
      </w:r>
      <w:r>
        <w:t xml:space="preserve">зүйлс</w:t>
      </w:r>
    </w:p>
    <w:p>
      <w:pPr>
        <w:pStyle w:val="Compact"/>
        <w:numPr>
          <w:ilvl w:val="0"/>
          <w:numId w:val="1005"/>
        </w:numPr>
      </w:pPr>
      <w:r>
        <w:t xml:space="preserve">Nested term (</w:t>
      </w:r>
      <w:r>
        <w:rPr>
          <w:rStyle w:val="VerbatimChar"/>
        </w:rPr>
        <w:t xml:space="preserve">foo(bar(x))</w:t>
      </w:r>
      <w:r>
        <w:t xml:space="preserve">) — argument нь зөвхөн atom/variable.</w:t>
      </w:r>
    </w:p>
    <w:p>
      <w:pPr>
        <w:pStyle w:val="Compact"/>
        <w:numPr>
          <w:ilvl w:val="0"/>
          <w:numId w:val="1005"/>
        </w:numPr>
      </w:pPr>
      <w:r>
        <w:t xml:space="preserve">List (</w:t>
      </w:r>
      <w:r>
        <w:rPr>
          <w:rStyle w:val="VerbatimChar"/>
        </w:rPr>
        <w:t xml:space="preserve">[H | T]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Анонимат хувьсагч (</w:t>
      </w:r>
      <w:r>
        <w:rPr>
          <w:rStyle w:val="VerbatimChar"/>
        </w:rPr>
        <w:t xml:space="preserve">_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Cut (</w:t>
      </w:r>
      <w:r>
        <w:rPr>
          <w:rStyle w:val="VerbatimChar"/>
        </w:rPr>
        <w:t xml:space="preserve">!</w:t>
      </w:r>
      <w:r>
        <w:t xml:space="preserve">), negation (</w:t>
      </w:r>
      <w:r>
        <w:rPr>
          <w:rStyle w:val="VerbatimChar"/>
        </w:rPr>
        <w:t xml:space="preserve">\+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Арифметик (</w:t>
      </w:r>
      <w:r>
        <w:rPr>
          <w:rStyle w:val="VerbatimChar"/>
        </w:rPr>
        <w:t xml:space="preserve">1 + 2</w:t>
      </w:r>
      <w:r>
        <w:t xml:space="preserve"> </w:t>
      </w:r>
      <w:r>
        <w:t xml:space="preserve">биш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нь зүгээр atom).</w:t>
      </w:r>
    </w:p>
    <w:p>
      <w:pPr>
        <w:pStyle w:val="Compact"/>
        <w:numPr>
          <w:ilvl w:val="0"/>
          <w:numId w:val="1005"/>
        </w:numPr>
      </w:pPr>
      <w:r>
        <w:t xml:space="preserve">Infix operator 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гм).</w:t>
      </w:r>
    </w:p>
    <w:p>
      <w:pPr>
        <w:pStyle w:val="Compact"/>
        <w:numPr>
          <w:ilvl w:val="0"/>
          <w:numId w:val="1005"/>
        </w:numPr>
      </w:pPr>
      <w:r>
        <w:t xml:space="preserve">String literal.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ast-abstract-syntax-tree"/>
    <w:p>
      <w:pPr>
        <w:pStyle w:val="Heading2"/>
      </w:pPr>
      <w:r>
        <w:t xml:space="preserve">3. AST (Abstract Syntax Tree)</w:t>
      </w:r>
    </w:p>
    <w:bookmarkStart w:id="22" w:name="ast-node-ууд"/>
    <w:p>
      <w:pPr>
        <w:pStyle w:val="Heading3"/>
      </w:pPr>
      <w:r>
        <w:t xml:space="preserve">3.1 AST node-ууд</w:t>
      </w:r>
    </w:p>
    <w:p>
      <w:pPr>
        <w:pStyle w:val="FirstParagraph"/>
      </w:pPr>
      <w:r>
        <w:rPr>
          <w:rStyle w:val="VerbatimChar"/>
        </w:rPr>
        <w:t xml:space="preserve">src/ast/ast.h</w:t>
      </w:r>
      <w:r>
        <w:t xml:space="preserve"> </w:t>
      </w:r>
      <w:r>
        <w:t xml:space="preserve">дотор гурван бүтэцтэй:</w:t>
      </w:r>
    </w:p>
    <w:p>
      <w:pPr>
        <w:pStyle w:val="SourceCode"/>
      </w:pPr>
      <w:r>
        <w:rPr>
          <w:rStyle w:val="CommentTok"/>
        </w:rPr>
        <w:t xml:space="preserve">// Баримт: predicate name + arguments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MAX_ARGS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arg_count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Дүрэм: head + body goals (string-ээр хадгалагдана)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MAX_ARGS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arg_count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MAX_BODY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body[i] = "predicate(X,Y,...)"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body_count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Асуулт: ижил бүтэцтэй (Fact-той ижил)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MAX_ARGS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arg_count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</w:p>
    <w:bookmarkEnd w:id="22"/>
    <w:bookmarkStart w:id="23" w:name="ast-г-parser-яаж-барина"/>
    <w:p>
      <w:pPr>
        <w:pStyle w:val="Heading3"/>
      </w:pPr>
      <w:r>
        <w:t xml:space="preserve">3.2 AST-г parser яаж барина</w:t>
      </w:r>
    </w:p>
    <w:p>
      <w:pPr>
        <w:pStyle w:val="FirstParagraph"/>
      </w:pPr>
      <w:r>
        <w:t xml:space="preserve">Bison-ы semantic action бүр AST node үүсгэдэг, гэхдээ</w:t>
      </w:r>
      <w:r>
        <w:t xml:space="preserve"> </w:t>
      </w:r>
      <w:r>
        <w:rPr>
          <w:b/>
          <w:bCs/>
        </w:rPr>
        <w:t xml:space="preserve">гүйцэтгэхгүй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statement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fact  DOT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add_fact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arg_count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rule  DOT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arg_count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body_array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add_rule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arg_count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query DOT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eval_query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queue хийгдэнэ — гүйцэтгэхгүй</w:t>
      </w:r>
      <w:r>
        <w:br/>
      </w:r>
      <w:r>
        <w:rPr>
          <w:rStyle w:val="NormalTok"/>
        </w:rPr>
        <w:t xml:space="preserve">                arg_count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Гурван глобал хадгалалт: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fact_store[]</w:t>
      </w:r>
      <w:r>
        <w:t xml:space="preserve"> </w:t>
      </w:r>
      <w:r>
        <w:t xml:space="preserve">— бүх Fact AST-ууд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rule_store[]</w:t>
      </w:r>
      <w:r>
        <w:t xml:space="preserve"> </w:t>
      </w:r>
      <w:r>
        <w:t xml:space="preserve">— бүх Rule AST-ууд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query_queue[]</w:t>
      </w:r>
      <w:r>
        <w:t xml:space="preserve"> </w:t>
      </w:r>
      <w:r>
        <w:t xml:space="preserve">— бүх Query AST-ууд (гүйцэтгэлийг хойшлуулж байгаа)</w:t>
      </w:r>
    </w:p>
    <w:bookmarkEnd w:id="23"/>
    <w:bookmarkStart w:id="24" w:name="Xb3e2218471bad290648be811ca9a0edcf6a972e"/>
    <w:p>
      <w:pPr>
        <w:pStyle w:val="Heading3"/>
      </w:pPr>
      <w:r>
        <w:t xml:space="preserve">3.3 Дүрмийн body яагаад string-ээр хадгалагдсан</w:t>
      </w:r>
    </w:p>
    <w:p>
      <w:pPr>
        <w:pStyle w:val="FirstParagraph"/>
      </w:pPr>
      <w:r>
        <w:rPr>
          <w:rStyle w:val="VerbatimChar"/>
        </w:rPr>
        <w:t xml:space="preserve">Rule.body[i]</w:t>
      </w:r>
      <w:r>
        <w:t xml:space="preserve"> </w:t>
      </w:r>
      <w:r>
        <w:t xml:space="preserve">нь</w:t>
      </w:r>
      <w:r>
        <w:t xml:space="preserve"> </w:t>
      </w:r>
      <w:r>
        <w:rPr>
          <w:rStyle w:val="VerbatimChar"/>
        </w:rPr>
        <w:t xml:space="preserve">"parent(X,Z)"</w:t>
      </w:r>
      <w:r>
        <w:t xml:space="preserve"> </w:t>
      </w:r>
      <w:r>
        <w:t xml:space="preserve">гэсэн string юм. Proof engine энэ</w:t>
      </w:r>
      <w:r>
        <w:t xml:space="preserve"> </w:t>
      </w:r>
      <w:r>
        <w:t xml:space="preserve">string-ийг хэрэгцээтэй үед</w:t>
      </w:r>
      <w:r>
        <w:t xml:space="preserve"> </w:t>
      </w:r>
      <w:r>
        <w:rPr>
          <w:rStyle w:val="VerbatimChar"/>
        </w:rPr>
        <w:t xml:space="preserve">parse_pred()</w:t>
      </w:r>
      <w:r>
        <w:t xml:space="preserve">-ээр задалдаг. Энэ нь:</w:t>
      </w:r>
    </w:p>
    <w:p>
      <w:pPr>
        <w:pStyle w:val="Compact"/>
        <w:numPr>
          <w:ilvl w:val="0"/>
          <w:numId w:val="1007"/>
        </w:numPr>
      </w:pPr>
      <w:r>
        <w:t xml:space="preserve">Parser action-ыг энгийн байлгана (тусдаа Goal[] хуваарилахгүй).</w:t>
      </w:r>
    </w:p>
    <w:p>
      <w:pPr>
        <w:pStyle w:val="Compact"/>
        <w:numPr>
          <w:ilvl w:val="0"/>
          <w:numId w:val="1007"/>
        </w:numPr>
      </w:pPr>
      <w:r>
        <w:t xml:space="preserve">Memory layout-ыг зөв хадгална.</w:t>
      </w:r>
    </w:p>
    <w:p>
      <w:pPr>
        <w:pStyle w:val="Compact"/>
        <w:numPr>
          <w:ilvl w:val="0"/>
          <w:numId w:val="1007"/>
        </w:numPr>
      </w:pPr>
      <w:r>
        <w:t xml:space="preserve">Жишээний хэмжээнд (arity ≤ 10, body length ≤ 10) гүйцэтгэлд нөлөөгүй.</w:t>
      </w:r>
    </w:p>
    <w:bookmarkEnd w:id="24"/>
    <w:bookmarkStart w:id="25" w:name="ast-дамп-жишээ"/>
    <w:p>
      <w:pPr>
        <w:pStyle w:val="Heading3"/>
      </w:pPr>
      <w:r>
        <w:t xml:space="preserve">3.4 AST дамп жишээ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./mypl ast examples/family.logic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Facts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parent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bat,</w:t>
      </w:r>
      <w:r>
        <w:rPr>
          <w:rStyle w:val="NormalTok"/>
        </w:rPr>
        <w:t xml:space="preserve"> bold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parent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bold,</w:t>
      </w:r>
      <w:r>
        <w:rPr>
          <w:rStyle w:val="NormalTok"/>
        </w:rPr>
        <w:t xml:space="preserve"> dorj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Rules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ancestor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X,</w:t>
      </w:r>
      <w:r>
        <w:rPr>
          <w:rStyle w:val="NormalTok"/>
        </w:rPr>
        <w:t xml:space="preserve"> 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:-</w:t>
      </w:r>
      <w:r>
        <w:rPr>
          <w:rStyle w:val="NormalTok"/>
        </w:rPr>
        <w:t xml:space="preserve"> parent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X,Y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ancestor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X,</w:t>
      </w:r>
      <w:r>
        <w:rPr>
          <w:rStyle w:val="NormalTok"/>
        </w:rPr>
        <w:t xml:space="preserve"> 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:-</w:t>
      </w:r>
      <w:r>
        <w:rPr>
          <w:rStyle w:val="NormalTok"/>
        </w:rPr>
        <w:t xml:space="preserve"> parent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X,Z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ancestor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Z,Y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Queries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?-</w:t>
      </w:r>
      <w:r>
        <w:rPr>
          <w:rStyle w:val="NormalTok"/>
        </w:rPr>
        <w:t xml:space="preserve"> parent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bat,</w:t>
      </w:r>
      <w:r>
        <w:rPr>
          <w:rStyle w:val="NormalTok"/>
        </w:rPr>
        <w:t xml:space="preserve"> bold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?-</w:t>
      </w:r>
      <w:r>
        <w:rPr>
          <w:rStyle w:val="NormalTok"/>
        </w:rPr>
        <w:t xml:space="preserve"> ancestor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bat,</w:t>
      </w:r>
      <w:r>
        <w:rPr>
          <w:rStyle w:val="NormalTok"/>
        </w:rPr>
        <w:t xml:space="preserve"> dorj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семантик"/>
    <w:p>
      <w:pPr>
        <w:pStyle w:val="Heading2"/>
      </w:pPr>
      <w:r>
        <w:t xml:space="preserve">4. Семантик</w:t>
      </w:r>
    </w:p>
    <w:bookmarkStart w:id="27" w:name="гүйцэтгэлийн-загвар"/>
    <w:p>
      <w:pPr>
        <w:pStyle w:val="Heading3"/>
      </w:pPr>
      <w:r>
        <w:t xml:space="preserve">4.1 Гүйцэтгэлийн загвар</w:t>
      </w:r>
    </w:p>
    <w:p>
      <w:pPr>
        <w:pStyle w:val="SourceCode"/>
      </w:pPr>
      <w:r>
        <w:rPr>
          <w:rStyle w:val="VerbatimChar"/>
        </w:rPr>
        <w:t xml:space="preserve">source.logic</w:t>
      </w:r>
      <w:r>
        <w:br/>
      </w:r>
      <w:r>
        <w:rPr>
          <w:rStyle w:val="VerbatimChar"/>
        </w:rPr>
        <w:t xml:space="preserve">   │   Flex (lexer.l)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   │   Bison (parser.y) — semantic action нь зөвхөн AST үүсгэнэ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AST + query_queue</w:t>
      </w:r>
      <w:r>
        <w:br/>
      </w:r>
      <w:r>
        <w:rPr>
          <w:rStyle w:val="VerbatimChar"/>
        </w:rPr>
        <w:t xml:space="preserve">   │   interpreter.c — yyparse() дууссаны дараа ажиллана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true / false (+ binding)</w:t>
      </w:r>
    </w:p>
    <w:p>
      <w:pPr>
        <w:pStyle w:val="FirstParagraph"/>
      </w:pPr>
      <w:r>
        <w:t xml:space="preserve">Програм дээрээс доош уншигдана. Баримт ба дүрэм нь хадгалалтад нэмэгдэж,</w:t>
      </w:r>
      <w:r>
        <w:t xml:space="preserve"> </w:t>
      </w:r>
      <w:r>
        <w:t xml:space="preserve">асуултууд queue-д хадгалагдана. Parsing дууссаны дараа queue-ийн асуулт</w:t>
      </w:r>
      <w:r>
        <w:t xml:space="preserve"> </w:t>
      </w:r>
      <w:r>
        <w:t xml:space="preserve">бүр</w:t>
      </w:r>
      <w:r>
        <w:t xml:space="preserve"> </w:t>
      </w:r>
      <w:r>
        <w:rPr>
          <w:b/>
          <w:bCs/>
        </w:rPr>
        <w:t xml:space="preserve">тунхагласан дарааллаар</w:t>
      </w:r>
      <w:r>
        <w:t xml:space="preserve"> </w:t>
      </w:r>
      <w:r>
        <w:t xml:space="preserve">үнэлэгдэнэ.</w:t>
      </w:r>
    </w:p>
    <w:bookmarkEnd w:id="27"/>
    <w:bookmarkStart w:id="28" w:name="term-ба-substitution"/>
    <w:p>
      <w:pPr>
        <w:pStyle w:val="Heading3"/>
      </w:pPr>
      <w:r>
        <w:t xml:space="preserve">4.2 Term ба substitution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Term</w:t>
      </w:r>
      <w:r>
        <w:t xml:space="preserve"> </w:t>
      </w:r>
      <w:r>
        <w:t xml:space="preserve">— atom (жишээ нь</w:t>
      </w:r>
      <w:r>
        <w:t xml:space="preserve"> </w:t>
      </w:r>
      <w:r>
        <w:rPr>
          <w:rStyle w:val="VerbatimChar"/>
        </w:rPr>
        <w:t xml:space="preserve">john</w:t>
      </w:r>
      <w:r>
        <w:t xml:space="preserve">,</w:t>
      </w:r>
      <w:r>
        <w:t xml:space="preserve"> </w:t>
      </w:r>
      <w:r>
        <w:rPr>
          <w:rStyle w:val="VerbatimChar"/>
        </w:rPr>
        <w:t xml:space="preserve">42</w:t>
      </w:r>
      <w:r>
        <w:t xml:space="preserve">) эсвэл хувьсагч (жишээ нь</w:t>
      </w:r>
      <w:r>
        <w:t xml:space="preserve"> </w:t>
      </w:r>
      <w:r>
        <w:rPr>
          <w:rStyle w:val="VerbatimChar"/>
        </w:rPr>
        <w:t xml:space="preserve">X</w:t>
      </w:r>
      <w:r>
        <w:t xml:space="preserve">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Substitution σ</w:t>
      </w:r>
      <w:r>
        <w:t xml:space="preserve"> </w:t>
      </w:r>
      <w:r>
        <w:t xml:space="preserve">— хувьсагч → term гэсэн bind-ын жагсаалт.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Walk</w:t>
      </w:r>
      <w:r>
        <w:t xml:space="preserve"> </w:t>
      </w:r>
      <w:r>
        <w:t xml:space="preserve">үйлдэл — substitution-ы chain-ыг дагах: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walk(X, {X→Y, Y→bob})  =  bob</w:t>
      </w:r>
      <w:r>
        <w:br/>
      </w:r>
      <w:r>
        <w:rPr>
          <w:rStyle w:val="VerbatimChar"/>
        </w:rPr>
        <w:t xml:space="preserve">walk(X, {X→Y})         =  Y    (Y unbound)</w:t>
      </w:r>
      <w:r>
        <w:br/>
      </w:r>
      <w:r>
        <w:rPr>
          <w:rStyle w:val="VerbatimChar"/>
        </w:rPr>
        <w:t xml:space="preserve">walk(alice, {})        =  alice (variable биш)</w:t>
      </w:r>
    </w:p>
    <w:bookmarkEnd w:id="28"/>
    <w:bookmarkStart w:id="29" w:name="unification-tunifikatsi"/>
    <w:p>
      <w:pPr>
        <w:pStyle w:val="Heading3"/>
      </w:pPr>
      <w:r>
        <w:t xml:space="preserve">4.3 Unification (tunifikatsi)</w:t>
      </w:r>
    </w:p>
    <w:p>
      <w:pPr>
        <w:pStyle w:val="FirstParagraph"/>
      </w:pPr>
      <w:r>
        <w:rPr>
          <w:rStyle w:val="VerbatimChar"/>
        </w:rPr>
        <w:t xml:space="preserve">unify(a, b, σ)</w:t>
      </w:r>
      <w:r>
        <w:t xml:space="preserve"> </w:t>
      </w:r>
      <w:r>
        <w:t xml:space="preserve">— стандарт syntactic unifier:</w:t>
      </w:r>
    </w:p>
    <w:p>
      <w:pPr>
        <w:pStyle w:val="SourceCode"/>
      </w:pPr>
      <w:r>
        <w:rPr>
          <w:rStyle w:val="VerbatimChar"/>
        </w:rPr>
        <w:t xml:space="preserve">unify(a, b, σ):</w:t>
      </w:r>
      <w:r>
        <w:br/>
      </w:r>
      <w:r>
        <w:rPr>
          <w:rStyle w:val="VerbatimChar"/>
        </w:rPr>
        <w:t xml:space="preserve">    a ← walk(a, σ)</w:t>
      </w:r>
      <w:r>
        <w:br/>
      </w:r>
      <w:r>
        <w:rPr>
          <w:rStyle w:val="VerbatimChar"/>
        </w:rPr>
        <w:t xml:space="preserve">    b ← walk(b, σ)</w:t>
      </w:r>
      <w:r>
        <w:br/>
      </w:r>
      <w:r>
        <w:rPr>
          <w:rStyle w:val="VerbatimChar"/>
        </w:rPr>
        <w:t xml:space="preserve">    if a == b           : succeed (binding нэмэхгүй)</w:t>
      </w:r>
      <w:r>
        <w:br/>
      </w:r>
      <w:r>
        <w:rPr>
          <w:rStyle w:val="VerbatimChar"/>
        </w:rPr>
        <w:t xml:space="preserve">    if a is variable    : σ-д a → b нэмж succeed</w:t>
      </w:r>
      <w:r>
        <w:br/>
      </w:r>
      <w:r>
        <w:rPr>
          <w:rStyle w:val="VerbatimChar"/>
        </w:rPr>
        <w:t xml:space="preserve">    if b is variable    : σ-д b → a нэмж succeed</w:t>
      </w:r>
      <w:r>
        <w:br/>
      </w:r>
      <w:r>
        <w:rPr>
          <w:rStyle w:val="VerbatimChar"/>
        </w:rPr>
        <w:t xml:space="preserve">    otherwise           : fail</w:t>
      </w:r>
    </w:p>
    <w:p>
      <w:pPr>
        <w:pStyle w:val="FirstParagraph"/>
      </w:pPr>
      <w:r>
        <w:t xml:space="preserve">Хоёр variable хоорондоо unify хийгдвэл нэг нь нөгөөдөө bind хийгдэнэ</w:t>
      </w:r>
      <w:r>
        <w:t xml:space="preserve"> </w:t>
      </w:r>
      <w:r>
        <w:t xml:space="preserve">(жишээ нь</w:t>
      </w:r>
      <w:r>
        <w:t xml:space="preserve"> </w:t>
      </w:r>
      <w:r>
        <w:rPr>
          <w:rStyle w:val="VerbatimChar"/>
        </w:rPr>
        <w:t xml:space="preserve">X#1 → Z#3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Occurs check байхгүй</w:t>
      </w:r>
      <w:r>
        <w:t xml:space="preserve"> </w:t>
      </w:r>
      <w:r>
        <w:t xml:space="preserve">— компаунд term байхгүй учир хэрэггүй.</w:t>
      </w:r>
    </w:p>
    <w:bookmarkEnd w:id="29"/>
    <w:bookmarkStart w:id="32" w:name="X0c2009758bb1ed02d211ad765c831094101b4e2"/>
    <w:p>
      <w:pPr>
        <w:pStyle w:val="Heading3"/>
      </w:pPr>
      <w:r>
        <w:t xml:space="preserve">4.4 Proof procedure (SLD resolution + backtracking)</w:t>
      </w:r>
    </w:p>
    <w:p>
      <w:pPr>
        <w:pStyle w:val="FirstParagraph"/>
      </w:pPr>
      <w:r>
        <w:t xml:space="preserve">Үндсэн функц нь</w:t>
      </w:r>
      <w:r>
        <w:t xml:space="preserve"> </w:t>
      </w:r>
      <w:r>
        <w:rPr>
          <w:rStyle w:val="VerbatimChar"/>
        </w:rPr>
        <w:t xml:space="preserve">prove_conj(goals, idx, σ)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goals[idx..n-1]</w:t>
      </w:r>
      <w:r>
        <w:t xml:space="preserve"> </w:t>
      </w:r>
      <w:r>
        <w:t xml:space="preserve">дарааллыг</w:t>
      </w:r>
      <w:r>
        <w:t xml:space="preserve"> </w:t>
      </w:r>
      <w:r>
        <w:rPr>
          <w:rStyle w:val="VerbatimChar"/>
        </w:rPr>
        <w:t xml:space="preserve">σ</w:t>
      </w:r>
      <w:r>
        <w:t xml:space="preserve">-н хүрээнд proof хийдэг:</w:t>
      </w:r>
    </w:p>
    <w:p>
      <w:pPr>
        <w:pStyle w:val="SourceCode"/>
      </w:pPr>
      <w:r>
        <w:rPr>
          <w:rStyle w:val="VerbatimChar"/>
        </w:rPr>
        <w:t xml:space="preserve">prove_conj(G, idx, σ):</w:t>
      </w:r>
      <w:r>
        <w:br/>
      </w:r>
      <w:r>
        <w:rPr>
          <w:rStyle w:val="VerbatimChar"/>
        </w:rPr>
        <w:t xml:space="preserve">  if idx == |G|: succeed     // бүх goal-уудыг proof хийсэн</w:t>
      </w:r>
      <w:r>
        <w:br/>
      </w:r>
      <w:r>
        <w:br/>
      </w:r>
      <w:r>
        <w:rPr>
          <w:rStyle w:val="VerbatimChar"/>
        </w:rPr>
        <w:t xml:space="preserve">  let g = G[idx]</w:t>
      </w:r>
      <w:r>
        <w:br/>
      </w:r>
      <w:r>
        <w:br/>
      </w:r>
      <w:r>
        <w:rPr>
          <w:rStyle w:val="VerbatimChar"/>
        </w:rPr>
        <w:t xml:space="preserve">  // Эхлээд бүх таарах БАРИМТ-уудыг турших</w:t>
      </w:r>
      <w:r>
        <w:br/>
      </w:r>
      <w:r>
        <w:rPr>
          <w:rStyle w:val="VerbatimChar"/>
        </w:rPr>
        <w:t xml:space="preserve">  for each fact F where name(F)==name(g) and arity(F)==arity(g):</w:t>
      </w:r>
      <w:r>
        <w:br/>
      </w:r>
      <w:r>
        <w:rPr>
          <w:rStyle w:val="VerbatimChar"/>
        </w:rPr>
        <w:t xml:space="preserve">      mark = σ.count                       // checkpoint авах</w:t>
      </w:r>
      <w:r>
        <w:br/>
      </w:r>
      <w:r>
        <w:rPr>
          <w:rStyle w:val="VerbatimChar"/>
        </w:rPr>
        <w:t xml:space="preserve">      if unify(F.args, g.args, σ) AND prove_conj(G, idx+1, σ):</w:t>
      </w:r>
      <w:r>
        <w:br/>
      </w:r>
      <w:r>
        <w:rPr>
          <w:rStyle w:val="VerbatimChar"/>
        </w:rPr>
        <w:t xml:space="preserve">          return success</w:t>
      </w:r>
      <w:r>
        <w:br/>
      </w:r>
      <w:r>
        <w:rPr>
          <w:rStyle w:val="VerbatimChar"/>
        </w:rPr>
        <w:t xml:space="preserve">      undo σ to mark                       // rollback, дараагийн F-г турших</w:t>
      </w:r>
      <w:r>
        <w:br/>
      </w:r>
      <w:r>
        <w:br/>
      </w:r>
      <w:r>
        <w:rPr>
          <w:rStyle w:val="VerbatimChar"/>
        </w:rPr>
        <w:t xml:space="preserve">  // Дараа нь бүх таарах ДҮРЭМ-үүдийг турших</w:t>
      </w:r>
      <w:r>
        <w:br/>
      </w:r>
      <w:r>
        <w:rPr>
          <w:rStyle w:val="VerbatimChar"/>
        </w:rPr>
        <w:t xml:space="preserve">  for each rule R where name(R)==name(g) and arity(R)==arity(g):</w:t>
      </w:r>
      <w:r>
        <w:br/>
      </w:r>
      <w:r>
        <w:rPr>
          <w:rStyle w:val="VerbatimChar"/>
        </w:rPr>
        <w:t xml:space="preserve">      sfx = ++fresh_id                     // тус бүрд нь фреш ID</w:t>
      </w:r>
      <w:r>
        <w:br/>
      </w:r>
      <w:r>
        <w:rPr>
          <w:rStyle w:val="VerbatimChar"/>
        </w:rPr>
        <w:t xml:space="preserve">      R' = rename(R, sfx)                  // X → X#sfx, Y → Y#sfx</w:t>
      </w:r>
      <w:r>
        <w:br/>
      </w:r>
      <w:r>
        <w:rPr>
          <w:rStyle w:val="VerbatimChar"/>
        </w:rPr>
        <w:t xml:space="preserve">      G' = R'.body ++ G[idx+1..]           // body-г үлдсэн дээр prepend</w:t>
      </w:r>
      <w:r>
        <w:br/>
      </w:r>
      <w:r>
        <w:rPr>
          <w:rStyle w:val="VerbatimChar"/>
        </w:rPr>
        <w:t xml:space="preserve">      mark = σ.count</w:t>
      </w:r>
      <w:r>
        <w:br/>
      </w:r>
      <w:r>
        <w:rPr>
          <w:rStyle w:val="VerbatimChar"/>
        </w:rPr>
        <w:t xml:space="preserve">      if unify(R'.head, g.args, σ) AND prove_conj(G', 0, σ):</w:t>
      </w:r>
      <w:r>
        <w:br/>
      </w:r>
      <w:r>
        <w:rPr>
          <w:rStyle w:val="VerbatimChar"/>
        </w:rPr>
        <w:t xml:space="preserve">          return success</w:t>
      </w:r>
      <w:r>
        <w:br/>
      </w:r>
      <w:r>
        <w:rPr>
          <w:rStyle w:val="VerbatimChar"/>
        </w:rPr>
        <w:t xml:space="preserve">      undo σ to mark</w:t>
      </w:r>
      <w:r>
        <w:br/>
      </w:r>
      <w:r>
        <w:br/>
      </w:r>
      <w:r>
        <w:rPr>
          <w:rStyle w:val="VerbatimChar"/>
        </w:rPr>
        <w:t xml:space="preserve">  return failure</w:t>
      </w:r>
    </w:p>
    <w:p>
      <w:pPr>
        <w:pStyle w:val="FirstParagraph"/>
      </w:pPr>
      <w:r>
        <w:rPr>
          <w:b/>
          <w:bCs/>
        </w:rPr>
        <w:t xml:space="preserve">Хоёр гол санаа:</w:t>
      </w:r>
    </w:p>
    <w:bookmarkStart w:id="30" w:name="X51ab37cd0c96b58455a5edaebcb290e4158c232"/>
    <w:p>
      <w:pPr>
        <w:pStyle w:val="Heading4"/>
      </w:pPr>
      <w:r>
        <w:t xml:space="preserve">4.4.1 Тус бүрийн дүрмийн variable-уудыг шинэчлэх (renaming)</w:t>
      </w:r>
    </w:p>
    <w:p>
      <w:pPr>
        <w:pStyle w:val="FirstParagraph"/>
      </w:pPr>
      <w:r>
        <w:t xml:space="preserve">Дүрэм activate болох бүрд бүх variable-д шинэ suffix өгнө:</w:t>
      </w:r>
    </w:p>
    <w:p>
      <w:pPr>
        <w:pStyle w:val="SourceCode"/>
      </w:pPr>
      <w:r>
        <w:rPr>
          <w:rStyle w:val="VerbatimChar"/>
        </w:rPr>
        <w:t xml:space="preserve">дүрэм:        knows(X, Y) :- friend(X, Y)</w:t>
      </w:r>
      <w:r>
        <w:br/>
      </w:r>
      <w:r>
        <w:rPr>
          <w:rStyle w:val="VerbatimChar"/>
        </w:rPr>
        <w:t xml:space="preserve">activation 1: knows(X#1, Y#1) :- friend(X#1, Y#1)</w:t>
      </w:r>
      <w:r>
        <w:br/>
      </w:r>
      <w:r>
        <w:rPr>
          <w:rStyle w:val="VerbatimChar"/>
        </w:rPr>
        <w:t xml:space="preserve">activation 2: knows(X#2, Y#2) :- friend(X#2, Y#2)</w:t>
      </w:r>
    </w:p>
    <w:p>
      <w:pPr>
        <w:pStyle w:val="FirstParagraph"/>
      </w:pPr>
      <w:r>
        <w:t xml:space="preserve">Үүнгүй бол recursive дүрмийн activation-ууд бие биенийхээ binding-ыг</w:t>
      </w:r>
      <w:r>
        <w:t xml:space="preserve"> </w:t>
      </w:r>
      <w:r>
        <w:t xml:space="preserve">устгана. Жишээ нь:</w:t>
      </w:r>
    </w:p>
    <w:p>
      <w:pPr>
        <w:pStyle w:val="SourceCode"/>
      </w:pPr>
      <w:r>
        <w:rPr>
          <w:rStyle w:val="VerbatimChar"/>
        </w:rPr>
        <w:t xml:space="preserve">ancestor(X, Y) :- parent(X, Z), ancestor(Z, Y).</w:t>
      </w:r>
    </w:p>
    <w:p>
      <w:pPr>
        <w:pStyle w:val="FirstParagraph"/>
      </w:pPr>
      <w:r>
        <w:rPr>
          <w:rStyle w:val="VerbatimChar"/>
        </w:rPr>
        <w:t xml:space="preserve">ancestor(tom, jim)</w:t>
      </w:r>
      <w:r>
        <w:t xml:space="preserve"> </w:t>
      </w:r>
      <w:r>
        <w:t xml:space="preserve">proof хийхэд</w:t>
      </w:r>
      <w:r>
        <w:t xml:space="preserve"> </w:t>
      </w:r>
      <w:r>
        <w:rPr>
          <w:rStyle w:val="VerbatimChar"/>
        </w:rPr>
        <w:t xml:space="preserve">Z → bob</w:t>
      </w:r>
      <w:r>
        <w:t xml:space="preserve"> </w:t>
      </w:r>
      <w:r>
        <w:t xml:space="preserve">гэж bind болно. Дотор</w:t>
      </w:r>
      <w:r>
        <w:t xml:space="preserve"> </w:t>
      </w:r>
      <w:r>
        <w:t xml:space="preserve">recursive call</w:t>
      </w:r>
      <w:r>
        <w:t xml:space="preserve"> </w:t>
      </w:r>
      <w:r>
        <w:rPr>
          <w:rStyle w:val="VerbatimChar"/>
        </w:rPr>
        <w:t xml:space="preserve">ancestor(bob, jim)</w:t>
      </w:r>
      <w:r>
        <w:t xml:space="preserve"> </w:t>
      </w:r>
      <w:r>
        <w:t xml:space="preserve">нь өөрийн</w:t>
      </w:r>
      <w:r>
        <w:t xml:space="preserve"> </w:t>
      </w:r>
      <w:r>
        <w:rPr>
          <w:rStyle w:val="VerbatimChar"/>
        </w:rPr>
        <w:t xml:space="preserve">Z</w:t>
      </w:r>
      <w:r>
        <w:t xml:space="preserve">-ийг ашиглах ёстой —</w:t>
      </w:r>
      <w:r>
        <w:t xml:space="preserve"> </w:t>
      </w:r>
      <w:r>
        <w:t xml:space="preserve">гадны</w:t>
      </w:r>
      <w:r>
        <w:t xml:space="preserve"> </w:t>
      </w:r>
      <w:r>
        <w:rPr>
          <w:rStyle w:val="VerbatimChar"/>
        </w:rPr>
        <w:t xml:space="preserve">Z → bob</w:t>
      </w:r>
      <w:r>
        <w:t xml:space="preserve">-ыг даран бичиж болохгүй. Suffix</w:t>
      </w:r>
      <w:r>
        <w:t xml:space="preserve"> </w:t>
      </w:r>
      <w:r>
        <w:rPr>
          <w:rStyle w:val="VerbatimChar"/>
        </w:rPr>
        <w:t xml:space="preserve">#k</w:t>
      </w:r>
      <w:r>
        <w:t xml:space="preserve"> </w:t>
      </w:r>
      <w:r>
        <w:t xml:space="preserve">нь activation</w:t>
      </w:r>
      <w:r>
        <w:t xml:space="preserve"> </w:t>
      </w:r>
      <w:r>
        <w:t xml:space="preserve">бүрд тусдаа namespace өгнө.</w:t>
      </w:r>
    </w:p>
    <w:bookmarkEnd w:id="30"/>
    <w:bookmarkStart w:id="31" w:name="goal-stack-ба-backtracking"/>
    <w:p>
      <w:pPr>
        <w:pStyle w:val="Heading4"/>
      </w:pPr>
      <w:r>
        <w:t xml:space="preserve">4.4.2 Goal stack ба backtracking</w:t>
      </w:r>
    </w:p>
    <w:p>
      <w:pPr>
        <w:pStyle w:val="FirstParagraph"/>
      </w:pPr>
      <w:r>
        <w:t xml:space="preserve">Дүрэм activate болоход body goal-уудыг</w:t>
      </w:r>
      <w:r>
        <w:t xml:space="preserve"> </w:t>
      </w:r>
      <w:r>
        <w:rPr>
          <w:b/>
          <w:bCs/>
        </w:rPr>
        <w:t xml:space="preserve">үлдсэн continuation-д</w:t>
      </w:r>
      <w:r>
        <w:rPr>
          <w:b/>
          <w:bCs/>
        </w:rPr>
        <w:t xml:space="preserve"> </w:t>
      </w:r>
      <w:r>
        <w:rPr>
          <w:b/>
          <w:bCs/>
        </w:rPr>
        <w:t xml:space="preserve">prepend</w:t>
      </w:r>
      <w:r>
        <w:t xml:space="preserve"> </w:t>
      </w:r>
      <w:r>
        <w:t xml:space="preserve">хийдэг. Жишээ нь</w:t>
      </w:r>
      <w:r>
        <w:t xml:space="preserve"> </w:t>
      </w:r>
      <w:r>
        <w:rPr>
          <w:rStyle w:val="VerbatimChar"/>
        </w:rPr>
        <w:t xml:space="preserve">[g0, g1, g2]</w:t>
      </w:r>
      <w:r>
        <w:t xml:space="preserve">-ийн idx=0 дээр g0 нь</w:t>
      </w:r>
      <w:r>
        <w:t xml:space="preserve"> </w:t>
      </w:r>
      <w:r>
        <w:rPr>
          <w:rStyle w:val="VerbatimChar"/>
        </w:rPr>
        <w:t xml:space="preserve">body=[b0, b1]</w:t>
      </w:r>
      <w:r>
        <w:t xml:space="preserve"> </w:t>
      </w:r>
      <w:r>
        <w:t xml:space="preserve">дүрмээр шийдэгдвэл шинэ жагсаалт</w:t>
      </w:r>
      <w:r>
        <w:t xml:space="preserve"> </w:t>
      </w:r>
      <w:r>
        <w:rPr>
          <w:rStyle w:val="VerbatimChar"/>
        </w:rPr>
        <w:t xml:space="preserve">[b0, b1, g1, g2]</w:t>
      </w:r>
      <w:r>
        <w:t xml:space="preserve">,</w:t>
      </w:r>
      <w:r>
        <w:t xml:space="preserve"> </w:t>
      </w:r>
      <w:r>
        <w:t xml:space="preserve">idx=0 болно.</w:t>
      </w:r>
    </w:p>
    <w:p>
      <w:pPr>
        <w:pStyle w:val="BodyText"/>
      </w:pPr>
      <w:r>
        <w:t xml:space="preserve">Энэ нь</w:t>
      </w:r>
      <w:r>
        <w:t xml:space="preserve"> </w:t>
      </w:r>
      <w:r>
        <w:rPr>
          <w:b/>
          <w:bCs/>
        </w:rPr>
        <w:t xml:space="preserve">backtracking body goal-ууд хооронд алхана</w:t>
      </w:r>
      <w:r>
        <w:t xml:space="preserve"> </w:t>
      </w:r>
      <w:r>
        <w:t xml:space="preserve">гэсэн үг. Хэрэв</w:t>
      </w:r>
      <w:r>
        <w:t xml:space="preserve"> </w:t>
      </w:r>
      <w:r>
        <w:t xml:space="preserve">b0 нэг fact-аар success болоод b1 fail болвол engine хатаагдахгүй —</w:t>
      </w:r>
      <w:r>
        <w:t xml:space="preserve"> </w:t>
      </w:r>
      <w:r>
        <w:t xml:space="preserve">σ-г rollback хийж, b0-ыг дараагийн fact-аар оролдоно.</w:t>
      </w:r>
    </w:p>
    <w:bookmarkEnd w:id="31"/>
    <w:bookmarkEnd w:id="32"/>
    <w:bookmarkStart w:id="33" w:name="query-reporting"/>
    <w:p>
      <w:pPr>
        <w:pStyle w:val="Heading3"/>
      </w:pPr>
      <w:r>
        <w:t xml:space="preserve">4.5 Query reporting</w:t>
      </w:r>
    </w:p>
    <w:p>
      <w:pPr>
        <w:pStyle w:val="FirstParagraph"/>
      </w:pPr>
      <w:r>
        <w:rPr>
          <w:rStyle w:val="VerbatimChar"/>
        </w:rPr>
        <w:t xml:space="preserve">?- p(t1, ..., tn)</w:t>
      </w:r>
      <w:r>
        <w:t xml:space="preserve"> </w:t>
      </w:r>
      <w:r>
        <w:t xml:space="preserve">гэсэн асуулт нэг goal:</w:t>
      </w:r>
    </w:p>
    <w:p>
      <w:pPr>
        <w:pStyle w:val="Compact"/>
        <w:numPr>
          <w:ilvl w:val="0"/>
          <w:numId w:val="1009"/>
        </w:numPr>
      </w:pPr>
      <w:r>
        <w:t xml:space="preserve">Query-ийн distinct хувьсагч нэрсийг цуглуулна.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prove_conj(&amp;g, 1, 0, &amp;σ)</w:t>
      </w:r>
      <w:r>
        <w:t xml:space="preserve"> </w:t>
      </w:r>
      <w:r>
        <w:t xml:space="preserve">дуудна.</w:t>
      </w:r>
    </w:p>
    <w:p>
      <w:pPr>
        <w:pStyle w:val="Compact"/>
        <w:numPr>
          <w:ilvl w:val="0"/>
          <w:numId w:val="1009"/>
        </w:numPr>
      </w:pPr>
      <w:r>
        <w:t xml:space="preserve">Success болвол:</w:t>
      </w:r>
    </w:p>
    <w:p>
      <w:pPr>
        <w:pStyle w:val="Compact"/>
        <w:numPr>
          <w:ilvl w:val="1"/>
          <w:numId w:val="1010"/>
        </w:numPr>
      </w:pPr>
      <w:r>
        <w:t xml:space="preserve">Хэрэв query-д хувьсагч байхгүй:</w:t>
      </w:r>
      <w:r>
        <w:t xml:space="preserve"> </w:t>
      </w:r>
      <w:r>
        <w:rPr>
          <w:rStyle w:val="VerbatimChar"/>
        </w:rPr>
        <w:t xml:space="preserve">true.</w:t>
      </w:r>
      <w:r>
        <w:t xml:space="preserve"> </w:t>
      </w:r>
      <w:r>
        <w:t xml:space="preserve">хэвлэнэ.</w:t>
      </w:r>
    </w:p>
    <w:p>
      <w:pPr>
        <w:pStyle w:val="Compact"/>
        <w:numPr>
          <w:ilvl w:val="1"/>
          <w:numId w:val="1010"/>
        </w:numPr>
      </w:pPr>
      <w:r>
        <w:t xml:space="preserve">Хэрэв байгаа: query хувьсагч бүрд</w:t>
      </w:r>
      <w:r>
        <w:t xml:space="preserve"> </w:t>
      </w:r>
      <w:r>
        <w:rPr>
          <w:rStyle w:val="VerbatimChar"/>
        </w:rPr>
        <w:t xml:space="preserve">walk()</w:t>
      </w:r>
      <w:r>
        <w:t xml:space="preserve"> </w:t>
      </w:r>
      <w:r>
        <w:t xml:space="preserve">ашиглан утгыг олж,</w:t>
      </w:r>
      <w:r>
        <w:t xml:space="preserve"> </w:t>
      </w:r>
      <w:r>
        <w:rPr>
          <w:rStyle w:val="VerbatimChar"/>
        </w:rPr>
        <w:t xml:space="preserve">true, X = bob.</w:t>
      </w:r>
      <w:r>
        <w:t xml:space="preserve"> </w:t>
      </w:r>
      <w:r>
        <w:t xml:space="preserve">гэж хэвлэнэ.</w:t>
      </w:r>
    </w:p>
    <w:p>
      <w:pPr>
        <w:pStyle w:val="Compact"/>
        <w:numPr>
          <w:ilvl w:val="0"/>
          <w:numId w:val="1009"/>
        </w:numPr>
      </w:pPr>
      <w:r>
        <w:t xml:space="preserve">Fail болвол:</w:t>
      </w:r>
      <w:r>
        <w:t xml:space="preserve"> </w:t>
      </w:r>
      <w:r>
        <w:rPr>
          <w:rStyle w:val="VerbatimChar"/>
        </w:rPr>
        <w:t xml:space="preserve">false.</w:t>
      </w:r>
    </w:p>
    <w:p>
      <w:pPr>
        <w:pStyle w:val="FirstParagraph"/>
      </w:pPr>
      <w:r>
        <w:t xml:space="preserve">Unbound үлдсэн хувьсагчийг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гэж хэвлэдэг.</w:t>
      </w:r>
    </w:p>
    <w:bookmarkEnd w:id="33"/>
    <w:bookmarkStart w:id="34" w:name="soundness-ба-incompleteness"/>
    <w:p>
      <w:pPr>
        <w:pStyle w:val="Heading3"/>
      </w:pPr>
      <w:r>
        <w:t xml:space="preserve">4.6 Soundness ба incompleteness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Sound</w:t>
      </w:r>
      <w:r>
        <w:t xml:space="preserve"> </w:t>
      </w:r>
      <w:r>
        <w:t xml:space="preserve">— atom бол uninterpreted ground constant, predicate-ууд бол</w:t>
      </w:r>
      <w:r>
        <w:t xml:space="preserve"> </w:t>
      </w:r>
      <w:r>
        <w:t xml:space="preserve">тунхагласан дүрмийн хамгийн жижиг закрытий гэж тооцох model-ийн дор.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Incomplete</w:t>
      </w:r>
      <w:r>
        <w:t xml:space="preserve"> </w:t>
      </w:r>
      <w:r>
        <w:t xml:space="preserve">учир нь:</w:t>
      </w:r>
    </w:p>
    <w:p>
      <w:pPr>
        <w:pStyle w:val="Compact"/>
        <w:numPr>
          <w:ilvl w:val="1"/>
          <w:numId w:val="1012"/>
        </w:numPr>
      </w:pPr>
      <w:r>
        <w:t xml:space="preserve">Зөвхөн эхний шийдийг буцаана.</w:t>
      </w:r>
    </w:p>
    <w:p>
      <w:pPr>
        <w:pStyle w:val="Compact"/>
        <w:numPr>
          <w:ilvl w:val="1"/>
          <w:numId w:val="1012"/>
        </w:numPr>
      </w:pPr>
      <w:r>
        <w:t xml:space="preserve">Left-recursive дүрэм мөнхийн эргэлдэж болно (жишээ</w:t>
      </w:r>
      <w:r>
        <w:t xml:space="preserve"> </w:t>
      </w:r>
      <w:r>
        <w:rPr>
          <w:rStyle w:val="VerbatimChar"/>
        </w:rPr>
        <w:t xml:space="preserve">p(X) :- p(X), q(X).</w:t>
      </w:r>
      <w:r>
        <w:t xml:space="preserve">). Iterative deepening байхгүй.</w:t>
      </w:r>
    </w:p>
    <w:p>
      <w:pPr>
        <w:pStyle w:val="Compact"/>
        <w:numPr>
          <w:ilvl w:val="1"/>
          <w:numId w:val="1012"/>
        </w:numPr>
      </w:pPr>
      <w:r>
        <w:t xml:space="preserve">Олон шийд агуулсан query-д хариулт өгөхөд эхний clause нь хэт</w:t>
      </w:r>
      <w:r>
        <w:t xml:space="preserve"> </w:t>
      </w:r>
      <w:r>
        <w:t xml:space="preserve">удаан тооцогдвол дараагийн clause хүрэхгүй.</w:t>
      </w:r>
    </w:p>
    <w:bookmarkEnd w:id="34"/>
    <w:bookmarkStart w:id="35" w:name="бодит-жишээгээр-trace"/>
    <w:p>
      <w:pPr>
        <w:pStyle w:val="Heading3"/>
      </w:pPr>
      <w:r>
        <w:t xml:space="preserve">4.7 Бодит жишээгээр trace</w:t>
      </w:r>
    </w:p>
    <w:p>
      <w:pPr>
        <w:pStyle w:val="FirstParagraph"/>
      </w:pPr>
      <w:r>
        <w:rPr>
          <w:rStyle w:val="VerbatimChar"/>
        </w:rPr>
        <w:t xml:space="preserve">?- ancestor(tom, jim)</w:t>
      </w:r>
      <w:r>
        <w:t xml:space="preserve"> </w:t>
      </w:r>
      <w:r>
        <w:t xml:space="preserve">(баримт</w:t>
      </w:r>
      <w:r>
        <w:t xml:space="preserve"> </w:t>
      </w:r>
      <w:r>
        <w:rPr>
          <w:rStyle w:val="VerbatimChar"/>
        </w:rPr>
        <w:t xml:space="preserve">parent(tom, bob)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parent(bob, jim)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"/>
        <w:gridCol w:w="4672"/>
        <w:gridCol w:w="26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Алхам</w:t>
            </w:r>
          </w:p>
        </w:tc>
        <w:tc>
          <w:tcPr/>
          <w:p>
            <w:pPr>
              <w:pStyle w:val="Compact"/>
            </w:pPr>
            <w:r>
              <w:t xml:space="preserve">Үйлдэл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prove_conj([ancestor(tom,jim)], 0, ∅)</w:t>
            </w:r>
          </w:p>
        </w:tc>
        <w:tc>
          <w:tcPr/>
          <w:p>
            <w:pPr>
              <w:pStyle w:val="Compact"/>
            </w:pPr>
            <w:r>
              <w:t xml:space="preserve">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Баримт байхгүй. Дүрэм 1:</w:t>
            </w:r>
            <w:r>
              <w:t xml:space="preserve"> </w:t>
            </w:r>
            <w:r>
              <w:rPr>
                <w:rStyle w:val="VerbatimChar"/>
              </w:rPr>
              <w:t xml:space="preserve">ancestor(X,Y) :- parent(X,Y)</w:t>
            </w:r>
            <w:r>
              <w:t xml:space="preserve">. sfx=1.</w:t>
            </w:r>
          </w:p>
        </w:tc>
        <w:tc>
          <w:tcPr/>
          <w:p>
            <w:pPr>
              <w:pStyle w:val="Compact"/>
            </w:pPr>
            <w:r>
              <w:t xml:space="preserve">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Head unify:</w:t>
            </w:r>
            <w:r>
              <w:t xml:space="preserve"> </w:t>
            </w:r>
            <w:r>
              <w:rPr>
                <w:rStyle w:val="VerbatimChar"/>
              </w:rPr>
              <w:t xml:space="preserve">X#1 → tom, Y#1 → jim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{X#1→tom, Y#1→jim}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parent(X#1, Y#1)</w:t>
            </w:r>
            <w:r>
              <w:t xml:space="preserve"> </w:t>
            </w:r>
            <w:r>
              <w:t xml:space="preserve">proof. Баримт</w:t>
            </w:r>
            <w:r>
              <w:t xml:space="preserve"> </w:t>
            </w:r>
            <w:r>
              <w:rPr>
                <w:rStyle w:val="VerbatimChar"/>
              </w:rPr>
              <w:t xml:space="preserve">parent(tom, bob)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(tom,tom)</w:t>
            </w:r>
            <w:r>
              <w:t xml:space="preserve"> </w:t>
            </w:r>
            <w:r>
              <w:t xml:space="preserve">✓,</w:t>
            </w:r>
            <w:r>
              <w:t xml:space="preserve"> </w:t>
            </w:r>
            <w:r>
              <w:rPr>
                <w:rStyle w:val="VerbatimChar"/>
              </w:rPr>
              <w:t xml:space="preserve">(bob,jim)</w:t>
            </w:r>
            <w:r>
              <w:t xml:space="preserve"> </w:t>
            </w:r>
            <w:r>
              <w:t xml:space="preserve">✗. Дараагийн</w:t>
            </w:r>
            <w:r>
              <w:t xml:space="preserve"> </w:t>
            </w:r>
            <w:r>
              <w:rPr>
                <w:rStyle w:val="VerbatimChar"/>
              </w:rPr>
              <w:t xml:space="preserve">parent(bob, jim)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(bob,tom)</w:t>
            </w:r>
            <w:r>
              <w:t xml:space="preserve"> </w:t>
            </w:r>
            <w:r>
              <w:t xml:space="preserve">✗.</w:t>
            </w:r>
            <w:r>
              <w:t xml:space="preserve"> </w:t>
            </w:r>
            <w:r>
              <w:rPr>
                <w:b/>
                <w:bCs/>
              </w:rPr>
              <w:t xml:space="preserve">fail.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Undo. Дүрэм 2:</w:t>
            </w:r>
            <w:r>
              <w:t xml:space="preserve"> </w:t>
            </w:r>
            <w:r>
              <w:rPr>
                <w:rStyle w:val="VerbatimChar"/>
              </w:rPr>
              <w:t xml:space="preserve">ancestor(X,Y) :- parent(X,Z), ancestor(Z,Y)</w:t>
            </w:r>
            <w:r>
              <w:t xml:space="preserve">. sfx=2.</w:t>
            </w:r>
          </w:p>
        </w:tc>
        <w:tc>
          <w:tcPr/>
          <w:p>
            <w:pPr>
              <w:pStyle w:val="Compact"/>
            </w:pPr>
            <w:r>
              <w:t xml:space="preserve">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Head unify:</w:t>
            </w:r>
            <w:r>
              <w:t xml:space="preserve"> </w:t>
            </w:r>
            <w:r>
              <w:rPr>
                <w:rStyle w:val="VerbatimChar"/>
              </w:rPr>
              <w:t xml:space="preserve">X#2 → tom, Y#2 → jim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{X#2→tom, Y#2→jim}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[parent(X#2,Z#2), ancestor(Z#2,Y#2)]</w:t>
            </w:r>
            <w:r>
              <w:t xml:space="preserve">, idx=0.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parent(tom, Z#2)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parent(tom, bob)</w:t>
            </w:r>
            <w:r>
              <w:t xml:space="preserve"> </w:t>
            </w:r>
            <w:r>
              <w:t xml:space="preserve">unify-аар</w:t>
            </w:r>
            <w:r>
              <w:t xml:space="preserve"> </w:t>
            </w:r>
            <w:r>
              <w:rPr>
                <w:rStyle w:val="VerbatimChar"/>
              </w:rPr>
              <w:t xml:space="preserve">Z#2 → bob</w:t>
            </w:r>
            <w:r>
              <w:t xml:space="preserve">.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…, Z#2→bob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idx=1:</w:t>
            </w:r>
            <w:r>
              <w:t xml:space="preserve"> </w:t>
            </w:r>
            <w:r>
              <w:rPr>
                <w:rStyle w:val="VerbatimChar"/>
              </w:rPr>
              <w:t xml:space="preserve">ancestor(Z#2, Y#2)</w:t>
            </w:r>
            <w:r>
              <w:t xml:space="preserve"> </w:t>
            </w:r>
            <w:r>
              <w:t xml:space="preserve">≡</w:t>
            </w:r>
            <w:r>
              <w:t xml:space="preserve"> </w:t>
            </w:r>
            <w:r>
              <w:rPr>
                <w:rStyle w:val="VerbatimChar"/>
              </w:rPr>
              <w:t xml:space="preserve">ancestor(bob, jim)</w:t>
            </w:r>
            <w:r>
              <w:t xml:space="preserve"> </w:t>
            </w:r>
            <w:r>
              <w:t xml:space="preserve">(walk).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Дүрэм 1, sfx=3. Head unify:</w:t>
            </w:r>
            <w:r>
              <w:t xml:space="preserve"> </w:t>
            </w:r>
            <w:r>
              <w:rPr>
                <w:rStyle w:val="VerbatimChar"/>
              </w:rPr>
              <w:t xml:space="preserve">X#3 → bob, Y#3 → jim</w:t>
            </w:r>
            <w:r>
              <w:t xml:space="preserve">. Body:</w:t>
            </w:r>
            <w:r>
              <w:t xml:space="preserve"> </w:t>
            </w:r>
            <w:r>
              <w:rPr>
                <w:rStyle w:val="VerbatimChar"/>
              </w:rPr>
              <w:t xml:space="preserve">parent(bob, jim)</w:t>
            </w:r>
            <w:r>
              <w:t xml:space="preserve"> </w:t>
            </w:r>
            <w:r>
              <w:t xml:space="preserve">— баримтад тохирно. 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Бүх goal proof хийгдлээ.</w:t>
            </w:r>
            <w:r>
              <w:t xml:space="preserve"> </w:t>
            </w:r>
            <w:r>
              <w:rPr>
                <w:b/>
                <w:bCs/>
              </w:rPr>
              <w:t xml:space="preserve">Success → true.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4" w:name="хэрэглээний-документаци"/>
    <w:p>
      <w:pPr>
        <w:pStyle w:val="Heading2"/>
      </w:pPr>
      <w:r>
        <w:t xml:space="preserve">5. Хэрэглээний документаци</w:t>
      </w:r>
    </w:p>
    <w:bookmarkStart w:id="37" w:name="эх-кодын-бүтэц"/>
    <w:p>
      <w:pPr>
        <w:pStyle w:val="Heading3"/>
      </w:pPr>
      <w:r>
        <w:t xml:space="preserve">5.1 Эх кодын бүтэц</w:t>
      </w:r>
    </w:p>
    <w:p>
      <w:pPr>
        <w:pStyle w:val="SourceCode"/>
      </w:pPr>
      <w:r>
        <w:rPr>
          <w:rStyle w:val="VerbatimChar"/>
        </w:rPr>
        <w:t xml:space="preserve">MyPL/</w:t>
      </w:r>
      <w:r>
        <w:br/>
      </w:r>
      <w:r>
        <w:rPr>
          <w:rStyle w:val="VerbatimChar"/>
        </w:rPr>
        <w:t xml:space="preserve">├── Main.c                       # CLI entry point</w:t>
      </w:r>
      <w:r>
        <w:br/>
      </w:r>
      <w:r>
        <w:rPr>
          <w:rStyle w:val="VerbatimChar"/>
        </w:rPr>
        <w:t xml:space="preserve">├── Makefile                     # build систем</w:t>
      </w:r>
      <w:r>
        <w:br/>
      </w:r>
      <w:r>
        <w:rPr>
          <w:rStyle w:val="VerbatimChar"/>
        </w:rPr>
        <w:t xml:space="preserve">├── README.md                    # хурдан гарын авлага</w:t>
      </w:r>
      <w:r>
        <w:br/>
      </w:r>
      <w:r>
        <w:rPr>
          <w:rStyle w:val="VerbatimChar"/>
        </w:rPr>
        <w:t xml:space="preserve">├── DESIGN.md                    # формаль спец (англиар)</w:t>
      </w:r>
      <w:r>
        <w:br/>
      </w:r>
      <w:r>
        <w:rPr>
          <w:rStyle w:val="VerbatimChar"/>
        </w:rPr>
        <w:t xml:space="preserve">├── REPORT.md                    # энэ тайлан</w:t>
      </w:r>
      <w:r>
        <w:br/>
      </w:r>
      <w:r>
        <w:rPr>
          <w:rStyle w:val="VerbatimChar"/>
        </w:rPr>
        <w:t xml:space="preserve">├── IMPLEMENTATION.md            # хэрэгжилтийн төлөв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syntax.md                # грамматик reference</w:t>
      </w:r>
      <w:r>
        <w:br/>
      </w:r>
      <w:r>
        <w:rPr>
          <w:rStyle w:val="VerbatimChar"/>
        </w:rPr>
        <w:t xml:space="preserve">│   ├── semantics.md             # proof procedure</w:t>
      </w:r>
      <w:r>
        <w:br/>
      </w:r>
      <w:r>
        <w:rPr>
          <w:rStyle w:val="VerbatimChar"/>
        </w:rPr>
        <w:t xml:space="preserve">│   └── design.md                # design notes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ast/</w:t>
      </w:r>
      <w:r>
        <w:br/>
      </w:r>
      <w:r>
        <w:rPr>
          <w:rStyle w:val="VerbatimChar"/>
        </w:rPr>
        <w:t xml:space="preserve">│   │   ├── ast.h                # AST бүтцийн тодорхойлолт</w:t>
      </w:r>
      <w:r>
        <w:br/>
      </w:r>
      <w:r>
        <w:rPr>
          <w:rStyle w:val="VerbatimChar"/>
        </w:rPr>
        <w:t xml:space="preserve">│   │   └── ast.c                # AST бүтээх функцууд</w:t>
      </w:r>
      <w:r>
        <w:br/>
      </w:r>
      <w:r>
        <w:rPr>
          <w:rStyle w:val="VerbatimChar"/>
        </w:rPr>
        <w:t xml:space="preserve">│   ├── parser/</w:t>
      </w:r>
      <w:r>
        <w:br/>
      </w:r>
      <w:r>
        <w:rPr>
          <w:rStyle w:val="VerbatimChar"/>
        </w:rPr>
        <w:t xml:space="preserve">│   │   ├── lexer.l              # Flex lexer</w:t>
      </w:r>
      <w:r>
        <w:br/>
      </w:r>
      <w:r>
        <w:rPr>
          <w:rStyle w:val="VerbatimChar"/>
        </w:rPr>
        <w:t xml:space="preserve">│   │   └── parser.y             # Bison parser</w:t>
      </w:r>
      <w:r>
        <w:br/>
      </w:r>
      <w:r>
        <w:rPr>
          <w:rStyle w:val="VerbatimChar"/>
        </w:rPr>
        <w:t xml:space="preserve">│   └── interpreter/</w:t>
      </w:r>
      <w:r>
        <w:br/>
      </w:r>
      <w:r>
        <w:rPr>
          <w:rStyle w:val="VerbatimChar"/>
        </w:rPr>
        <w:t xml:space="preserve">│       ├── interpreter.h        # public API</w:t>
      </w:r>
      <w:r>
        <w:br/>
      </w:r>
      <w:r>
        <w:rPr>
          <w:rStyle w:val="VerbatimChar"/>
        </w:rPr>
        <w:t xml:space="preserve">│       └── interpreter.c        # proof engine</w:t>
      </w:r>
      <w:r>
        <w:br/>
      </w:r>
      <w:r>
        <w:rPr>
          <w:rStyle w:val="VerbatimChar"/>
        </w:rPr>
        <w:t xml:space="preserve">├── examples/                    # 5 нэгдсэн жишээ программ</w:t>
      </w:r>
      <w:r>
        <w:br/>
      </w:r>
      <w:r>
        <w:rPr>
          <w:rStyle w:val="VerbatimChar"/>
        </w:rPr>
        <w:t xml:space="preserve">│   ├── family.logic</w:t>
      </w:r>
      <w:r>
        <w:br/>
      </w:r>
      <w:r>
        <w:rPr>
          <w:rStyle w:val="VerbatimChar"/>
        </w:rPr>
        <w:t xml:space="preserve">│   ├── social.logic</w:t>
      </w:r>
      <w:r>
        <w:br/>
      </w:r>
      <w:r>
        <w:rPr>
          <w:rStyle w:val="VerbatimChar"/>
        </w:rPr>
        <w:t xml:space="preserve">│   ├── food.logic</w:t>
      </w:r>
      <w:r>
        <w:br/>
      </w:r>
      <w:r>
        <w:rPr>
          <w:rStyle w:val="VerbatimChar"/>
        </w:rPr>
        <w:t xml:space="preserve">│   ├── graph.logic</w:t>
      </w:r>
      <w:r>
        <w:br/>
      </w:r>
      <w:r>
        <w:rPr>
          <w:rStyle w:val="VerbatimChar"/>
        </w:rPr>
        <w:t xml:space="preserve">│   └── animals.logic</w:t>
      </w:r>
      <w:r>
        <w:br/>
      </w:r>
      <w:r>
        <w:rPr>
          <w:rStyle w:val="VerbatimChar"/>
        </w:rPr>
        <w:t xml:space="preserve">└── tests/                       # 20 positive + 6 negative тест</w:t>
      </w:r>
      <w:r>
        <w:br/>
      </w:r>
      <w:r>
        <w:rPr>
          <w:rStyle w:val="VerbatimChar"/>
        </w:rPr>
        <w:t xml:space="preserve">    ├── *.logic</w:t>
      </w:r>
      <w:r>
        <w:br/>
      </w:r>
      <w:r>
        <w:rPr>
          <w:rStyle w:val="VerbatimChar"/>
        </w:rPr>
        <w:t xml:space="preserve">    ├── negative/*.logic</w:t>
      </w:r>
      <w:r>
        <w:br/>
      </w:r>
      <w:r>
        <w:rPr>
          <w:rStyle w:val="VerbatimChar"/>
        </w:rPr>
        <w:t xml:space="preserve">    └── run_tests.sh</w:t>
      </w:r>
    </w:p>
    <w:bookmarkEnd w:id="37"/>
    <w:bookmarkStart w:id="38" w:name="build"/>
    <w:p>
      <w:pPr>
        <w:pStyle w:val="Heading3"/>
      </w:pPr>
      <w:r>
        <w:t xml:space="preserve">5.2 Build</w:t>
      </w:r>
    </w:p>
    <w:p>
      <w:pPr>
        <w:pStyle w:val="FirstParagraph"/>
      </w:pPr>
      <w:r>
        <w:t xml:space="preserve">Шаардлага: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(эсвэл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),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bison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./mypl исполняемый үүсгэнэ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</w:t>
      </w:r>
      <w:r>
        <w:rPr>
          <w:rStyle w:val="CommentTok"/>
        </w:rPr>
        <w:t xml:space="preserve"># бүх build артефакт устгана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build хийж бүх тестийг ажиллуулна</w:t>
      </w:r>
    </w:p>
    <w:bookmarkEnd w:id="38"/>
    <w:bookmarkStart w:id="40" w:name="cli"/>
    <w:p>
      <w:pPr>
        <w:pStyle w:val="Heading3"/>
      </w:pPr>
      <w:r>
        <w:t xml:space="preserve">5.3 CLI</w:t>
      </w:r>
    </w:p>
    <w:p>
      <w:pPr>
        <w:pStyle w:val="SourceCode"/>
      </w:pPr>
      <w:r>
        <w:rPr>
          <w:rStyle w:val="VerbatimChar"/>
        </w:rPr>
        <w:t xml:space="preserve">mypl run   &lt;file&gt;     эх кодыг parse хийж асуултуудыг гүйцэтгэнэ</w:t>
      </w:r>
      <w:r>
        <w:br/>
      </w:r>
      <w:r>
        <w:rPr>
          <w:rStyle w:val="VerbatimChar"/>
        </w:rPr>
        <w:t xml:space="preserve">mypl check &lt;file&gt;     зөвхөн parse хийж syntax error болон тоонуудыг хэвлэнэ</w:t>
      </w:r>
      <w:r>
        <w:br/>
      </w:r>
      <w:r>
        <w:rPr>
          <w:rStyle w:val="VerbatimChar"/>
        </w:rPr>
        <w:t xml:space="preserve">mypl ast   &lt;file&gt;     AST-ыг dump хийнэ</w:t>
      </w:r>
      <w:r>
        <w:br/>
      </w:r>
      <w:r>
        <w:rPr>
          <w:rStyle w:val="VerbatimChar"/>
        </w:rPr>
        <w:t xml:space="preserve">mypl help             help-г хэвлэнэ</w:t>
      </w:r>
      <w:r>
        <w:br/>
      </w:r>
      <w:r>
        <w:rPr>
          <w:rStyle w:val="VerbatimChar"/>
        </w:rPr>
        <w:t xml:space="preserve">mypl                  stdin-аас унших ба run горимоор ажиллана</w:t>
      </w:r>
    </w:p>
    <w:bookmarkStart w:id="39" w:name="жишээ"/>
    <w:p>
      <w:pPr>
        <w:pStyle w:val="Heading4"/>
      </w:pPr>
      <w:r>
        <w:t xml:space="preserve">Жишээ: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./mypl run examples/family.logic</w:t>
      </w:r>
      <w:r>
        <w:br/>
      </w:r>
      <w:r>
        <w:rPr>
          <w:rStyle w:val="ExtensionTok"/>
        </w:rPr>
        <w:t xml:space="preserve">?-</w:t>
      </w:r>
      <w:r>
        <w:rPr>
          <w:rStyle w:val="NormalTok"/>
        </w:rPr>
        <w:t xml:space="preserve"> parent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bat,</w:t>
      </w:r>
      <w:r>
        <w:rPr>
          <w:rStyle w:val="NormalTok"/>
        </w:rPr>
        <w:t xml:space="preserve"> bold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true.</w:t>
      </w:r>
      <w:r>
        <w:br/>
      </w:r>
      <w:r>
        <w:rPr>
          <w:rStyle w:val="ExtensionTok"/>
        </w:rPr>
        <w:t xml:space="preserve">?-</w:t>
      </w:r>
      <w:r>
        <w:rPr>
          <w:rStyle w:val="NormalTok"/>
        </w:rPr>
        <w:t xml:space="preserve"> ancestor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bat,</w:t>
      </w:r>
      <w:r>
        <w:rPr>
          <w:rStyle w:val="NormalTok"/>
        </w:rPr>
        <w:t xml:space="preserve"> dorj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true.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./mypl check examples/family.logic</w:t>
      </w:r>
      <w:r>
        <w:br/>
      </w:r>
      <w:r>
        <w:rPr>
          <w:rStyle w:val="ExtensionTok"/>
        </w:rPr>
        <w:t xml:space="preserve">OK:</w:t>
      </w:r>
      <w:r>
        <w:rPr>
          <w:rStyle w:val="NormalTok"/>
        </w:rPr>
        <w:t xml:space="preserve"> 2 facts, 2 rules, 2 queries.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./mypl run tests/negative/err_missing_dot.logic</w:t>
      </w:r>
      <w:r>
        <w:br/>
      </w:r>
      <w:r>
        <w:rPr>
          <w:rStyle w:val="ExtensionTok"/>
        </w:rPr>
        <w:t xml:space="preserve">Parse</w:t>
      </w:r>
      <w:r>
        <w:rPr>
          <w:rStyle w:val="NormalTok"/>
        </w:rPr>
        <w:t xml:space="preserve"> error at line 3: syntax error</w:t>
      </w:r>
      <w:r>
        <w:br/>
      </w:r>
      <w:r>
        <w:rPr>
          <w:rStyle w:val="ExtensionTok"/>
        </w:rPr>
        <w:t xml:space="preserve">mypl:</w:t>
      </w:r>
      <w:r>
        <w:rPr>
          <w:rStyle w:val="NormalTok"/>
        </w:rPr>
        <w:t xml:space="preserve"> 1 parse error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</w:t>
      </w:r>
      <w:r>
        <w:rPr>
          <w:rStyle w:val="KeywordTok"/>
        </w:rPr>
        <w:t xml:space="preserve">)</w:t>
      </w:r>
    </w:p>
    <w:bookmarkEnd w:id="39"/>
    <w:bookmarkEnd w:id="40"/>
    <w:bookmarkStart w:id="41" w:name="хэрэглээний-дараалал"/>
    <w:p>
      <w:pPr>
        <w:pStyle w:val="Heading3"/>
      </w:pPr>
      <w:r>
        <w:t xml:space="preserve">5.4 Хэрэглээний дараалал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.logic</w:t>
      </w:r>
      <w:r>
        <w:t xml:space="preserve"> </w:t>
      </w:r>
      <w:r>
        <w:t xml:space="preserve">өргөтгөлтэй файл бичих.</w:t>
      </w:r>
    </w:p>
    <w:p>
      <w:pPr>
        <w:pStyle w:val="Compact"/>
        <w:numPr>
          <w:ilvl w:val="0"/>
          <w:numId w:val="1013"/>
        </w:numPr>
      </w:pPr>
      <w:r>
        <w:t xml:space="preserve">Эхлээд</w:t>
      </w:r>
      <w:r>
        <w:t xml:space="preserve"> </w:t>
      </w:r>
      <w:r>
        <w:rPr>
          <w:b/>
          <w:bCs/>
        </w:rPr>
        <w:t xml:space="preserve">бүх баримт ба дүрмийг тунхаглах</w:t>
      </w:r>
      <w:r>
        <w:t xml:space="preserve">, дараа нь асуултууд.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mypl run yourfile.logic</w:t>
      </w:r>
      <w:r>
        <w:t xml:space="preserve"> </w:t>
      </w:r>
      <w:r>
        <w:t xml:space="preserve">ажиллуулах.</w:t>
      </w:r>
    </w:p>
    <w:bookmarkEnd w:id="41"/>
    <w:bookmarkStart w:id="42" w:name="хязгаарлалтууд"/>
    <w:p>
      <w:pPr>
        <w:pStyle w:val="Heading3"/>
      </w:pPr>
      <w:r>
        <w:t xml:space="preserve">5.5 Хязгаарлалтууд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Парметр</w:t>
            </w:r>
          </w:p>
        </w:tc>
        <w:tc>
          <w:tcPr/>
          <w:p>
            <w:pPr>
              <w:pStyle w:val="Compact"/>
            </w:pPr>
            <w:r>
              <w:t xml:space="preserve">Хязгаар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MAX_FACTS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MAX_RULES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MAX_QUERIES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MAX_ARGS</w:t>
            </w:r>
            <w:r>
              <w:t xml:space="preserve"> </w:t>
            </w:r>
            <w:r>
              <w:t xml:space="preserve">(predicate-д)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MAX_BODY</w:t>
            </w:r>
            <w:r>
              <w:t xml:space="preserve"> </w:t>
            </w:r>
            <w:r>
              <w:t xml:space="preserve">(rule body length)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MAX_BINDINGS</w:t>
            </w:r>
            <w:r>
              <w:t xml:space="preserve"> </w:t>
            </w:r>
            <w:r>
              <w:t xml:space="preserve">(substitution-д)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</w:tr>
    </w:tbl>
    <w:p>
      <w:pPr>
        <w:pStyle w:val="BodyText"/>
      </w:pPr>
      <w:r>
        <w:t xml:space="preserve">Хэрэв хэт том программ зохиох бол</w:t>
      </w:r>
      <w:r>
        <w:t xml:space="preserve"> </w:t>
      </w:r>
      <w:r>
        <w:rPr>
          <w:rStyle w:val="VerbatimChar"/>
        </w:rPr>
        <w:t xml:space="preserve">interpreter.h</w:t>
      </w:r>
      <w:r>
        <w:t xml:space="preserve"> </w:t>
      </w:r>
      <w:r>
        <w:t xml:space="preserve">болон</w:t>
      </w:r>
      <w:r>
        <w:t xml:space="preserve"> </w:t>
      </w:r>
      <w:r>
        <w:rPr>
          <w:rStyle w:val="VerbatimChar"/>
        </w:rPr>
        <w:t xml:space="preserve">ast.h</w:t>
      </w:r>
      <w:r>
        <w:t xml:space="preserve">-д</w:t>
      </w:r>
      <w:r>
        <w:t xml:space="preserve"> </w:t>
      </w:r>
      <w:r>
        <w:t xml:space="preserve">эдгээр макро-уудыг ихэсгэх боломжтой.</w:t>
      </w:r>
    </w:p>
    <w:bookmarkEnd w:id="42"/>
    <w:bookmarkStart w:id="43" w:name="алдааны-мессеж"/>
    <w:p>
      <w:pPr>
        <w:pStyle w:val="Heading3"/>
      </w:pPr>
      <w:r>
        <w:t xml:space="preserve">5.6 Алдааны мессеж</w:t>
      </w:r>
    </w:p>
    <w:p>
      <w:pPr>
        <w:pStyle w:val="FirstParagraph"/>
      </w:pPr>
      <w:r>
        <w:t xml:space="preserve">Parse алдаа line number-ийн хамт:</w:t>
      </w:r>
    </w:p>
    <w:p>
      <w:pPr>
        <w:pStyle w:val="SourceCode"/>
      </w:pPr>
      <w:r>
        <w:rPr>
          <w:rStyle w:val="VerbatimChar"/>
        </w:rPr>
        <w:t xml:space="preserve">Lexical error at line 2: unexpected character '@'</w:t>
      </w:r>
      <w:r>
        <w:br/>
      </w:r>
      <w:r>
        <w:rPr>
          <w:rStyle w:val="VerbatimChar"/>
        </w:rPr>
        <w:t xml:space="preserve">Parse error at line 2: syntax error</w:t>
      </w:r>
      <w:r>
        <w:br/>
      </w:r>
      <w:r>
        <w:rPr>
          <w:rStyle w:val="VerbatimChar"/>
        </w:rPr>
        <w:t xml:space="preserve">mypl: 1 parse error(s)</w:t>
      </w:r>
    </w:p>
    <w:p>
      <w:pPr>
        <w:pStyle w:val="FirstParagraph"/>
      </w:pPr>
      <w:r>
        <w:t xml:space="preserve">Runtime алдаа (тодорхойлогдоогүй predicate, arity таарахгүй):</w:t>
      </w:r>
    </w:p>
    <w:p>
      <w:pPr>
        <w:pStyle w:val="SourceCode"/>
      </w:pPr>
      <w:r>
        <w:rPr>
          <w:rStyle w:val="VerbatimChar"/>
        </w:rPr>
        <w:t xml:space="preserve">?- parent(bat).</w:t>
      </w:r>
      <w:r>
        <w:br/>
      </w:r>
      <w:r>
        <w:rPr>
          <w:rStyle w:val="VerbatimChar"/>
        </w:rPr>
        <w:t xml:space="preserve">  false.        # crash биш — proof engine "тохирох баримт/дүрэм</w:t>
      </w:r>
      <w:r>
        <w:br/>
      </w:r>
      <w:r>
        <w:rPr>
          <w:rStyle w:val="VerbatimChar"/>
        </w:rPr>
        <w:t xml:space="preserve">                # байхгүй" гэсэн утгаар false буцаана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демо-жишээ-программууд"/>
    <w:p>
      <w:pPr>
        <w:pStyle w:val="Heading2"/>
      </w:pPr>
      <w:r>
        <w:t xml:space="preserve">6. Демо: жишээ программууд</w:t>
      </w:r>
    </w:p>
    <w:p>
      <w:pPr>
        <w:pStyle w:val="FirstParagraph"/>
      </w:pPr>
      <w:r>
        <w:t xml:space="preserve">5 жишээний бүгд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фолдерт байна.</w:t>
      </w:r>
    </w:p>
    <w:bookmarkStart w:id="45" w:name="family.logic-гэр-бүлийн-харилцаа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family.logic</w:t>
      </w:r>
      <w:r>
        <w:t xml:space="preserve"> </w:t>
      </w:r>
      <w:r>
        <w:t xml:space="preserve">— Гэр бүлийн харилцаа</w:t>
      </w:r>
    </w:p>
    <w:p>
      <w:pPr>
        <w:pStyle w:val="SourceCode"/>
      </w:pPr>
      <w:r>
        <w:rPr>
          <w:rStyle w:val="NormalTok"/>
        </w:rPr>
        <w:t xml:space="preserve">parent(bat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bold)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parent(bold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dorj)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ancestor(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parent(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ancestor(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parent(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ancestor(</w:t>
      </w:r>
      <w:r>
        <w:rPr>
          <w:rStyle w:val="DataTypeTok"/>
        </w:rPr>
        <w:t xml:space="preserve">Z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parent(bat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bold)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ancestor(bat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dorj)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Гүйцэтгэл:</w:t>
      </w:r>
    </w:p>
    <w:p>
      <w:pPr>
        <w:pStyle w:val="SourceCode"/>
      </w:pPr>
      <w:r>
        <w:rPr>
          <w:rStyle w:val="VerbatimChar"/>
        </w:rPr>
        <w:t xml:space="preserve">?- parent(bat, bold).</w:t>
      </w:r>
      <w:r>
        <w:br/>
      </w:r>
      <w:r>
        <w:rPr>
          <w:rStyle w:val="VerbatimChar"/>
        </w:rPr>
        <w:t xml:space="preserve">  true.</w:t>
      </w:r>
      <w:r>
        <w:br/>
      </w:r>
      <w:r>
        <w:rPr>
          <w:rStyle w:val="VerbatimChar"/>
        </w:rPr>
        <w:t xml:space="preserve">?- ancestor(bat, dorj).</w:t>
      </w:r>
      <w:r>
        <w:br/>
      </w:r>
      <w:r>
        <w:rPr>
          <w:rStyle w:val="VerbatimChar"/>
        </w:rPr>
        <w:t xml:space="preserve">  true.</w:t>
      </w:r>
    </w:p>
    <w:p>
      <w:pPr>
        <w:pStyle w:val="FirstParagraph"/>
      </w:pPr>
      <w:r>
        <w:t xml:space="preserve">Recursive</w:t>
      </w:r>
      <w:r>
        <w:t xml:space="preserve"> </w:t>
      </w:r>
      <w:r>
        <w:rPr>
          <w:rStyle w:val="VerbatimChar"/>
        </w:rPr>
        <w:t xml:space="preserve">ancestor</w:t>
      </w:r>
      <w:r>
        <w:t xml:space="preserve"> </w:t>
      </w:r>
      <w:r>
        <w:t xml:space="preserve">дүрмийг харуулна.</w:t>
      </w:r>
      <w:r>
        <w:t xml:space="preserve"> </w:t>
      </w:r>
      <w:r>
        <w:rPr>
          <w:rStyle w:val="VerbatimChar"/>
        </w:rPr>
        <w:t xml:space="preserve">bat → bold → dorj</w:t>
      </w:r>
      <w:r>
        <w:t xml:space="preserve"> </w:t>
      </w:r>
      <w:r>
        <w:t xml:space="preserve">chain-ыг</w:t>
      </w:r>
      <w:r>
        <w:t xml:space="preserve"> </w:t>
      </w:r>
      <w:r>
        <w:t xml:space="preserve">хоёр алхмаар проф хийнэ.</w:t>
      </w:r>
    </w:p>
    <w:bookmarkEnd w:id="45"/>
    <w:bookmarkStart w:id="46" w:name="social.logic-нийгмийн-сүлжээ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social.logic</w:t>
      </w:r>
      <w:r>
        <w:t xml:space="preserve"> </w:t>
      </w:r>
      <w:r>
        <w:t xml:space="preserve">— Нийгмийн сүлжээ</w:t>
      </w:r>
    </w:p>
    <w:p>
      <w:pPr>
        <w:pStyle w:val="SourceCode"/>
      </w:pPr>
      <w:r>
        <w:rPr>
          <w:rStyle w:val="NormalTok"/>
        </w:rPr>
        <w:t xml:space="preserve">person(alice)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person(bob)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person(charlie)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person(diana)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person(eve)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friend(alice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bob)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friend(bob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charlie)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friend(charlie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diana)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friend(diana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eve)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knows(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friend(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knows(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friend(</w:t>
      </w:r>
      <w:r>
        <w:rPr>
          <w:rStyle w:val="DataTypeTok"/>
        </w:rPr>
        <w:t xml:space="preserve">Y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симметрик</w:t>
      </w:r>
      <w:r>
        <w:br/>
      </w:r>
      <w:r>
        <w:br/>
      </w:r>
      <w:r>
        <w:rPr>
          <w:rStyle w:val="NormalTok"/>
        </w:rPr>
        <w:t xml:space="preserve">connection(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knows(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connection(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knows(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knows(</w:t>
      </w:r>
      <w:r>
        <w:rPr>
          <w:rStyle w:val="DataTypeTok"/>
        </w:rPr>
        <w:t xml:space="preserve">Z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2-hop</w:t>
      </w:r>
      <w:r>
        <w:br/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friend(alice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bob)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knows(alice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bob)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knows(bob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alice)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% симметрик дүрмээр true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connection(alice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charlie)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alice→bob→charlie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connection(alice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diana)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3 hop хэрэгтэй — false</w:t>
      </w:r>
    </w:p>
    <w:p>
      <w:pPr>
        <w:pStyle w:val="FirstParagraph"/>
      </w:pPr>
      <w:r>
        <w:rPr>
          <w:b/>
          <w:bCs/>
        </w:rPr>
        <w:t xml:space="preserve">Гүйцэтгэл:</w:t>
      </w:r>
    </w:p>
    <w:p>
      <w:pPr>
        <w:pStyle w:val="SourceCode"/>
      </w:pPr>
      <w:r>
        <w:rPr>
          <w:rStyle w:val="VerbatimChar"/>
        </w:rPr>
        <w:t xml:space="preserve">?- friend(alice, bob).         → true.</w:t>
      </w:r>
      <w:r>
        <w:br/>
      </w:r>
      <w:r>
        <w:rPr>
          <w:rStyle w:val="VerbatimChar"/>
        </w:rPr>
        <w:t xml:space="preserve">?- knows(alice, bob).          → true.</w:t>
      </w:r>
      <w:r>
        <w:br/>
      </w:r>
      <w:r>
        <w:rPr>
          <w:rStyle w:val="VerbatimChar"/>
        </w:rPr>
        <w:t xml:space="preserve">?- knows(bob, alice).          → true.</w:t>
      </w:r>
      <w:r>
        <w:br/>
      </w:r>
      <w:r>
        <w:rPr>
          <w:rStyle w:val="VerbatimChar"/>
        </w:rPr>
        <w:t xml:space="preserve">?- connection(alice, charlie). → true.</w:t>
      </w:r>
      <w:r>
        <w:br/>
      </w:r>
      <w:r>
        <w:rPr>
          <w:rStyle w:val="VerbatimChar"/>
        </w:rPr>
        <w:t xml:space="preserve">?- connection(alice, diana).   → false.</w:t>
      </w:r>
    </w:p>
    <w:p>
      <w:pPr>
        <w:pStyle w:val="FirstParagraph"/>
      </w:pPr>
      <w:r>
        <w:t xml:space="preserve">Симметрик харилцаа ба 2-hop transitive closure-ыг харуулна.</w:t>
      </w:r>
    </w:p>
    <w:bookmarkEnd w:id="46"/>
    <w:bookmarkStart w:id="47" w:name="graph.logic-граф-traversal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graph.logic</w:t>
      </w:r>
      <w:r>
        <w:t xml:space="preserve"> </w:t>
      </w:r>
      <w:r>
        <w:t xml:space="preserve">— Граф traversal</w:t>
      </w:r>
    </w:p>
    <w:p>
      <w:pPr>
        <w:pStyle w:val="SourceCode"/>
      </w:pPr>
      <w:r>
        <w:rPr>
          <w:rStyle w:val="NormalTok"/>
        </w:rPr>
        <w:t xml:space="preserve">node(a)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node(b)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node(c)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node(d)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node(e)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edge(a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b)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edge(b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edge(c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edge(d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edge(a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connected(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edge(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reachable(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connected(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reachable(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connected(</w:t>
      </w:r>
      <w:r>
        <w:rPr>
          <w:rStyle w:val="DataTypeTok"/>
        </w:rPr>
        <w:t xml:space="preserve">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reachable(</w:t>
      </w:r>
      <w:r>
        <w:rPr>
          <w:rStyle w:val="DataTypeTok"/>
        </w:rPr>
        <w:t xml:space="preserve">Z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reachable(a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reachable(a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reachable(b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reachable(e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Гүйцэтгэл:</w:t>
      </w:r>
    </w:p>
    <w:p>
      <w:pPr>
        <w:pStyle w:val="SourceCode"/>
      </w:pPr>
      <w:r>
        <w:rPr>
          <w:rStyle w:val="VerbatimChar"/>
        </w:rPr>
        <w:t xml:space="preserve">?- reachable(a, c). → true.   (a→b→c)</w:t>
      </w:r>
      <w:r>
        <w:br/>
      </w:r>
      <w:r>
        <w:rPr>
          <w:rStyle w:val="VerbatimChar"/>
        </w:rPr>
        <w:t xml:space="preserve">?- reachable(a, e). → true.   (a→b→c→d→e эсвэл a→d→e)</w:t>
      </w:r>
      <w:r>
        <w:br/>
      </w:r>
      <w:r>
        <w:rPr>
          <w:rStyle w:val="VerbatimChar"/>
        </w:rPr>
        <w:t xml:space="preserve">?- reachable(b, d). → true.</w:t>
      </w:r>
      <w:r>
        <w:br/>
      </w:r>
      <w:r>
        <w:rPr>
          <w:rStyle w:val="VerbatimChar"/>
        </w:rPr>
        <w:t xml:space="preserve">?- reachable(e, a). → false.  (нэг чигийн edge)</w:t>
      </w:r>
    </w:p>
    <w:p>
      <w:pPr>
        <w:pStyle w:val="FirstParagraph"/>
      </w:pPr>
      <w:r>
        <w:t xml:space="preserve">Multi-hop recursive дүрмийг харуулна. Энэ нь хуучны bug-ийн жишээ —</w:t>
      </w:r>
      <w:r>
        <w:t xml:space="preserve"> </w:t>
      </w:r>
      <w:r>
        <w:rPr>
          <w:rStyle w:val="VerbatimChar"/>
        </w:rPr>
        <w:t xml:space="preserve">reachable(a, c)</w:t>
      </w:r>
      <w:r>
        <w:t xml:space="preserve"> </w:t>
      </w:r>
      <w:r>
        <w:t xml:space="preserve">нь анх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буцааж байсныг proof engine-ийг</w:t>
      </w:r>
      <w:r>
        <w:t xml:space="preserve"> </w:t>
      </w:r>
      <w:r>
        <w:t xml:space="preserve">дахин бичиж засварласан.</w:t>
      </w:r>
    </w:p>
    <w:bookmarkEnd w:id="47"/>
    <w:bookmarkStart w:id="48" w:name="food.logic-хүнсний-ангилал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food.logic</w:t>
      </w:r>
      <w:r>
        <w:t xml:space="preserve"> </w:t>
      </w:r>
      <w:r>
        <w:t xml:space="preserve">— Хүнсний ангилал</w:t>
      </w:r>
    </w:p>
    <w:p>
      <w:pPr>
        <w:pStyle w:val="SourceCode"/>
      </w:pPr>
      <w:r>
        <w:rPr>
          <w:rStyle w:val="NormalTok"/>
        </w:rPr>
        <w:t xml:space="preserve">fruit(apple)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fruit(banana)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fruit(orange)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vegetable(carrot)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vegetable(broccoli)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healthy(apple)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healthy(carrot)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edible(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fruit(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edible(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vegetable(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good_for_health(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healthy(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edible(apple)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edible(pizza)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good_for_health(carrot)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Гүйцэтгэл:</w:t>
      </w:r>
    </w:p>
    <w:p>
      <w:pPr>
        <w:pStyle w:val="SourceCode"/>
      </w:pPr>
      <w:r>
        <w:rPr>
          <w:rStyle w:val="VerbatimChar"/>
        </w:rPr>
        <w:t xml:space="preserve">?- edible(apple).         → true.</w:t>
      </w:r>
      <w:r>
        <w:br/>
      </w:r>
      <w:r>
        <w:rPr>
          <w:rStyle w:val="VerbatimChar"/>
        </w:rPr>
        <w:t xml:space="preserve">?- edible(pizza).         → false.</w:t>
      </w:r>
      <w:r>
        <w:br/>
      </w:r>
      <w:r>
        <w:rPr>
          <w:rStyle w:val="VerbatimChar"/>
        </w:rPr>
        <w:t xml:space="preserve">?- good_for_health(carrot). → true.</w:t>
      </w:r>
    </w:p>
    <w:p>
      <w:pPr>
        <w:pStyle w:val="FirstParagraph"/>
      </w:pPr>
      <w:r>
        <w:rPr>
          <w:rStyle w:val="VerbatimChar"/>
        </w:rPr>
        <w:t xml:space="preserve">edible</w:t>
      </w:r>
      <w:r>
        <w:t xml:space="preserve"> </w:t>
      </w:r>
      <w:r>
        <w:t xml:space="preserve">дүрэм нь хоёр clause-аар (fruit OR vegetable) ажилладаг</w:t>
      </w:r>
      <w:r>
        <w:t xml:space="preserve"> </w:t>
      </w:r>
      <w:r>
        <w:t xml:space="preserve">union-of-categories загвар.</w:t>
      </w:r>
    </w:p>
    <w:bookmarkEnd w:id="48"/>
    <w:bookmarkStart w:id="49" w:name="Xd7ba3a988acd127da7fac96bbdf8f4e3845df02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animals.logic</w:t>
      </w:r>
      <w:r>
        <w:t xml:space="preserve"> </w:t>
      </w:r>
      <w:r>
        <w:t xml:space="preserve">— Амьтны таксономи + хувьсагчтай query</w:t>
      </w:r>
    </w:p>
    <w:p>
      <w:pPr>
        <w:pStyle w:val="SourceCode"/>
      </w:pPr>
      <w:r>
        <w:rPr>
          <w:rStyle w:val="NormalTok"/>
        </w:rPr>
        <w:t xml:space="preserve">mammal(dog)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mammal(cat)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mammal(whale)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mammal(bat)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bird(eagle)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bird(sparrow)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can_fly(eagle)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can_fly(sparrow)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can_fly(bat)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lives_in_water(whale)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animal(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mammal(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animal(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bird(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warm_blooded(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mammal(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warm_blooded(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bird(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flying_mammal(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mammal(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can_fly(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aquatic_warm_blooded(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warm_blooded(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lives_in_water(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flying_mammal(bat)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flying_mammal(eagle)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aquatic_warm_blooded(whale)</w:t>
      </w:r>
      <w:r>
        <w:rPr>
          <w:rStyle w:val="KeywordTok"/>
        </w:rPr>
        <w:t xml:space="preserve">.</w:t>
      </w:r>
      <w:r>
        <w:br/>
      </w:r>
      <w:r>
        <w:rPr>
          <w:rStyle w:val="FunctionTok"/>
        </w:rPr>
        <w:t xml:space="preserve">?-</w:t>
      </w:r>
      <w:r>
        <w:rPr>
          <w:rStyle w:val="NormalTok"/>
        </w:rPr>
        <w:t xml:space="preserve"> flying_mammal(</w:t>
      </w:r>
      <w:r>
        <w:rPr>
          <w:rStyle w:val="DataTypeTok"/>
        </w:rPr>
        <w:t xml:space="preserve">X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% хувьсагчтай query</w:t>
      </w:r>
    </w:p>
    <w:p>
      <w:pPr>
        <w:pStyle w:val="FirstParagraph"/>
      </w:pPr>
      <w:r>
        <w:rPr>
          <w:b/>
          <w:bCs/>
        </w:rPr>
        <w:t xml:space="preserve">Гүйцэтгэл:</w:t>
      </w:r>
    </w:p>
    <w:p>
      <w:pPr>
        <w:pStyle w:val="SourceCode"/>
      </w:pPr>
      <w:r>
        <w:rPr>
          <w:rStyle w:val="VerbatimChar"/>
        </w:rPr>
        <w:t xml:space="preserve">?- flying_mammal(bat).             → true.</w:t>
      </w:r>
      <w:r>
        <w:br/>
      </w:r>
      <w:r>
        <w:rPr>
          <w:rStyle w:val="VerbatimChar"/>
        </w:rPr>
        <w:t xml:space="preserve">?- flying_mammal(eagle).           → false. (eagle нь bird, mammal биш)</w:t>
      </w:r>
      <w:r>
        <w:br/>
      </w:r>
      <w:r>
        <w:rPr>
          <w:rStyle w:val="VerbatimChar"/>
        </w:rPr>
        <w:t xml:space="preserve">?- aquatic_warm_blooded(whale).    → true.</w:t>
      </w:r>
      <w:r>
        <w:br/>
      </w:r>
      <w:r>
        <w:rPr>
          <w:rStyle w:val="VerbatimChar"/>
        </w:rPr>
        <w:t xml:space="preserve">?- flying_mammal(X).               → true, X = bat.    # ← variable binding</w:t>
      </w:r>
    </w:p>
    <w:p>
      <w:pPr>
        <w:pStyle w:val="FirstParagraph"/>
      </w:pPr>
      <w:r>
        <w:t xml:space="preserve">Олон шатлалт ангилал ба</w:t>
      </w:r>
      <w:r>
        <w:t xml:space="preserve"> </w:t>
      </w:r>
      <w:r>
        <w:rPr>
          <w:b/>
          <w:bCs/>
        </w:rPr>
        <w:t xml:space="preserve">хувьсагчийн bind хэвлэх</w:t>
      </w:r>
      <w:r>
        <w:t xml:space="preserve"> </w:t>
      </w:r>
      <w:r>
        <w:t xml:space="preserve">боломжийг харуулна.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хавсралт-ажилласан-тестүүд"/>
    <w:p>
      <w:pPr>
        <w:pStyle w:val="Heading2"/>
      </w:pPr>
      <w:r>
        <w:t xml:space="preserve">7. Хавсралт: ажилласан тестүүд</w:t>
      </w:r>
    </w:p>
    <w:bookmarkStart w:id="51" w:name="positive-тестүүд-tests.logic"/>
    <w:p>
      <w:pPr>
        <w:pStyle w:val="Heading3"/>
      </w:pPr>
      <w:r>
        <w:t xml:space="preserve">7.1 Positive тестүүд (</w:t>
      </w:r>
      <w:r>
        <w:rPr>
          <w:rStyle w:val="VerbatimChar"/>
        </w:rPr>
        <w:t xml:space="preserve">tests/*.logic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Зорилго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test_facts.logic</w:t>
            </w:r>
          </w:p>
        </w:tc>
        <w:tc>
          <w:tcPr/>
          <w:p>
            <w:pPr>
              <w:pStyle w:val="Compact"/>
            </w:pPr>
            <w:r>
              <w:t xml:space="preserve">Зөвхөн баримт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test_simple_rule.logic</w:t>
            </w:r>
          </w:p>
        </w:tc>
        <w:tc>
          <w:tcPr/>
          <w:p>
            <w:pPr>
              <w:pStyle w:val="Compact"/>
            </w:pPr>
            <w:r>
              <w:t xml:space="preserve">Энгийн рекурсгүй дүрэм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test_recursive_ancestor.logic</w:t>
            </w:r>
          </w:p>
        </w:tc>
        <w:tc>
          <w:tcPr/>
          <w:p>
            <w:pPr>
              <w:pStyle w:val="Compact"/>
            </w:pPr>
            <w:r>
              <w:t xml:space="preserve">Рекурсив</w:t>
            </w:r>
            <w:r>
              <w:t xml:space="preserve"> </w:t>
            </w:r>
            <w:r>
              <w:rPr>
                <w:rStyle w:val="VerbatimChar"/>
              </w:rPr>
              <w:t xml:space="preserve">ancestor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test_multiple_args.logic</w:t>
            </w:r>
          </w:p>
        </w:tc>
        <w:tc>
          <w:tcPr/>
          <w:p>
            <w:pPr>
              <w:pStyle w:val="Compact"/>
            </w:pPr>
            <w:r>
              <w:t xml:space="preserve">Олон аргументтай predicate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test_multiple_body.logic</w:t>
            </w:r>
          </w:p>
        </w:tc>
        <w:tc>
          <w:tcPr/>
          <w:p>
            <w:pPr>
              <w:pStyle w:val="Compact"/>
            </w:pPr>
            <w:r>
              <w:t xml:space="preserve">Олон body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test_numbers.logic</w:t>
            </w:r>
          </w:p>
        </w:tc>
        <w:tc>
          <w:tcPr/>
          <w:p>
            <w:pPr>
              <w:pStyle w:val="Compact"/>
            </w:pPr>
            <w:r>
              <w:t xml:space="preserve">Тоон atom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test_deep_recursion.logic</w:t>
            </w:r>
          </w:p>
        </w:tc>
        <w:tc>
          <w:tcPr/>
          <w:p>
            <w:pPr>
              <w:pStyle w:val="Compact"/>
            </w:pPr>
            <w:r>
              <w:t xml:space="preserve">Гүн рекурс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test_multiple_rules.logic</w:t>
            </w:r>
          </w:p>
        </w:tc>
        <w:tc>
          <w:tcPr/>
          <w:p>
            <w:pPr>
              <w:pStyle w:val="Compact"/>
            </w:pPr>
            <w:r>
              <w:t xml:space="preserve">Нэг predicate-д олон 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test_chain.logic</w:t>
            </w:r>
          </w:p>
        </w:tc>
        <w:tc>
          <w:tcPr/>
          <w:p>
            <w:pPr>
              <w:pStyle w:val="Compact"/>
            </w:pPr>
            <w:r>
              <w:t xml:space="preserve">Дүрмийн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test_variable_binding.logic</w:t>
            </w:r>
          </w:p>
        </w:tc>
        <w:tc>
          <w:tcPr/>
          <w:p>
            <w:pPr>
              <w:pStyle w:val="Compact"/>
            </w:pPr>
            <w:r>
              <w:t xml:space="preserve">Хувьсагчийн bind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test_transitivity.logic</w:t>
            </w:r>
          </w:p>
        </w:tc>
        <w:tc>
          <w:tcPr/>
          <w:p>
            <w:pPr>
              <w:pStyle w:val="Compact"/>
            </w:pPr>
            <w:r>
              <w:t xml:space="preserve">Transitive харилцаа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test_relations.logic</w:t>
            </w:r>
          </w:p>
        </w:tc>
        <w:tc>
          <w:tcPr/>
          <w:p>
            <w:pPr>
              <w:pStyle w:val="Compact"/>
            </w:pPr>
            <w:r>
              <w:t xml:space="preserve">Хоёрдмол харилцаа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test_complex_rules.logic</w:t>
            </w:r>
          </w:p>
        </w:tc>
        <w:tc>
          <w:tcPr/>
          <w:p>
            <w:pPr>
              <w:pStyle w:val="Compact"/>
            </w:pPr>
            <w:r>
              <w:t xml:space="preserve">Олон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test_colors.logic</w:t>
            </w:r>
          </w:p>
        </w:tc>
        <w:tc>
          <w:tcPr/>
          <w:p>
            <w:pPr>
              <w:pStyle w:val="Compact"/>
            </w:pPr>
            <w:r>
              <w:t xml:space="preserve">Олон утгат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test_database.logic</w:t>
            </w:r>
          </w:p>
        </w:tc>
        <w:tc>
          <w:tcPr/>
          <w:p>
            <w:pPr>
              <w:pStyle w:val="Compact"/>
            </w:pPr>
            <w:r>
              <w:t xml:space="preserve">Database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test_indirect.logic</w:t>
            </w:r>
          </w:p>
        </w:tc>
        <w:tc>
          <w:tcPr/>
          <w:p>
            <w:pPr>
              <w:pStyle w:val="Compact"/>
            </w:pPr>
            <w:r>
              <w:t xml:space="preserve">Шууд бус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test_relations2.logic</w:t>
            </w:r>
          </w:p>
        </w:tc>
        <w:tc>
          <w:tcPr/>
          <w:p>
            <w:pPr>
              <w:pStyle w:val="Compact"/>
            </w:pPr>
            <w:r>
              <w:t xml:space="preserve">Grandparent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test_ownership.logic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test_symmetric.logic</w:t>
            </w:r>
          </w:p>
        </w:tc>
        <w:tc>
          <w:tcPr/>
          <w:p>
            <w:pPr>
              <w:pStyle w:val="Compact"/>
            </w:pPr>
            <w:r>
              <w:t xml:space="preserve">Симметрик харилцаа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test_composite.logic</w:t>
            </w:r>
          </w:p>
        </w:tc>
        <w:tc>
          <w:tcPr/>
          <w:p>
            <w:pPr>
              <w:pStyle w:val="Compact"/>
            </w:pPr>
            <w:r>
              <w:t xml:space="preserve">Composite дүрэм</w:t>
            </w:r>
          </w:p>
        </w:tc>
      </w:tr>
    </w:tbl>
    <w:bookmarkEnd w:id="51"/>
    <w:bookmarkStart w:id="52" w:name="negative-тестүүд-testsnegative.logic"/>
    <w:p>
      <w:pPr>
        <w:pStyle w:val="Heading3"/>
      </w:pPr>
      <w:r>
        <w:t xml:space="preserve">7.2 Negative тестүүд (</w:t>
      </w:r>
      <w:r>
        <w:rPr>
          <w:rStyle w:val="VerbatimChar"/>
        </w:rPr>
        <w:t xml:space="preserve">tests/negative/*.logic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80"/>
        <w:gridCol w:w="45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Алдааны төрөл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err_missing_dot.logic</w:t>
            </w:r>
          </w:p>
        </w:tc>
        <w:tc>
          <w:tcPr/>
          <w:p>
            <w:pPr>
              <w:pStyle w:val="Compact"/>
            </w:pPr>
            <w:r>
              <w:t xml:space="preserve">Statement-ын төгсгөл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дутуу — parse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err_unbalanced_paren.logic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t xml:space="preserve">хаагаагүй — parse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err_bad_token.logic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тэмдэгт — lexical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err_query_no_args.logic</w:t>
            </w:r>
          </w:p>
        </w:tc>
        <w:tc>
          <w:tcPr/>
          <w:p>
            <w:pPr>
              <w:pStyle w:val="Compact"/>
            </w:pPr>
            <w:r>
              <w:t xml:space="preserve">Аргументгүй query — parse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err_undefined_predicate.logic</w:t>
            </w:r>
          </w:p>
        </w:tc>
        <w:tc>
          <w:tcPr/>
          <w:p>
            <w:pPr>
              <w:pStyle w:val="Compact"/>
            </w:pPr>
            <w:r>
              <w:t xml:space="preserve">Тодорхойлогдоогүй predicate — runtime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err_arity_mismatch.logic</w:t>
            </w:r>
          </w:p>
        </w:tc>
        <w:tc>
          <w:tcPr/>
          <w:p>
            <w:pPr>
              <w:pStyle w:val="Compact"/>
            </w:pPr>
            <w:r>
              <w:t xml:space="preserve">Arity таарахгүй — runtime false</w:t>
            </w:r>
          </w:p>
        </w:tc>
      </w:tr>
    </w:tbl>
    <w:bookmarkEnd w:id="52"/>
    <w:bookmarkStart w:id="53" w:name="тест-ажиллуулах"/>
    <w:p>
      <w:pPr>
        <w:pStyle w:val="Heading3"/>
      </w:pPr>
      <w:r>
        <w:t xml:space="preserve">7.3 Тест ажиллуулах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make test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Positive tests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tests/*.logic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Examples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examples/*.logic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Negative tests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tests/negative/*.logic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br/>
      </w:r>
      <w:r>
        <w:rPr>
          <w:rStyle w:val="ExtensionTok"/>
        </w:rPr>
        <w:t xml:space="preserve">passed:</w:t>
      </w:r>
      <w:r>
        <w:rPr>
          <w:rStyle w:val="NormalTok"/>
        </w:rPr>
        <w:t xml:space="preserve"> 31</w:t>
      </w:r>
      <w:r>
        <w:br/>
      </w:r>
      <w:r>
        <w:rPr>
          <w:rStyle w:val="ExtensionTok"/>
        </w:rPr>
        <w:t xml:space="preserve">failed:</w:t>
      </w:r>
      <w:r>
        <w:rPr>
          <w:rStyle w:val="NormalTok"/>
        </w:rPr>
        <w:t xml:space="preserve"> 0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хамгаалалтын-асуултын-жишээ-ба-хариулт"/>
    <w:p>
      <w:pPr>
        <w:pStyle w:val="Heading2"/>
      </w:pPr>
      <w:r>
        <w:t xml:space="preserve">8. Хамгаалалтын асуултын жишээ ба хариулт</w:t>
      </w:r>
    </w:p>
    <w:p>
      <w:pPr>
        <w:pStyle w:val="FirstParagraph"/>
      </w:pPr>
      <w:r>
        <w:rPr>
          <w:b/>
          <w:bCs/>
        </w:rPr>
        <w:t xml:space="preserve">А. Яагаад per-activation variable renaming хэрэгтэй вэ?</w:t>
      </w:r>
    </w:p>
    <w:p>
      <w:pPr>
        <w:pStyle w:val="BodyText"/>
      </w:pPr>
      <w:r>
        <w:t xml:space="preserve">Recursive дүрмийн хоёр activation нэг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нэртэй variable хуваалцвал бие</w:t>
      </w:r>
      <w:r>
        <w:t xml:space="preserve"> </w:t>
      </w:r>
      <w:r>
        <w:t xml:space="preserve">биенийхээ binding-ыг устгана. Тиймээс activation бүрд</w:t>
      </w:r>
      <w:r>
        <w:t xml:space="preserve"> </w:t>
      </w:r>
      <w:r>
        <w:rPr>
          <w:rStyle w:val="VerbatimChar"/>
        </w:rPr>
        <w:t xml:space="preserve">X#1</w:t>
      </w:r>
      <w:r>
        <w:t xml:space="preserve">,</w:t>
      </w:r>
      <w:r>
        <w:t xml:space="preserve"> </w:t>
      </w:r>
      <w:r>
        <w:rPr>
          <w:rStyle w:val="VerbatimChar"/>
        </w:rPr>
        <w:t xml:space="preserve">X#2</w:t>
      </w:r>
      <w:r>
        <w:t xml:space="preserve"> </w:t>
      </w:r>
      <w:r>
        <w:t xml:space="preserve">гэх мэт unique suffix өгч fresh namespace үүсгэх ёстой.</w:t>
      </w:r>
    </w:p>
    <w:p>
      <w:pPr>
        <w:pStyle w:val="BodyText"/>
      </w:pPr>
      <w:r>
        <w:rPr>
          <w:b/>
          <w:bCs/>
        </w:rPr>
        <w:t xml:space="preserve">Б. Яагаад proof engine рекурсив дуудлагад нэг substitution-ыг</w:t>
      </w:r>
      <w:r>
        <w:rPr>
          <w:b/>
          <w:bCs/>
        </w:rPr>
        <w:t xml:space="preserve"> </w:t>
      </w:r>
      <w:r>
        <w:rPr>
          <w:b/>
          <w:bCs/>
        </w:rPr>
        <w:t xml:space="preserve">overwrite хийж болохгүй вэ?</w:t>
      </w:r>
    </w:p>
    <w:p>
      <w:pPr>
        <w:pStyle w:val="BodyText"/>
      </w:pPr>
      <w:r>
        <w:rPr>
          <w:rStyle w:val="VerbatimChar"/>
        </w:rPr>
        <w:t xml:space="preserve">ancestor(X,Y) :- parent(X,Z), ancestor(Z,Y)</w:t>
      </w:r>
      <w:r>
        <w:t xml:space="preserve"> </w:t>
      </w:r>
      <w:r>
        <w:t xml:space="preserve">— body[0] нь</w:t>
      </w:r>
      <w:r>
        <w:t xml:space="preserve"> </w:t>
      </w:r>
      <w:r>
        <w:rPr>
          <w:rStyle w:val="VerbatimChar"/>
        </w:rPr>
        <w:t xml:space="preserve">Z → bob</w:t>
      </w:r>
      <w:r>
        <w:t xml:space="preserve"> </w:t>
      </w:r>
      <w:r>
        <w:t xml:space="preserve">гэж bind хийнэ. Дараагийн body[1] нь энэ Z-ийг ашиглах ёстой. Хэрэв</w:t>
      </w:r>
      <w:r>
        <w:t xml:space="preserve"> </w:t>
      </w:r>
      <w:r>
        <w:t xml:space="preserve">рекурсив дуудлага σ-г бүхэлд нь даран бичвэл</w:t>
      </w:r>
      <w:r>
        <w:t xml:space="preserve"> </w:t>
      </w:r>
      <w:r>
        <w:rPr>
          <w:rStyle w:val="VerbatimChar"/>
        </w:rPr>
        <w:t xml:space="preserve">Z → bob</w:t>
      </w:r>
      <w:r>
        <w:t xml:space="preserve"> </w:t>
      </w:r>
      <w:r>
        <w:t xml:space="preserve">алдагдаж,</w:t>
      </w:r>
      <w:r>
        <w:t xml:space="preserve"> </w:t>
      </w:r>
      <w:r>
        <w:rPr>
          <w:rStyle w:val="VerbatimChar"/>
        </w:rPr>
        <w:t xml:space="preserve">ancestor(bob, jim)</w:t>
      </w:r>
      <w:r>
        <w:t xml:space="preserve"> </w:t>
      </w:r>
      <w:r>
        <w:t xml:space="preserve">proof хийгдэхгүй болно. Тиймээс σ-г checkpoint</w:t>
      </w:r>
      <w:r>
        <w:t xml:space="preserve"> </w:t>
      </w:r>
      <w:r>
        <w:t xml:space="preserve">+ rollback загвараар ашиглана.</w:t>
      </w:r>
    </w:p>
    <w:p>
      <w:pPr>
        <w:pStyle w:val="BodyText"/>
      </w:pPr>
      <w:r>
        <w:rPr>
          <w:b/>
          <w:bCs/>
        </w:rPr>
        <w:t xml:space="preserve">В. AST-гүйгээр шууд parser action-д proof хийж болох уу?</w:t>
      </w:r>
    </w:p>
    <w:p>
      <w:pPr>
        <w:pStyle w:val="BodyText"/>
      </w:pPr>
      <w:r>
        <w:t xml:space="preserve">Болохгүй. Удирдамжид «Parser-ын semantic action дотор шууд гүйцэтгэх</w:t>
      </w:r>
      <w:r>
        <w:t xml:space="preserve"> </w:t>
      </w:r>
      <w:r>
        <w:t xml:space="preserve">логик бичихийг хориглоно» гэж заасан. Бид eval_query-г queue хийдэг</w:t>
      </w:r>
      <w:r>
        <w:t xml:space="preserve"> </w:t>
      </w:r>
      <w:r>
        <w:t xml:space="preserve">бөгөөд yyparse дууссаны дараа л proof engine-ийг ажиллуулдаг.</w:t>
      </w:r>
    </w:p>
    <w:p>
      <w:pPr>
        <w:pStyle w:val="BodyText"/>
      </w:pPr>
      <w:r>
        <w:rPr>
          <w:b/>
          <w:bCs/>
        </w:rPr>
        <w:t xml:space="preserve">Г. Яагаад negation, cut, list зэрэг feature-уудыг оруулаагүй вэ?</w:t>
      </w:r>
    </w:p>
    <w:p>
      <w:pPr>
        <w:pStyle w:val="BodyText"/>
      </w:pPr>
      <w:r>
        <w:t xml:space="preserve">Эдгээр нь хэрэгжилтийн нарийн ширийн ойлголтуудтай, цөмийн ойлголт</w:t>
      </w:r>
      <w:r>
        <w:t xml:space="preserve"> </w:t>
      </w:r>
      <w:r>
        <w:t xml:space="preserve">(fact/rule/query/unification)-ийг харуулахад зайлшгүй биш. DESIGN.md-д</w:t>
      </w:r>
      <w:r>
        <w:t xml:space="preserve"> </w:t>
      </w:r>
      <w:r>
        <w:t xml:space="preserve">энэ сонголтыг тус бүрд нь үндэслэлжүүлсэн.</w:t>
      </w:r>
    </w:p>
    <w:p>
      <w:pPr>
        <w:pStyle w:val="BodyText"/>
      </w:pPr>
      <w:r>
        <w:rPr>
          <w:b/>
          <w:bCs/>
        </w:rPr>
        <w:t xml:space="preserve">Д. Backtracking хэрхэн ажилладаг вэ?</w:t>
      </w:r>
    </w:p>
    <w:p>
      <w:pPr>
        <w:pStyle w:val="BodyText"/>
      </w:pPr>
      <w:r>
        <w:t xml:space="preserve">Substitution-г стек шиг ашиглана: бid candidate турших бүрд</w:t>
      </w:r>
      <w:r>
        <w:t xml:space="preserve"> </w:t>
      </w:r>
      <w:r>
        <w:rPr>
          <w:rStyle w:val="VerbatimChar"/>
        </w:rPr>
        <w:t xml:space="preserve">mark = σ.count</w:t>
      </w:r>
      <w:r>
        <w:t xml:space="preserve"> </w:t>
      </w:r>
      <w:r>
        <w:t xml:space="preserve">гэж checkpoint авна, амжилтгүй болвол σ-г mark-руу</w:t>
      </w:r>
      <w:r>
        <w:t xml:space="preserve"> </w:t>
      </w:r>
      <w:r>
        <w:t xml:space="preserve">буцаана. Goal stack нь body goal-уудыг continuation-д prepend хийдэг</w:t>
      </w:r>
      <w:r>
        <w:t xml:space="preserve"> </w:t>
      </w:r>
      <w:r>
        <w:t xml:space="preserve">учир backtracking body goal хооронд ч алхаж чадна.</w:t>
      </w:r>
    </w:p>
    <w:p>
      <w:r>
        <w:pict>
          <v:rect style="width:0;height:1.5pt" o:hralign="center" o:hrstd="t" o:hr="t"/>
        </w:pict>
      </w:r>
    </w:p>
    <w:bookmarkEnd w:id="55"/>
    <w:bookmarkStart w:id="56" w:name="дүгнэлт"/>
    <w:p>
      <w:pPr>
        <w:pStyle w:val="Heading2"/>
      </w:pPr>
      <w:r>
        <w:t xml:space="preserve">Дүгнэлт</w:t>
      </w:r>
    </w:p>
    <w:p>
      <w:pPr>
        <w:pStyle w:val="FirstParagraph"/>
      </w:pPr>
      <w:r>
        <w:t xml:space="preserve">MyPL нь</w:t>
      </w:r>
      <w:r>
        <w:t xml:space="preserve"> </w:t>
      </w:r>
      <w:r>
        <w:rPr>
          <w:b/>
          <w:bCs/>
        </w:rPr>
        <w:t xml:space="preserve">20 positive + 6 negative тест + 5 нэгдсэн жишээ программтай</w:t>
      </w:r>
      <w:r>
        <w:t xml:space="preserve">,</w:t>
      </w:r>
      <w:r>
        <w:t xml:space="preserve"> </w:t>
      </w:r>
      <w:r>
        <w:t xml:space="preserve">бүрэн функциональ logic programming хэл бөгөөд: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Синтакс</w:t>
      </w:r>
      <w:r>
        <w:t xml:space="preserve"> </w:t>
      </w:r>
      <w:r>
        <w:t xml:space="preserve">— Flex/Bison-аар тодорхойлогдсон, EBNF-д бичигдсэн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AST</w:t>
      </w:r>
      <w:r>
        <w:t xml:space="preserve"> </w:t>
      </w:r>
      <w:r>
        <w:t xml:space="preserve">— гурван бүтцэд (Fact, Rule, Query) хадгалагдана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Семантик</w:t>
      </w:r>
      <w:r>
        <w:t xml:space="preserve"> </w:t>
      </w:r>
      <w:r>
        <w:t xml:space="preserve">— SLD resolution, per-activation variable renaming,</w:t>
      </w:r>
      <w:r>
        <w:t xml:space="preserve"> </w:t>
      </w:r>
      <w:r>
        <w:t xml:space="preserve">chronological backtracking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</w:t>
      </w:r>
      <w:r>
        <w:t xml:space="preserve"> </w:t>
      </w:r>
      <w:r>
        <w:t xml:space="preserve">— run / check / ast subcommand-уудтай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Документаци</w:t>
      </w:r>
      <w:r>
        <w:t xml:space="preserve"> </w:t>
      </w:r>
      <w:r>
        <w:t xml:space="preserve">— syntax, semantics, design нь docs/-д бүрэн бичигдсэн</w:t>
      </w:r>
    </w:p>
    <w:p>
      <w:pPr>
        <w:pStyle w:val="FirstParagraph"/>
      </w:pPr>
      <w:r>
        <w:t xml:space="preserve">Бүх шаардлагыг хангаж,</w:t>
      </w:r>
      <w:r>
        <w:t xml:space="preserve"> </w:t>
      </w:r>
      <w:r>
        <w:rPr>
          <w:b/>
          <w:bCs/>
        </w:rPr>
        <w:t xml:space="preserve">31/31 тест амжилттай ажиллаж байна</w:t>
      </w:r>
      <w:r>
        <w:t xml:space="preserve">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2026-05-07T07:59:55Z</dcterms:created>
  <dcterms:modified xsi:type="dcterms:W3CDTF">2026-05-07T07:59:55Z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