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Украины</w:t>
      </w: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Харьковский национальный университет радиоэлектроники</w:t>
      </w: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</w:t>
      </w: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Лбораторная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работа №3</w:t>
      </w: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Тема: «Связывание задач в MS </w:t>
      </w:r>
      <w:proofErr w:type="spellStart"/>
      <w:r>
        <w:rPr>
          <w:rFonts w:ascii="Times New Roman" w:eastAsia="Times New Roman" w:hAnsi="Times New Roman" w:cs="Times New Roman"/>
          <w:sz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«Менеджмент проектов»</w:t>
      </w: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C053B6" w:rsidRPr="007B6C5C" w:rsidRDefault="007B6C5C">
      <w:pPr>
        <w:jc w:val="right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ст. гр. ПИ-11-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</w:p>
    <w:p w:rsidR="00C053B6" w:rsidRDefault="007B6C5C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Ковтун</w:t>
      </w:r>
      <w:r>
        <w:rPr>
          <w:rFonts w:ascii="Times New Roman" w:eastAsia="Times New Roman" w:hAnsi="Times New Roman" w:cs="Times New Roman"/>
          <w:sz w:val="28"/>
        </w:rPr>
        <w:t xml:space="preserve"> Д</w:t>
      </w:r>
      <w:r>
        <w:rPr>
          <w:rFonts w:ascii="Times New Roman" w:eastAsia="Times New Roman" w:hAnsi="Times New Roman" w:cs="Times New Roman"/>
          <w:sz w:val="28"/>
        </w:rPr>
        <w:t>.О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Харьков 2015</w:t>
      </w:r>
    </w:p>
    <w:p w:rsidR="00C053B6" w:rsidRDefault="007B6C5C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Цель работы</w:t>
      </w:r>
    </w:p>
    <w:p w:rsidR="00C053B6" w:rsidRDefault="007B6C5C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должен получить практические навыки связывания задач, формирования задач в логические цепочки. </w: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Содержание отчета</w:t>
      </w:r>
    </w:p>
    <w:p w:rsidR="00C053B6" w:rsidRDefault="007B6C5C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электронном виде отчет должен содержать следующие разделы:</w:t>
      </w:r>
    </w:p>
    <w:p w:rsidR="00C053B6" w:rsidRDefault="007B6C5C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ввода предка;</w:t>
      </w:r>
    </w:p>
    <w:p w:rsidR="00C053B6" w:rsidRDefault="007B6C5C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</w:t>
      </w:r>
      <w:r>
        <w:rPr>
          <w:rFonts w:ascii="Times New Roman" w:eastAsia="Times New Roman" w:hAnsi="Times New Roman" w:cs="Times New Roman"/>
          <w:sz w:val="28"/>
        </w:rPr>
        <w:t>я окна назначения ресурса;</w:t>
      </w:r>
    </w:p>
    <w:p w:rsidR="00C053B6" w:rsidRDefault="007B6C5C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окна ввода принуждения;</w:t>
      </w:r>
    </w:p>
    <w:p w:rsidR="00C053B6" w:rsidRDefault="007B6C5C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экранная копия созданной обобщающей задачи.</w: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Чтобы создать предка нужно нажать клавиши Shift+F</w:t>
      </w:r>
      <w:proofErr w:type="gramStart"/>
      <w:r>
        <w:rPr>
          <w:rFonts w:ascii="Times New Roman" w:eastAsia="Times New Roman" w:hAnsi="Times New Roman" w:cs="Times New Roman"/>
          <w:sz w:val="28"/>
        </w:rPr>
        <w:t>2  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выбрать вкладку </w:t>
      </w:r>
      <w:proofErr w:type="spellStart"/>
      <w:r>
        <w:rPr>
          <w:rFonts w:ascii="Times New Roman" w:eastAsia="Times New Roman" w:hAnsi="Times New Roman" w:cs="Times New Roman"/>
          <w:sz w:val="28"/>
        </w:rPr>
        <w:t>Predecessors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159" w:dyaOrig="5122">
          <v:rect id="rectole0000000000" o:spid="_x0000_i1025" style="width:408pt;height:255.75pt" o:ole="" o:preferrelative="t" stroked="f">
            <v:imagedata r:id="rId5" o:title=""/>
          </v:rect>
          <o:OLEObject Type="Embed" ProgID="StaticMetafile" ShapeID="rectole0000000000" DrawAspect="Content" ObjectID="_1490266910" r:id="rId6"/>
        </w:objec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Что бы добавить новый ресурсы </w:t>
      </w:r>
      <w:r>
        <w:rPr>
          <w:rFonts w:ascii="Times New Roman" w:eastAsia="Times New Roman" w:hAnsi="Times New Roman" w:cs="Times New Roman"/>
          <w:sz w:val="28"/>
        </w:rPr>
        <w:t xml:space="preserve">для проекта нужно в том же окне перейти на вкладку </w:t>
      </w:r>
      <w:proofErr w:type="spellStart"/>
      <w:r>
        <w:rPr>
          <w:rFonts w:ascii="Times New Roman" w:eastAsia="Times New Roman" w:hAnsi="Times New Roman" w:cs="Times New Roman"/>
          <w:sz w:val="28"/>
        </w:rPr>
        <w:t>Resources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выбрать персонажа и з выпадающего списка </w: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159" w:dyaOrig="5102">
          <v:rect id="rectole0000000001" o:spid="_x0000_i1026" style="width:408pt;height:255pt" o:ole="" o:preferrelative="t" stroked="f">
            <v:imagedata r:id="rId7" o:title=""/>
          </v:rect>
          <o:OLEObject Type="Embed" ProgID="StaticMetafile" ShapeID="rectole0000000001" DrawAspect="Content" ObjectID="_1490266911" r:id="rId8"/>
        </w:objec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окне </w:t>
      </w:r>
      <w:proofErr w:type="spellStart"/>
      <w:r>
        <w:rPr>
          <w:rFonts w:ascii="Times New Roman" w:eastAsia="Times New Roman" w:hAnsi="Times New Roman" w:cs="Times New Roman"/>
          <w:sz w:val="28"/>
        </w:rPr>
        <w:t>Advanced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можно выбрать некоторые обязательства перед </w:t>
      </w:r>
      <w:proofErr w:type="spellStart"/>
      <w:r>
        <w:rPr>
          <w:rFonts w:ascii="Times New Roman" w:eastAsia="Times New Roman" w:hAnsi="Times New Roman" w:cs="Times New Roman"/>
          <w:sz w:val="28"/>
        </w:rPr>
        <w:t>таском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8159" w:dyaOrig="5102">
          <v:rect id="rectole0000000002" o:spid="_x0000_i1027" style="width:408pt;height:255pt" o:ole="" o:preferrelative="t" stroked="f">
            <v:imagedata r:id="rId9" o:title=""/>
          </v:rect>
          <o:OLEObject Type="Embed" ProgID="StaticMetafile" ShapeID="rectole0000000002" DrawAspect="Content" ObjectID="_1490266912" r:id="rId10"/>
        </w:objec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Что бы создать обобщающую задачу нужно выбрать задачу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стояющую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 ней и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нажать  </w:t>
      </w:r>
      <w:proofErr w:type="spellStart"/>
      <w:r>
        <w:rPr>
          <w:rFonts w:ascii="Times New Roman" w:eastAsia="Times New Roman" w:hAnsi="Times New Roman" w:cs="Times New Roman"/>
          <w:sz w:val="28"/>
        </w:rPr>
        <w:t>Indent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053B6" w:rsidRDefault="00C053B6">
      <w:pPr>
        <w:rPr>
          <w:rFonts w:ascii="Times New Roman" w:eastAsia="Times New Roman" w:hAnsi="Times New Roman" w:cs="Times New Roman"/>
          <w:sz w:val="28"/>
        </w:rPr>
      </w:pPr>
    </w:p>
    <w:p w:rsidR="00C053B6" w:rsidRDefault="007B6C5C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9414" w:dyaOrig="1660">
          <v:rect id="rectole0000000003" o:spid="_x0000_i1028" style="width:471pt;height:83.25pt" o:ole="" o:preferrelative="t" stroked="f">
            <v:imagedata r:id="rId11" o:title=""/>
          </v:rect>
          <o:OLEObject Type="Embed" ProgID="StaticMetafile" ShapeID="rectole0000000003" DrawAspect="Content" ObjectID="_1490266913" r:id="rId12"/>
        </w:object>
      </w:r>
    </w:p>
    <w:p w:rsidR="00C053B6" w:rsidRDefault="00C053B6">
      <w:pPr>
        <w:rPr>
          <w:rFonts w:ascii="Calibri" w:eastAsia="Calibri" w:hAnsi="Calibri" w:cs="Calibri"/>
        </w:rPr>
      </w:pPr>
    </w:p>
    <w:p w:rsidR="00C053B6" w:rsidRDefault="007B6C5C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Контрольные вопросы и задания</w:t>
      </w:r>
    </w:p>
    <w:p w:rsidR="00C053B6" w:rsidRDefault="007B6C5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1.Что такое предок? – Задача в которая должна быть выполнена перед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заданой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C053B6" w:rsidRDefault="007B6C5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2. Что такое ограничения? Какие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виды ограничений вы знаете? – Набор внешних факторов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которих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зависит задача. Типы: </w:t>
      </w:r>
      <w:r>
        <w:rPr>
          <w:rFonts w:ascii="Times New Roman" w:eastAsia="Times New Roman" w:hAnsi="Times New Roman" w:cs="Times New Roman"/>
          <w:color w:val="010000"/>
          <w:sz w:val="28"/>
        </w:rPr>
        <w:t xml:space="preserve">ASAP (Как можно скорее),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ALAP (Как можно позже), FNET (Закончить не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раньше чем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), SNET (Начать не раньше чем), FNLT (Закончить не позже чем), SNLT (Начать не позже чем), M</w:t>
      </w:r>
      <w:r>
        <w:rPr>
          <w:rFonts w:ascii="Times New Roman" w:eastAsia="Times New Roman" w:hAnsi="Times New Roman" w:cs="Times New Roman"/>
          <w:color w:val="000000"/>
          <w:sz w:val="28"/>
        </w:rPr>
        <w:t>FO (Должен закончится к), MSO (Должен начаться к).</w:t>
      </w:r>
    </w:p>
    <w:p w:rsidR="00C053B6" w:rsidRDefault="007B6C5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3. Как и для чего вводятся ресурсы? –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рассчета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длительности задачи, вводится в окно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расширених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настроек задачи.</w:t>
      </w:r>
    </w:p>
    <w:p w:rsidR="00C053B6" w:rsidRDefault="007B6C5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4. Какие существуют типы задач? – Задачи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фиксироваными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ресурсами, Задачи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фиксированой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работой, Задачи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фиксированой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длительностью.</w:t>
      </w:r>
    </w:p>
    <w:p w:rsidR="00C053B6" w:rsidRDefault="007B6C5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5. Как создается обобщающая задача? – Создать задачи и внести в неё несколько подзадач.</w:t>
      </w:r>
    </w:p>
    <w:p w:rsidR="00C053B6" w:rsidRPr="007B6C5C" w:rsidRDefault="007B6C5C">
      <w:pPr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8"/>
        </w:rPr>
        <w:t>Какие</w:t>
      </w: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существуют</w:t>
      </w: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виды</w:t>
      </w: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связей</w:t>
      </w: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между</w:t>
      </w: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задачами</w:t>
      </w: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? - Finish to Start (FS), Start to Start (SS), </w:t>
      </w:r>
      <w:proofErr w:type="gramStart"/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>Finish to Finish</w:t>
      </w:r>
      <w:proofErr w:type="gramEnd"/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(FF), Start</w:t>
      </w:r>
      <w:r w:rsidRPr="007B6C5C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to Finish (SF).</w:t>
      </w:r>
    </w:p>
    <w:p w:rsidR="00C053B6" w:rsidRPr="007B6C5C" w:rsidRDefault="00C053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C053B6" w:rsidRPr="007B6C5C" w:rsidRDefault="00C053B6">
      <w:pPr>
        <w:rPr>
          <w:rFonts w:ascii="Calibri" w:eastAsia="Calibri" w:hAnsi="Calibri" w:cs="Calibri"/>
          <w:lang w:val="en-US"/>
        </w:rPr>
      </w:pPr>
    </w:p>
    <w:sectPr w:rsidR="00C053B6" w:rsidRPr="007B6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6981"/>
    <w:multiLevelType w:val="multilevel"/>
    <w:tmpl w:val="7FF07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53B6"/>
    <w:rsid w:val="007B6C5C"/>
    <w:rsid w:val="00C0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91F6C-8FB1-4E78-BB65-52265501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Ковтун</cp:lastModifiedBy>
  <cp:revision>2</cp:revision>
  <dcterms:created xsi:type="dcterms:W3CDTF">2015-04-11T11:15:00Z</dcterms:created>
  <dcterms:modified xsi:type="dcterms:W3CDTF">2015-04-11T11:15:00Z</dcterms:modified>
</cp:coreProperties>
</file>