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84A" w:rsidRDefault="0096684A" w:rsidP="0096684A">
      <w:pPr>
        <w:jc w:val="center"/>
      </w:pPr>
      <w:r>
        <w:t>Міністерство освіти і науки України</w:t>
      </w:r>
    </w:p>
    <w:p w:rsidR="0096684A" w:rsidRDefault="0096684A" w:rsidP="0096684A">
      <w:pPr>
        <w:jc w:val="center"/>
      </w:pPr>
      <w:r>
        <w:t>Харківський національний університет радіоелектроніки</w:t>
      </w:r>
    </w:p>
    <w:p w:rsidR="0096684A" w:rsidRDefault="0096684A" w:rsidP="0096684A">
      <w:pPr>
        <w:jc w:val="center"/>
      </w:pPr>
    </w:p>
    <w:p w:rsidR="0096684A" w:rsidRDefault="0096684A" w:rsidP="0096684A">
      <w:pPr>
        <w:jc w:val="center"/>
      </w:pPr>
    </w:p>
    <w:p w:rsidR="0096684A" w:rsidRDefault="0096684A" w:rsidP="0096684A">
      <w:pPr>
        <w:jc w:val="center"/>
      </w:pPr>
    </w:p>
    <w:p w:rsidR="0096684A" w:rsidRDefault="0096684A" w:rsidP="0096684A">
      <w:pPr>
        <w:jc w:val="center"/>
      </w:pPr>
      <w:r>
        <w:t>Центр заочної форми навчання</w:t>
      </w:r>
    </w:p>
    <w:p w:rsidR="0096684A" w:rsidRDefault="0096684A" w:rsidP="0096684A">
      <w:pPr>
        <w:jc w:val="center"/>
      </w:pPr>
      <w:r>
        <w:t>Кафедра ОП</w:t>
      </w:r>
    </w:p>
    <w:p w:rsidR="0096684A" w:rsidRDefault="0096684A" w:rsidP="0096684A">
      <w:pPr>
        <w:jc w:val="center"/>
      </w:pPr>
    </w:p>
    <w:p w:rsidR="0096684A" w:rsidRDefault="0096684A" w:rsidP="0096684A">
      <w:pPr>
        <w:jc w:val="center"/>
      </w:pPr>
    </w:p>
    <w:p w:rsidR="0096684A" w:rsidRDefault="0096684A" w:rsidP="0096684A">
      <w:pPr>
        <w:jc w:val="center"/>
      </w:pPr>
    </w:p>
    <w:p w:rsidR="0096684A" w:rsidRDefault="0096684A" w:rsidP="0096684A">
      <w:pPr>
        <w:jc w:val="center"/>
      </w:pPr>
      <w:r>
        <w:t>Контрольна робота</w:t>
      </w:r>
    </w:p>
    <w:p w:rsidR="0096684A" w:rsidRDefault="0096684A" w:rsidP="0096684A">
      <w:pPr>
        <w:jc w:val="center"/>
        <w:rPr>
          <w:lang w:val="en-US"/>
        </w:rPr>
      </w:pPr>
      <w:r>
        <w:t>з дисципліни «Основи охорони праці»</w:t>
      </w:r>
    </w:p>
    <w:p w:rsidR="0096684A" w:rsidRPr="0096684A" w:rsidRDefault="0096684A" w:rsidP="0096684A">
      <w:pPr>
        <w:jc w:val="center"/>
      </w:pPr>
      <w:r>
        <w:t>Варіант 6</w:t>
      </w:r>
    </w:p>
    <w:p w:rsidR="0096684A" w:rsidRDefault="0096684A" w:rsidP="0096684A">
      <w:pPr>
        <w:jc w:val="center"/>
      </w:pPr>
    </w:p>
    <w:p w:rsidR="0096684A" w:rsidRDefault="0096684A" w:rsidP="0096684A">
      <w:pPr>
        <w:jc w:val="center"/>
      </w:pPr>
    </w:p>
    <w:p w:rsidR="0096684A" w:rsidRDefault="0096684A" w:rsidP="0096684A">
      <w:pPr>
        <w:jc w:val="center"/>
      </w:pPr>
    </w:p>
    <w:p w:rsidR="0096684A" w:rsidRDefault="0096684A" w:rsidP="0096684A">
      <w:pPr>
        <w:jc w:val="center"/>
      </w:pPr>
    </w:p>
    <w:p w:rsidR="002A72EC" w:rsidRDefault="002A72EC" w:rsidP="0096684A">
      <w:pPr>
        <w:jc w:val="center"/>
      </w:pPr>
    </w:p>
    <w:p w:rsidR="0096684A" w:rsidRDefault="0096684A" w:rsidP="0096684A">
      <w:pPr>
        <w:jc w:val="center"/>
      </w:pPr>
      <w:r>
        <w:t xml:space="preserve">Виконав:                                                      ст. гр. ПІз-11-1  </w:t>
      </w:r>
      <w:r>
        <w:t>Нікулін А.В.</w:t>
      </w:r>
    </w:p>
    <w:p w:rsidR="0096684A" w:rsidRDefault="0096684A" w:rsidP="0096684A">
      <w:pPr>
        <w:jc w:val="center"/>
      </w:pPr>
    </w:p>
    <w:p w:rsidR="0096684A" w:rsidRDefault="002A72EC" w:rsidP="0096684A">
      <w:pPr>
        <w:jc w:val="center"/>
      </w:pPr>
      <w:r>
        <w:t xml:space="preserve">   </w:t>
      </w:r>
      <w:r w:rsidR="0096684A">
        <w:t xml:space="preserve">Перевірив:                                            викладач. каф. ОП  </w:t>
      </w:r>
      <w:proofErr w:type="spellStart"/>
      <w:r w:rsidR="0096684A">
        <w:t>Мамонтов</w:t>
      </w:r>
      <w:proofErr w:type="spellEnd"/>
      <w:r w:rsidR="0096684A">
        <w:t xml:space="preserve"> О. В.</w:t>
      </w:r>
    </w:p>
    <w:p w:rsidR="0096684A" w:rsidRDefault="0096684A" w:rsidP="0096684A">
      <w:pPr>
        <w:jc w:val="center"/>
      </w:pPr>
    </w:p>
    <w:p w:rsidR="0096684A" w:rsidRDefault="0096684A" w:rsidP="0096684A">
      <w:pPr>
        <w:jc w:val="center"/>
      </w:pPr>
    </w:p>
    <w:p w:rsidR="0096684A" w:rsidRDefault="0096684A" w:rsidP="0096684A">
      <w:pPr>
        <w:jc w:val="center"/>
        <w:rPr>
          <w:lang w:val="en-US"/>
        </w:rPr>
      </w:pPr>
    </w:p>
    <w:p w:rsidR="0096684A" w:rsidRDefault="0096684A" w:rsidP="0096684A">
      <w:pPr>
        <w:jc w:val="center"/>
        <w:rPr>
          <w:lang w:val="en-US"/>
        </w:rPr>
      </w:pPr>
    </w:p>
    <w:p w:rsidR="0096684A" w:rsidRDefault="0096684A" w:rsidP="0096684A">
      <w:pPr>
        <w:jc w:val="center"/>
        <w:rPr>
          <w:lang w:val="en-US"/>
        </w:rPr>
      </w:pPr>
    </w:p>
    <w:p w:rsidR="0096684A" w:rsidRDefault="0096684A" w:rsidP="0096684A">
      <w:pPr>
        <w:jc w:val="center"/>
      </w:pPr>
    </w:p>
    <w:p w:rsidR="0096684A" w:rsidRDefault="0096684A" w:rsidP="0096684A">
      <w:pPr>
        <w:jc w:val="center"/>
      </w:pPr>
    </w:p>
    <w:p w:rsidR="002A72EC" w:rsidRDefault="0096684A" w:rsidP="002A72EC">
      <w:pPr>
        <w:jc w:val="center"/>
        <w:rPr>
          <w:lang w:val="ru-RU"/>
        </w:rPr>
      </w:pPr>
      <w:r>
        <w:t>Харків 2015</w:t>
      </w:r>
    </w:p>
    <w:p w:rsidR="002A72EC" w:rsidRPr="002A01BA" w:rsidRDefault="002A72EC" w:rsidP="002A72EC">
      <w:pPr>
        <w:rPr>
          <w:b/>
        </w:rPr>
      </w:pPr>
      <w:r>
        <w:br w:type="page"/>
      </w:r>
      <w:r>
        <w:rPr>
          <w:lang w:val="ru-RU"/>
        </w:rPr>
        <w:lastRenderedPageBreak/>
        <w:t xml:space="preserve"> </w:t>
      </w:r>
      <w:r w:rsidRPr="002A01BA">
        <w:rPr>
          <w:b/>
          <w:lang w:val="ru-RU"/>
        </w:rPr>
        <w:t xml:space="preserve">7. </w:t>
      </w:r>
      <w:r w:rsidRPr="002A01BA">
        <w:rPr>
          <w:b/>
          <w:bCs/>
          <w:szCs w:val="28"/>
        </w:rPr>
        <w:t xml:space="preserve">Дайте </w:t>
      </w:r>
      <w:proofErr w:type="spellStart"/>
      <w:r w:rsidRPr="002A01BA">
        <w:rPr>
          <w:b/>
          <w:bCs/>
          <w:szCs w:val="28"/>
        </w:rPr>
        <w:t>определение</w:t>
      </w:r>
      <w:proofErr w:type="spellEnd"/>
      <w:r w:rsidRPr="002A01BA">
        <w:rPr>
          <w:b/>
          <w:bCs/>
          <w:szCs w:val="28"/>
        </w:rPr>
        <w:t xml:space="preserve"> </w:t>
      </w:r>
      <w:proofErr w:type="spellStart"/>
      <w:r w:rsidRPr="002A01BA">
        <w:rPr>
          <w:b/>
          <w:bCs/>
          <w:szCs w:val="28"/>
        </w:rPr>
        <w:t>понятия</w:t>
      </w:r>
      <w:proofErr w:type="spellEnd"/>
      <w:r w:rsidRPr="002A01BA">
        <w:rPr>
          <w:b/>
          <w:bCs/>
          <w:szCs w:val="28"/>
        </w:rPr>
        <w:t xml:space="preserve"> «</w:t>
      </w:r>
      <w:proofErr w:type="spellStart"/>
      <w:r w:rsidRPr="002A01BA">
        <w:rPr>
          <w:b/>
          <w:bCs/>
          <w:szCs w:val="28"/>
        </w:rPr>
        <w:t>производственная</w:t>
      </w:r>
      <w:proofErr w:type="spellEnd"/>
      <w:r w:rsidRPr="002A01BA">
        <w:rPr>
          <w:b/>
          <w:bCs/>
          <w:szCs w:val="28"/>
        </w:rPr>
        <w:t xml:space="preserve"> </w:t>
      </w:r>
      <w:proofErr w:type="spellStart"/>
      <w:r w:rsidRPr="002A01BA">
        <w:rPr>
          <w:b/>
          <w:bCs/>
          <w:szCs w:val="28"/>
        </w:rPr>
        <w:t>санитария</w:t>
      </w:r>
      <w:proofErr w:type="spellEnd"/>
      <w:r w:rsidRPr="002A01BA">
        <w:rPr>
          <w:b/>
          <w:bCs/>
          <w:szCs w:val="28"/>
        </w:rPr>
        <w:t>».</w:t>
      </w:r>
    </w:p>
    <w:p w:rsidR="002A72EC" w:rsidRPr="002A72EC" w:rsidRDefault="002A72EC" w:rsidP="002A72EC">
      <w:pPr>
        <w:tabs>
          <w:tab w:val="left" w:pos="720"/>
        </w:tabs>
        <w:autoSpaceDE w:val="0"/>
        <w:autoSpaceDN w:val="0"/>
        <w:ind w:left="360"/>
        <w:jc w:val="both"/>
        <w:rPr>
          <w:bCs/>
          <w:szCs w:val="28"/>
        </w:rPr>
      </w:pPr>
    </w:p>
    <w:p w:rsidR="002A72EC" w:rsidRPr="00624538" w:rsidRDefault="002A72EC" w:rsidP="002A72EC">
      <w:pPr>
        <w:rPr>
          <w:rStyle w:val="style2"/>
          <w:sz w:val="24"/>
          <w:lang w:val="ru-RU"/>
        </w:rPr>
      </w:pPr>
      <w:proofErr w:type="spellStart"/>
      <w:r w:rsidRPr="00624538">
        <w:rPr>
          <w:rStyle w:val="style2"/>
          <w:sz w:val="24"/>
        </w:rPr>
        <w:t>Производственная</w:t>
      </w:r>
      <w:proofErr w:type="spellEnd"/>
      <w:r w:rsidRPr="00624538">
        <w:rPr>
          <w:rStyle w:val="style2"/>
          <w:sz w:val="24"/>
        </w:rPr>
        <w:t xml:space="preserve"> </w:t>
      </w:r>
      <w:proofErr w:type="spellStart"/>
      <w:r w:rsidRPr="00624538">
        <w:rPr>
          <w:rStyle w:val="style2"/>
          <w:sz w:val="24"/>
        </w:rPr>
        <w:t>санитария</w:t>
      </w:r>
      <w:proofErr w:type="spellEnd"/>
      <w:r w:rsidRPr="00624538">
        <w:rPr>
          <w:rStyle w:val="style2"/>
          <w:sz w:val="24"/>
        </w:rPr>
        <w:t xml:space="preserve"> </w:t>
      </w:r>
      <w:proofErr w:type="spellStart"/>
      <w:r w:rsidRPr="00624538">
        <w:rPr>
          <w:rStyle w:val="style2"/>
          <w:sz w:val="24"/>
        </w:rPr>
        <w:t>рассматривает</w:t>
      </w:r>
      <w:proofErr w:type="spellEnd"/>
      <w:r w:rsidRPr="00624538">
        <w:rPr>
          <w:rStyle w:val="style2"/>
          <w:sz w:val="24"/>
        </w:rPr>
        <w:t xml:space="preserve"> </w:t>
      </w:r>
      <w:proofErr w:type="spellStart"/>
      <w:r w:rsidRPr="00624538">
        <w:rPr>
          <w:rStyle w:val="style2"/>
          <w:sz w:val="24"/>
        </w:rPr>
        <w:t>вопросы</w:t>
      </w:r>
      <w:proofErr w:type="spellEnd"/>
      <w:r w:rsidRPr="00624538">
        <w:rPr>
          <w:rStyle w:val="style2"/>
          <w:sz w:val="24"/>
        </w:rPr>
        <w:t xml:space="preserve"> </w:t>
      </w:r>
      <w:proofErr w:type="spellStart"/>
      <w:r w:rsidRPr="00624538">
        <w:rPr>
          <w:rStyle w:val="style2"/>
          <w:sz w:val="24"/>
        </w:rPr>
        <w:t>влияния</w:t>
      </w:r>
      <w:proofErr w:type="spellEnd"/>
      <w:r w:rsidRPr="00624538">
        <w:rPr>
          <w:rStyle w:val="style2"/>
          <w:sz w:val="24"/>
        </w:rPr>
        <w:t xml:space="preserve"> </w:t>
      </w:r>
      <w:proofErr w:type="spellStart"/>
      <w:r w:rsidRPr="00624538">
        <w:rPr>
          <w:rStyle w:val="style2"/>
          <w:sz w:val="24"/>
        </w:rPr>
        <w:t>основных</w:t>
      </w:r>
      <w:proofErr w:type="spellEnd"/>
      <w:r w:rsidRPr="00624538">
        <w:rPr>
          <w:rStyle w:val="style2"/>
          <w:sz w:val="24"/>
        </w:rPr>
        <w:t xml:space="preserve"> </w:t>
      </w:r>
      <w:proofErr w:type="spellStart"/>
      <w:r w:rsidRPr="00624538">
        <w:rPr>
          <w:rStyle w:val="style2"/>
          <w:sz w:val="24"/>
        </w:rPr>
        <w:t>производственных</w:t>
      </w:r>
      <w:proofErr w:type="spellEnd"/>
      <w:r w:rsidRPr="00624538">
        <w:rPr>
          <w:rStyle w:val="style2"/>
          <w:sz w:val="24"/>
        </w:rPr>
        <w:t xml:space="preserve"> </w:t>
      </w:r>
      <w:proofErr w:type="spellStart"/>
      <w:r w:rsidRPr="00624538">
        <w:rPr>
          <w:rStyle w:val="style2"/>
          <w:sz w:val="24"/>
        </w:rPr>
        <w:t>факторов</w:t>
      </w:r>
      <w:proofErr w:type="spellEnd"/>
      <w:r w:rsidRPr="00624538">
        <w:rPr>
          <w:rStyle w:val="style2"/>
          <w:sz w:val="24"/>
        </w:rPr>
        <w:t xml:space="preserve"> на </w:t>
      </w:r>
      <w:proofErr w:type="spellStart"/>
      <w:r w:rsidRPr="00624538">
        <w:rPr>
          <w:rStyle w:val="style2"/>
          <w:sz w:val="24"/>
        </w:rPr>
        <w:t>состояние</w:t>
      </w:r>
      <w:proofErr w:type="spellEnd"/>
      <w:r w:rsidRPr="00624538">
        <w:rPr>
          <w:rStyle w:val="style2"/>
          <w:sz w:val="24"/>
        </w:rPr>
        <w:t xml:space="preserve"> </w:t>
      </w:r>
      <w:proofErr w:type="spellStart"/>
      <w:r w:rsidRPr="00624538">
        <w:rPr>
          <w:rStyle w:val="style2"/>
          <w:sz w:val="24"/>
        </w:rPr>
        <w:t>здоровья</w:t>
      </w:r>
      <w:proofErr w:type="spellEnd"/>
      <w:r w:rsidRPr="00624538">
        <w:rPr>
          <w:rStyle w:val="style2"/>
          <w:sz w:val="24"/>
        </w:rPr>
        <w:t xml:space="preserve"> </w:t>
      </w:r>
      <w:proofErr w:type="spellStart"/>
      <w:r w:rsidRPr="00624538">
        <w:rPr>
          <w:rStyle w:val="style2"/>
          <w:sz w:val="24"/>
        </w:rPr>
        <w:t>рабо¬тников</w:t>
      </w:r>
      <w:proofErr w:type="spellEnd"/>
      <w:r w:rsidRPr="00624538">
        <w:rPr>
          <w:rStyle w:val="style2"/>
          <w:sz w:val="24"/>
        </w:rPr>
        <w:t xml:space="preserve">. </w:t>
      </w:r>
      <w:proofErr w:type="spellStart"/>
      <w:r w:rsidRPr="00624538">
        <w:rPr>
          <w:rStyle w:val="style2"/>
          <w:sz w:val="24"/>
        </w:rPr>
        <w:t>Это</w:t>
      </w:r>
      <w:proofErr w:type="spellEnd"/>
      <w:r w:rsidRPr="00624538">
        <w:rPr>
          <w:rStyle w:val="style2"/>
          <w:sz w:val="24"/>
        </w:rPr>
        <w:t xml:space="preserve"> </w:t>
      </w:r>
      <w:proofErr w:type="spellStart"/>
      <w:r w:rsidRPr="00624538">
        <w:rPr>
          <w:rStyle w:val="style2"/>
          <w:sz w:val="24"/>
        </w:rPr>
        <w:t>такие</w:t>
      </w:r>
      <w:proofErr w:type="spellEnd"/>
      <w:r w:rsidRPr="00624538">
        <w:rPr>
          <w:rStyle w:val="style2"/>
          <w:sz w:val="24"/>
        </w:rPr>
        <w:t xml:space="preserve"> </w:t>
      </w:r>
      <w:proofErr w:type="spellStart"/>
      <w:r w:rsidRPr="00624538">
        <w:rPr>
          <w:rStyle w:val="style2"/>
          <w:sz w:val="24"/>
        </w:rPr>
        <w:t>факторы</w:t>
      </w:r>
      <w:proofErr w:type="spellEnd"/>
      <w:r w:rsidRPr="00624538">
        <w:rPr>
          <w:rStyle w:val="style2"/>
          <w:sz w:val="24"/>
        </w:rPr>
        <w:t xml:space="preserve">, </w:t>
      </w:r>
      <w:proofErr w:type="spellStart"/>
      <w:r w:rsidRPr="00624538">
        <w:rPr>
          <w:rStyle w:val="style2"/>
          <w:sz w:val="24"/>
        </w:rPr>
        <w:t>как</w:t>
      </w:r>
      <w:proofErr w:type="spellEnd"/>
      <w:r w:rsidRPr="00624538">
        <w:rPr>
          <w:rStyle w:val="style2"/>
          <w:sz w:val="24"/>
        </w:rPr>
        <w:t xml:space="preserve"> </w:t>
      </w:r>
      <w:proofErr w:type="spellStart"/>
      <w:r w:rsidRPr="00624538">
        <w:rPr>
          <w:rStyle w:val="style2"/>
          <w:sz w:val="24"/>
        </w:rPr>
        <w:t>микроклимат</w:t>
      </w:r>
      <w:proofErr w:type="spellEnd"/>
      <w:r w:rsidRPr="00624538">
        <w:rPr>
          <w:rStyle w:val="style2"/>
          <w:sz w:val="24"/>
        </w:rPr>
        <w:t xml:space="preserve">, </w:t>
      </w:r>
      <w:proofErr w:type="spellStart"/>
      <w:r w:rsidRPr="00624538">
        <w:rPr>
          <w:rStyle w:val="style2"/>
          <w:sz w:val="24"/>
        </w:rPr>
        <w:t>излучение</w:t>
      </w:r>
      <w:proofErr w:type="spellEnd"/>
      <w:r w:rsidRPr="00624538">
        <w:rPr>
          <w:rStyle w:val="style2"/>
          <w:sz w:val="24"/>
        </w:rPr>
        <w:t xml:space="preserve">, </w:t>
      </w:r>
      <w:proofErr w:type="spellStart"/>
      <w:r w:rsidRPr="00624538">
        <w:rPr>
          <w:rStyle w:val="style2"/>
          <w:sz w:val="24"/>
        </w:rPr>
        <w:t>освещение</w:t>
      </w:r>
      <w:proofErr w:type="spellEnd"/>
      <w:r w:rsidRPr="00624538">
        <w:rPr>
          <w:rStyle w:val="style2"/>
          <w:sz w:val="24"/>
        </w:rPr>
        <w:t xml:space="preserve">, шум, </w:t>
      </w:r>
      <w:proofErr w:type="spellStart"/>
      <w:r w:rsidRPr="00624538">
        <w:rPr>
          <w:rStyle w:val="style2"/>
          <w:sz w:val="24"/>
        </w:rPr>
        <w:t>вибрация</w:t>
      </w:r>
      <w:proofErr w:type="spellEnd"/>
      <w:r w:rsidRPr="00624538">
        <w:rPr>
          <w:rStyle w:val="style2"/>
          <w:sz w:val="24"/>
        </w:rPr>
        <w:t xml:space="preserve">, </w:t>
      </w:r>
      <w:proofErr w:type="spellStart"/>
      <w:r w:rsidRPr="00624538">
        <w:rPr>
          <w:rStyle w:val="style2"/>
          <w:sz w:val="24"/>
        </w:rPr>
        <w:t>загрязнение</w:t>
      </w:r>
      <w:proofErr w:type="spellEnd"/>
      <w:r w:rsidRPr="00624538">
        <w:rPr>
          <w:rStyle w:val="style2"/>
          <w:sz w:val="24"/>
        </w:rPr>
        <w:t xml:space="preserve"> </w:t>
      </w:r>
      <w:proofErr w:type="spellStart"/>
      <w:r w:rsidRPr="00624538">
        <w:rPr>
          <w:rStyle w:val="style2"/>
          <w:sz w:val="24"/>
        </w:rPr>
        <w:t>производственного</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и тому </w:t>
      </w:r>
      <w:proofErr w:type="spellStart"/>
      <w:r w:rsidRPr="00624538">
        <w:rPr>
          <w:rStyle w:val="style2"/>
          <w:sz w:val="24"/>
        </w:rPr>
        <w:t>подобное</w:t>
      </w:r>
      <w:proofErr w:type="spellEnd"/>
      <w:r w:rsidRPr="00624538">
        <w:rPr>
          <w:rStyle w:val="style2"/>
          <w:sz w:val="24"/>
        </w:rPr>
        <w:t>.</w:t>
      </w:r>
      <w:r w:rsidRPr="00624538">
        <w:rPr>
          <w:sz w:val="24"/>
        </w:rPr>
        <w:br/>
      </w:r>
      <w:proofErr w:type="spellStart"/>
      <w:r w:rsidRPr="00624538">
        <w:rPr>
          <w:rStyle w:val="style2"/>
          <w:sz w:val="24"/>
        </w:rPr>
        <w:t>Основную</w:t>
      </w:r>
      <w:proofErr w:type="spellEnd"/>
      <w:r w:rsidRPr="00624538">
        <w:rPr>
          <w:rStyle w:val="style2"/>
          <w:sz w:val="24"/>
        </w:rPr>
        <w:t xml:space="preserve"> роль в </w:t>
      </w:r>
      <w:proofErr w:type="spellStart"/>
      <w:r w:rsidRPr="00624538">
        <w:rPr>
          <w:rStyle w:val="style2"/>
          <w:sz w:val="24"/>
        </w:rPr>
        <w:t>оздоровлении</w:t>
      </w:r>
      <w:proofErr w:type="spellEnd"/>
      <w:r w:rsidRPr="00624538">
        <w:rPr>
          <w:rStyle w:val="style2"/>
          <w:sz w:val="24"/>
        </w:rPr>
        <w:t xml:space="preserve"> </w:t>
      </w:r>
      <w:proofErr w:type="spellStart"/>
      <w:r w:rsidRPr="00624538">
        <w:rPr>
          <w:rStyle w:val="style2"/>
          <w:sz w:val="24"/>
        </w:rPr>
        <w:t>условий</w:t>
      </w:r>
      <w:proofErr w:type="spellEnd"/>
      <w:r w:rsidRPr="00624538">
        <w:rPr>
          <w:rStyle w:val="style2"/>
          <w:sz w:val="24"/>
        </w:rPr>
        <w:t xml:space="preserve"> труда </w:t>
      </w:r>
      <w:proofErr w:type="spellStart"/>
      <w:r w:rsidRPr="00624538">
        <w:rPr>
          <w:rStyle w:val="style2"/>
          <w:sz w:val="24"/>
        </w:rPr>
        <w:t>играет</w:t>
      </w:r>
      <w:proofErr w:type="spellEnd"/>
      <w:r w:rsidRPr="00624538">
        <w:rPr>
          <w:rStyle w:val="style2"/>
          <w:sz w:val="24"/>
        </w:rPr>
        <w:t xml:space="preserve"> </w:t>
      </w:r>
      <w:proofErr w:type="spellStart"/>
      <w:r w:rsidRPr="00624538">
        <w:rPr>
          <w:rStyle w:val="style2"/>
          <w:sz w:val="24"/>
        </w:rPr>
        <w:t>правиль¬ная</w:t>
      </w:r>
      <w:proofErr w:type="spellEnd"/>
      <w:r w:rsidRPr="00624538">
        <w:rPr>
          <w:rStyle w:val="style2"/>
          <w:sz w:val="24"/>
        </w:rPr>
        <w:t xml:space="preserve"> </w:t>
      </w:r>
      <w:proofErr w:type="spellStart"/>
      <w:r w:rsidRPr="00624538">
        <w:rPr>
          <w:rStyle w:val="style2"/>
          <w:sz w:val="24"/>
        </w:rPr>
        <w:t>организация</w:t>
      </w:r>
      <w:proofErr w:type="spellEnd"/>
      <w:r w:rsidRPr="00624538">
        <w:rPr>
          <w:rStyle w:val="style2"/>
          <w:sz w:val="24"/>
        </w:rPr>
        <w:t xml:space="preserve"> </w:t>
      </w:r>
      <w:proofErr w:type="spellStart"/>
      <w:r w:rsidRPr="00624538">
        <w:rPr>
          <w:rStyle w:val="style2"/>
          <w:sz w:val="24"/>
        </w:rPr>
        <w:t>производства</w:t>
      </w:r>
      <w:proofErr w:type="spellEnd"/>
      <w:r w:rsidRPr="00624538">
        <w:rPr>
          <w:rStyle w:val="style2"/>
          <w:sz w:val="24"/>
        </w:rPr>
        <w:t xml:space="preserve">. </w:t>
      </w:r>
      <w:proofErr w:type="spellStart"/>
      <w:r w:rsidRPr="00624538">
        <w:rPr>
          <w:rStyle w:val="style2"/>
          <w:sz w:val="24"/>
        </w:rPr>
        <w:t>Существующие</w:t>
      </w:r>
      <w:proofErr w:type="spellEnd"/>
      <w:r w:rsidRPr="00624538">
        <w:rPr>
          <w:rStyle w:val="style2"/>
          <w:sz w:val="24"/>
        </w:rPr>
        <w:t xml:space="preserve"> </w:t>
      </w:r>
      <w:proofErr w:type="spellStart"/>
      <w:r w:rsidRPr="00624538">
        <w:rPr>
          <w:rStyle w:val="style2"/>
          <w:sz w:val="24"/>
        </w:rPr>
        <w:t>нормы</w:t>
      </w:r>
      <w:proofErr w:type="spellEnd"/>
      <w:r w:rsidRPr="00624538">
        <w:rPr>
          <w:rStyle w:val="style2"/>
          <w:sz w:val="24"/>
        </w:rPr>
        <w:t xml:space="preserve"> </w:t>
      </w:r>
      <w:proofErr w:type="spellStart"/>
      <w:r w:rsidRPr="00624538">
        <w:rPr>
          <w:rStyle w:val="style2"/>
          <w:sz w:val="24"/>
        </w:rPr>
        <w:t>устанавливают</w:t>
      </w:r>
      <w:proofErr w:type="spellEnd"/>
      <w:r w:rsidRPr="00624538">
        <w:rPr>
          <w:rStyle w:val="style2"/>
          <w:sz w:val="24"/>
        </w:rPr>
        <w:t xml:space="preserve"> </w:t>
      </w:r>
      <w:proofErr w:type="spellStart"/>
      <w:r w:rsidRPr="00624538">
        <w:rPr>
          <w:rStyle w:val="style2"/>
          <w:sz w:val="24"/>
        </w:rPr>
        <w:t>санитарные</w:t>
      </w:r>
      <w:proofErr w:type="spellEnd"/>
      <w:r w:rsidRPr="00624538">
        <w:rPr>
          <w:rStyle w:val="style2"/>
          <w:sz w:val="24"/>
        </w:rPr>
        <w:t xml:space="preserve"> </w:t>
      </w:r>
      <w:proofErr w:type="spellStart"/>
      <w:r w:rsidRPr="00624538">
        <w:rPr>
          <w:rStyle w:val="style2"/>
          <w:sz w:val="24"/>
        </w:rPr>
        <w:t>зоны</w:t>
      </w:r>
      <w:proofErr w:type="spellEnd"/>
      <w:r w:rsidRPr="00624538">
        <w:rPr>
          <w:rStyle w:val="style2"/>
          <w:sz w:val="24"/>
        </w:rPr>
        <w:t xml:space="preserve">, </w:t>
      </w:r>
      <w:proofErr w:type="spellStart"/>
      <w:r w:rsidRPr="00624538">
        <w:rPr>
          <w:rStyle w:val="style2"/>
          <w:sz w:val="24"/>
        </w:rPr>
        <w:t>требования</w:t>
      </w:r>
      <w:proofErr w:type="spellEnd"/>
      <w:r w:rsidRPr="00624538">
        <w:rPr>
          <w:rStyle w:val="style2"/>
          <w:sz w:val="24"/>
        </w:rPr>
        <w:t xml:space="preserve"> к </w:t>
      </w:r>
      <w:proofErr w:type="spellStart"/>
      <w:r w:rsidRPr="00624538">
        <w:rPr>
          <w:rStyle w:val="style2"/>
          <w:sz w:val="24"/>
        </w:rPr>
        <w:t>расположению</w:t>
      </w:r>
      <w:proofErr w:type="spellEnd"/>
      <w:r w:rsidRPr="00624538">
        <w:rPr>
          <w:rStyle w:val="style2"/>
          <w:sz w:val="24"/>
        </w:rPr>
        <w:t xml:space="preserve"> </w:t>
      </w:r>
      <w:proofErr w:type="spellStart"/>
      <w:r w:rsidRPr="00624538">
        <w:rPr>
          <w:rStyle w:val="style2"/>
          <w:sz w:val="24"/>
        </w:rPr>
        <w:t>производственных</w:t>
      </w:r>
      <w:proofErr w:type="spellEnd"/>
      <w:r w:rsidRPr="00624538">
        <w:rPr>
          <w:rStyle w:val="style2"/>
          <w:sz w:val="24"/>
        </w:rPr>
        <w:t xml:space="preserve"> зданий и </w:t>
      </w:r>
      <w:proofErr w:type="spellStart"/>
      <w:r w:rsidRPr="00624538">
        <w:rPr>
          <w:rStyle w:val="style2"/>
          <w:sz w:val="24"/>
        </w:rPr>
        <w:t>наличию</w:t>
      </w:r>
      <w:proofErr w:type="spellEnd"/>
      <w:r w:rsidRPr="00624538">
        <w:rPr>
          <w:rStyle w:val="style2"/>
          <w:sz w:val="24"/>
        </w:rPr>
        <w:t xml:space="preserve"> в них </w:t>
      </w:r>
      <w:proofErr w:type="spellStart"/>
      <w:r w:rsidRPr="00624538">
        <w:rPr>
          <w:rStyle w:val="style2"/>
          <w:sz w:val="24"/>
        </w:rPr>
        <w:t>всех</w:t>
      </w:r>
      <w:proofErr w:type="spellEnd"/>
      <w:r w:rsidRPr="00624538">
        <w:rPr>
          <w:rStyle w:val="style2"/>
          <w:sz w:val="24"/>
        </w:rPr>
        <w:t xml:space="preserve"> </w:t>
      </w:r>
      <w:proofErr w:type="spellStart"/>
      <w:r w:rsidRPr="00624538">
        <w:rPr>
          <w:rStyle w:val="style2"/>
          <w:sz w:val="24"/>
        </w:rPr>
        <w:t>необ¬ходимых</w:t>
      </w:r>
      <w:proofErr w:type="spellEnd"/>
      <w:r w:rsidRPr="00624538">
        <w:rPr>
          <w:rStyle w:val="style2"/>
          <w:sz w:val="24"/>
        </w:rPr>
        <w:t xml:space="preserve"> </w:t>
      </w:r>
      <w:proofErr w:type="spellStart"/>
      <w:r w:rsidRPr="00624538">
        <w:rPr>
          <w:rStyle w:val="style2"/>
          <w:sz w:val="24"/>
        </w:rPr>
        <w:t>санитарно-бытовых</w:t>
      </w:r>
      <w:proofErr w:type="spellEnd"/>
      <w:r w:rsidRPr="00624538">
        <w:rPr>
          <w:rStyle w:val="style2"/>
          <w:sz w:val="24"/>
        </w:rPr>
        <w:t xml:space="preserve"> </w:t>
      </w:r>
      <w:proofErr w:type="spellStart"/>
      <w:r w:rsidRPr="00624538">
        <w:rPr>
          <w:rStyle w:val="style2"/>
          <w:sz w:val="24"/>
        </w:rPr>
        <w:t>помещений</w:t>
      </w:r>
      <w:proofErr w:type="spellEnd"/>
      <w:r w:rsidRPr="00624538">
        <w:rPr>
          <w:rStyle w:val="style2"/>
          <w:sz w:val="24"/>
        </w:rPr>
        <w:t xml:space="preserve">, </w:t>
      </w:r>
      <w:proofErr w:type="spellStart"/>
      <w:r w:rsidRPr="00624538">
        <w:rPr>
          <w:rStyle w:val="style2"/>
          <w:sz w:val="24"/>
        </w:rPr>
        <w:t>обеспечение</w:t>
      </w:r>
      <w:proofErr w:type="spellEnd"/>
      <w:r w:rsidRPr="00624538">
        <w:rPr>
          <w:rStyle w:val="style2"/>
          <w:sz w:val="24"/>
        </w:rPr>
        <w:t xml:space="preserve">, </w:t>
      </w:r>
      <w:proofErr w:type="spellStart"/>
      <w:r w:rsidRPr="00624538">
        <w:rPr>
          <w:rStyle w:val="style2"/>
          <w:sz w:val="24"/>
        </w:rPr>
        <w:t>как</w:t>
      </w:r>
      <w:proofErr w:type="spellEnd"/>
      <w:r w:rsidRPr="00624538">
        <w:rPr>
          <w:rStyle w:val="style2"/>
          <w:sz w:val="24"/>
        </w:rPr>
        <w:t xml:space="preserve"> </w:t>
      </w:r>
      <w:proofErr w:type="spellStart"/>
      <w:r w:rsidRPr="00624538">
        <w:rPr>
          <w:rStyle w:val="style2"/>
          <w:sz w:val="24"/>
        </w:rPr>
        <w:t>питье¬вой</w:t>
      </w:r>
      <w:proofErr w:type="spellEnd"/>
      <w:r w:rsidRPr="00624538">
        <w:rPr>
          <w:rStyle w:val="style2"/>
          <w:sz w:val="24"/>
        </w:rPr>
        <w:t xml:space="preserve"> </w:t>
      </w:r>
      <w:proofErr w:type="spellStart"/>
      <w:r w:rsidRPr="00624538">
        <w:rPr>
          <w:rStyle w:val="style2"/>
          <w:sz w:val="24"/>
        </w:rPr>
        <w:t>водой</w:t>
      </w:r>
      <w:proofErr w:type="spellEnd"/>
      <w:r w:rsidRPr="00624538">
        <w:rPr>
          <w:rStyle w:val="style2"/>
          <w:sz w:val="24"/>
        </w:rPr>
        <w:t xml:space="preserve">, так и </w:t>
      </w:r>
      <w:proofErr w:type="spellStart"/>
      <w:r w:rsidRPr="00624538">
        <w:rPr>
          <w:rStyle w:val="style2"/>
          <w:sz w:val="24"/>
        </w:rPr>
        <w:t>водой</w:t>
      </w:r>
      <w:proofErr w:type="spellEnd"/>
      <w:r w:rsidRPr="00624538">
        <w:rPr>
          <w:rStyle w:val="style2"/>
          <w:sz w:val="24"/>
        </w:rPr>
        <w:t xml:space="preserve"> для </w:t>
      </w:r>
      <w:proofErr w:type="spellStart"/>
      <w:r w:rsidRPr="00624538">
        <w:rPr>
          <w:rStyle w:val="style2"/>
          <w:sz w:val="24"/>
        </w:rPr>
        <w:t>технических</w:t>
      </w:r>
      <w:proofErr w:type="spellEnd"/>
      <w:r w:rsidRPr="00624538">
        <w:rPr>
          <w:rStyle w:val="style2"/>
          <w:sz w:val="24"/>
        </w:rPr>
        <w:t xml:space="preserve"> </w:t>
      </w:r>
      <w:proofErr w:type="spellStart"/>
      <w:r w:rsidRPr="00624538">
        <w:rPr>
          <w:rStyle w:val="style2"/>
          <w:sz w:val="24"/>
        </w:rPr>
        <w:t>целей</w:t>
      </w:r>
      <w:proofErr w:type="spellEnd"/>
      <w:r w:rsidRPr="00624538">
        <w:rPr>
          <w:rStyle w:val="style2"/>
          <w:sz w:val="24"/>
        </w:rPr>
        <w:t xml:space="preserve">, </w:t>
      </w:r>
      <w:proofErr w:type="spellStart"/>
      <w:r w:rsidRPr="00624538">
        <w:rPr>
          <w:rStyle w:val="style2"/>
          <w:sz w:val="24"/>
        </w:rPr>
        <w:t>устройство</w:t>
      </w:r>
      <w:proofErr w:type="spellEnd"/>
      <w:r w:rsidRPr="00624538">
        <w:rPr>
          <w:rStyle w:val="style2"/>
          <w:sz w:val="24"/>
        </w:rPr>
        <w:t xml:space="preserve"> </w:t>
      </w:r>
      <w:proofErr w:type="spellStart"/>
      <w:r w:rsidRPr="00624538">
        <w:rPr>
          <w:rStyle w:val="style2"/>
          <w:sz w:val="24"/>
        </w:rPr>
        <w:t>рабочих</w:t>
      </w:r>
      <w:proofErr w:type="spellEnd"/>
      <w:r w:rsidRPr="00624538">
        <w:rPr>
          <w:rStyle w:val="style2"/>
          <w:sz w:val="24"/>
        </w:rPr>
        <w:t xml:space="preserve"> </w:t>
      </w:r>
      <w:proofErr w:type="spellStart"/>
      <w:r w:rsidRPr="00624538">
        <w:rPr>
          <w:rStyle w:val="style2"/>
          <w:sz w:val="24"/>
        </w:rPr>
        <w:t>помещений</w:t>
      </w:r>
      <w:proofErr w:type="spellEnd"/>
      <w:r w:rsidRPr="00624538">
        <w:rPr>
          <w:rStyle w:val="style2"/>
          <w:sz w:val="24"/>
        </w:rPr>
        <w:t xml:space="preserve"> с </w:t>
      </w:r>
      <w:proofErr w:type="spellStart"/>
      <w:r w:rsidRPr="00624538">
        <w:rPr>
          <w:rStyle w:val="style2"/>
          <w:sz w:val="24"/>
        </w:rPr>
        <w:t>учетом</w:t>
      </w:r>
      <w:proofErr w:type="spellEnd"/>
      <w:r w:rsidRPr="00624538">
        <w:rPr>
          <w:rStyle w:val="style2"/>
          <w:sz w:val="24"/>
        </w:rPr>
        <w:t xml:space="preserve"> </w:t>
      </w:r>
      <w:proofErr w:type="spellStart"/>
      <w:r w:rsidRPr="00624538">
        <w:rPr>
          <w:rStyle w:val="style2"/>
          <w:sz w:val="24"/>
        </w:rPr>
        <w:t>необходимой</w:t>
      </w:r>
      <w:proofErr w:type="spellEnd"/>
      <w:r w:rsidRPr="00624538">
        <w:rPr>
          <w:rStyle w:val="style2"/>
          <w:sz w:val="24"/>
        </w:rPr>
        <w:t xml:space="preserve"> </w:t>
      </w:r>
      <w:proofErr w:type="spellStart"/>
      <w:r w:rsidRPr="00624538">
        <w:rPr>
          <w:rStyle w:val="style2"/>
          <w:sz w:val="24"/>
        </w:rPr>
        <w:t>производственной</w:t>
      </w:r>
      <w:proofErr w:type="spellEnd"/>
      <w:r w:rsidRPr="00624538">
        <w:rPr>
          <w:rStyle w:val="style2"/>
          <w:sz w:val="24"/>
        </w:rPr>
        <w:t xml:space="preserve"> </w:t>
      </w:r>
      <w:proofErr w:type="spellStart"/>
      <w:r w:rsidRPr="00624538">
        <w:rPr>
          <w:rStyle w:val="style2"/>
          <w:sz w:val="24"/>
        </w:rPr>
        <w:t>площади</w:t>
      </w:r>
      <w:proofErr w:type="spellEnd"/>
      <w:r w:rsidRPr="00624538">
        <w:rPr>
          <w:rStyle w:val="style2"/>
          <w:sz w:val="24"/>
        </w:rPr>
        <w:t xml:space="preserve">, </w:t>
      </w:r>
      <w:proofErr w:type="spellStart"/>
      <w:r w:rsidRPr="00624538">
        <w:rPr>
          <w:rStyle w:val="style2"/>
          <w:sz w:val="24"/>
        </w:rPr>
        <w:t>освещения</w:t>
      </w:r>
      <w:proofErr w:type="spellEnd"/>
      <w:r w:rsidRPr="00624538">
        <w:rPr>
          <w:rStyle w:val="style2"/>
          <w:sz w:val="24"/>
        </w:rPr>
        <w:t xml:space="preserve">, </w:t>
      </w:r>
      <w:proofErr w:type="spellStart"/>
      <w:r w:rsidRPr="00624538">
        <w:rPr>
          <w:rStyle w:val="style2"/>
          <w:sz w:val="24"/>
        </w:rPr>
        <w:t>отопления</w:t>
      </w:r>
      <w:proofErr w:type="spellEnd"/>
      <w:r w:rsidRPr="00624538">
        <w:rPr>
          <w:rStyle w:val="style2"/>
          <w:sz w:val="24"/>
        </w:rPr>
        <w:t xml:space="preserve"> и </w:t>
      </w:r>
      <w:proofErr w:type="spellStart"/>
      <w:r w:rsidRPr="00624538">
        <w:rPr>
          <w:rStyle w:val="style2"/>
          <w:sz w:val="24"/>
        </w:rPr>
        <w:t>вентиляции</w:t>
      </w:r>
      <w:proofErr w:type="spellEnd"/>
      <w:r w:rsidRPr="00624538">
        <w:rPr>
          <w:rStyle w:val="style2"/>
          <w:sz w:val="24"/>
        </w:rPr>
        <w:t>.</w:t>
      </w:r>
      <w:r w:rsidRPr="00624538">
        <w:rPr>
          <w:sz w:val="24"/>
        </w:rPr>
        <w:br/>
      </w:r>
      <w:proofErr w:type="spellStart"/>
      <w:r w:rsidRPr="00624538">
        <w:rPr>
          <w:rStyle w:val="style2"/>
          <w:sz w:val="24"/>
        </w:rPr>
        <w:t>Оптимальные</w:t>
      </w:r>
      <w:proofErr w:type="spellEnd"/>
      <w:r w:rsidRPr="00624538">
        <w:rPr>
          <w:rStyle w:val="style2"/>
          <w:sz w:val="24"/>
        </w:rPr>
        <w:t xml:space="preserve"> </w:t>
      </w:r>
      <w:proofErr w:type="spellStart"/>
      <w:r w:rsidRPr="00624538">
        <w:rPr>
          <w:rStyle w:val="style2"/>
          <w:sz w:val="24"/>
        </w:rPr>
        <w:t>параметры</w:t>
      </w:r>
      <w:proofErr w:type="spellEnd"/>
      <w:r w:rsidRPr="00624538">
        <w:rPr>
          <w:rStyle w:val="style2"/>
          <w:sz w:val="24"/>
        </w:rPr>
        <w:t xml:space="preserve"> </w:t>
      </w:r>
      <w:proofErr w:type="spellStart"/>
      <w:r w:rsidRPr="00624538">
        <w:rPr>
          <w:rStyle w:val="style2"/>
          <w:sz w:val="24"/>
        </w:rPr>
        <w:t>микроклимата</w:t>
      </w:r>
      <w:proofErr w:type="spellEnd"/>
      <w:r w:rsidRPr="00624538">
        <w:rPr>
          <w:rStyle w:val="style2"/>
          <w:sz w:val="24"/>
        </w:rPr>
        <w:t xml:space="preserve"> </w:t>
      </w:r>
      <w:proofErr w:type="spellStart"/>
      <w:r w:rsidRPr="00624538">
        <w:rPr>
          <w:rStyle w:val="style2"/>
          <w:sz w:val="24"/>
        </w:rPr>
        <w:t>должны</w:t>
      </w:r>
      <w:proofErr w:type="spellEnd"/>
      <w:r w:rsidRPr="00624538">
        <w:rPr>
          <w:rStyle w:val="style2"/>
          <w:sz w:val="24"/>
        </w:rPr>
        <w:t xml:space="preserve"> </w:t>
      </w:r>
      <w:proofErr w:type="spellStart"/>
      <w:r w:rsidRPr="00624538">
        <w:rPr>
          <w:rStyle w:val="style2"/>
          <w:sz w:val="24"/>
        </w:rPr>
        <w:t>быть</w:t>
      </w:r>
      <w:proofErr w:type="spellEnd"/>
      <w:r w:rsidRPr="00624538">
        <w:rPr>
          <w:rStyle w:val="style2"/>
          <w:sz w:val="24"/>
        </w:rPr>
        <w:t>:</w:t>
      </w:r>
      <w:r w:rsidRPr="00624538">
        <w:rPr>
          <w:sz w:val="24"/>
        </w:rPr>
        <w:br/>
      </w:r>
      <w:r w:rsidRPr="00624538">
        <w:rPr>
          <w:rStyle w:val="style2"/>
          <w:sz w:val="24"/>
        </w:rPr>
        <w:t xml:space="preserve">- температура в </w:t>
      </w:r>
      <w:proofErr w:type="spellStart"/>
      <w:r w:rsidRPr="00624538">
        <w:rPr>
          <w:rStyle w:val="style2"/>
          <w:sz w:val="24"/>
        </w:rPr>
        <w:t>производственных</w:t>
      </w:r>
      <w:proofErr w:type="spellEnd"/>
      <w:r w:rsidRPr="00624538">
        <w:rPr>
          <w:rStyle w:val="style2"/>
          <w:sz w:val="24"/>
        </w:rPr>
        <w:t xml:space="preserve"> </w:t>
      </w:r>
      <w:proofErr w:type="spellStart"/>
      <w:r w:rsidRPr="00624538">
        <w:rPr>
          <w:rStyle w:val="style2"/>
          <w:sz w:val="24"/>
        </w:rPr>
        <w:t>помещениях</w:t>
      </w:r>
      <w:proofErr w:type="spellEnd"/>
      <w:r w:rsidRPr="00624538">
        <w:rPr>
          <w:rStyle w:val="style2"/>
          <w:sz w:val="24"/>
        </w:rPr>
        <w:t xml:space="preserve"> в </w:t>
      </w:r>
      <w:proofErr w:type="spellStart"/>
      <w:r w:rsidRPr="00624538">
        <w:rPr>
          <w:rStyle w:val="style2"/>
          <w:sz w:val="24"/>
        </w:rPr>
        <w:t>зависимости</w:t>
      </w:r>
      <w:proofErr w:type="spellEnd"/>
      <w:r w:rsidRPr="00624538">
        <w:rPr>
          <w:rStyle w:val="style2"/>
          <w:sz w:val="24"/>
        </w:rPr>
        <w:t xml:space="preserve"> от </w:t>
      </w:r>
      <w:proofErr w:type="spellStart"/>
      <w:r w:rsidRPr="00624538">
        <w:rPr>
          <w:rStyle w:val="style2"/>
          <w:sz w:val="24"/>
        </w:rPr>
        <w:t>категории</w:t>
      </w:r>
      <w:proofErr w:type="spellEnd"/>
      <w:r w:rsidRPr="00624538">
        <w:rPr>
          <w:rStyle w:val="style2"/>
          <w:sz w:val="24"/>
        </w:rPr>
        <w:t xml:space="preserve"> </w:t>
      </w:r>
      <w:proofErr w:type="spellStart"/>
      <w:r w:rsidRPr="00624538">
        <w:rPr>
          <w:rStyle w:val="style2"/>
          <w:sz w:val="24"/>
        </w:rPr>
        <w:t>работ</w:t>
      </w:r>
      <w:proofErr w:type="spellEnd"/>
      <w:r w:rsidRPr="00624538">
        <w:rPr>
          <w:rStyle w:val="style2"/>
          <w:sz w:val="24"/>
        </w:rPr>
        <w:t xml:space="preserve"> от 16 до 24°С в </w:t>
      </w:r>
      <w:proofErr w:type="spellStart"/>
      <w:r w:rsidRPr="00624538">
        <w:rPr>
          <w:rStyle w:val="style2"/>
          <w:sz w:val="24"/>
        </w:rPr>
        <w:t>холодный</w:t>
      </w:r>
      <w:proofErr w:type="spellEnd"/>
      <w:r w:rsidRPr="00624538">
        <w:rPr>
          <w:rStyle w:val="style2"/>
          <w:sz w:val="24"/>
        </w:rPr>
        <w:t xml:space="preserve"> </w:t>
      </w:r>
      <w:proofErr w:type="spellStart"/>
      <w:r w:rsidRPr="00624538">
        <w:rPr>
          <w:rStyle w:val="style2"/>
          <w:sz w:val="24"/>
        </w:rPr>
        <w:t>период</w:t>
      </w:r>
      <w:proofErr w:type="spellEnd"/>
      <w:r w:rsidRPr="00624538">
        <w:rPr>
          <w:rStyle w:val="style2"/>
          <w:sz w:val="24"/>
        </w:rPr>
        <w:t xml:space="preserve"> и от 18 до 25°С в </w:t>
      </w:r>
      <w:proofErr w:type="spellStart"/>
      <w:r w:rsidRPr="00624538">
        <w:rPr>
          <w:rStyle w:val="style2"/>
          <w:sz w:val="24"/>
        </w:rPr>
        <w:t>теплый</w:t>
      </w:r>
      <w:proofErr w:type="spellEnd"/>
      <w:r w:rsidRPr="00624538">
        <w:rPr>
          <w:rStyle w:val="style2"/>
          <w:sz w:val="24"/>
        </w:rPr>
        <w:t xml:space="preserve"> </w:t>
      </w:r>
      <w:proofErr w:type="spellStart"/>
      <w:r w:rsidRPr="00624538">
        <w:rPr>
          <w:rStyle w:val="style2"/>
          <w:sz w:val="24"/>
        </w:rPr>
        <w:t>период</w:t>
      </w:r>
      <w:proofErr w:type="spellEnd"/>
      <w:r w:rsidRPr="00624538">
        <w:rPr>
          <w:rStyle w:val="style2"/>
          <w:sz w:val="24"/>
        </w:rPr>
        <w:t>;</w:t>
      </w:r>
      <w:r w:rsidRPr="00624538">
        <w:rPr>
          <w:sz w:val="24"/>
        </w:rPr>
        <w:br/>
      </w:r>
      <w:r w:rsidRPr="00624538">
        <w:rPr>
          <w:rStyle w:val="style2"/>
          <w:sz w:val="24"/>
        </w:rPr>
        <w:t xml:space="preserve">- </w:t>
      </w:r>
      <w:proofErr w:type="spellStart"/>
      <w:r w:rsidRPr="00624538">
        <w:rPr>
          <w:rStyle w:val="style2"/>
          <w:sz w:val="24"/>
        </w:rPr>
        <w:t>относительная</w:t>
      </w:r>
      <w:proofErr w:type="spellEnd"/>
      <w:r w:rsidRPr="00624538">
        <w:rPr>
          <w:rStyle w:val="style2"/>
          <w:sz w:val="24"/>
        </w:rPr>
        <w:t xml:space="preserve"> </w:t>
      </w:r>
      <w:proofErr w:type="spellStart"/>
      <w:r w:rsidRPr="00624538">
        <w:rPr>
          <w:rStyle w:val="style2"/>
          <w:sz w:val="24"/>
        </w:rPr>
        <w:t>влажность</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в </w:t>
      </w:r>
      <w:proofErr w:type="spellStart"/>
      <w:r w:rsidRPr="00624538">
        <w:rPr>
          <w:rStyle w:val="style2"/>
          <w:sz w:val="24"/>
        </w:rPr>
        <w:t>зависимости</w:t>
      </w:r>
      <w:proofErr w:type="spellEnd"/>
      <w:r w:rsidRPr="00624538">
        <w:rPr>
          <w:rStyle w:val="style2"/>
          <w:sz w:val="24"/>
        </w:rPr>
        <w:t xml:space="preserve"> от </w:t>
      </w:r>
      <w:proofErr w:type="spellStart"/>
      <w:r w:rsidRPr="00624538">
        <w:rPr>
          <w:rStyle w:val="style2"/>
          <w:sz w:val="24"/>
        </w:rPr>
        <w:t>температуры</w:t>
      </w:r>
      <w:proofErr w:type="spellEnd"/>
      <w:r w:rsidRPr="00624538">
        <w:rPr>
          <w:rStyle w:val="style2"/>
          <w:sz w:val="24"/>
        </w:rPr>
        <w:t xml:space="preserve"> в </w:t>
      </w:r>
      <w:proofErr w:type="spellStart"/>
      <w:r w:rsidRPr="00624538">
        <w:rPr>
          <w:rStyle w:val="style2"/>
          <w:sz w:val="24"/>
        </w:rPr>
        <w:t>пределах</w:t>
      </w:r>
      <w:proofErr w:type="spellEnd"/>
      <w:r w:rsidRPr="00624538">
        <w:rPr>
          <w:rStyle w:val="style2"/>
          <w:sz w:val="24"/>
        </w:rPr>
        <w:t xml:space="preserve"> 40-75%;</w:t>
      </w:r>
      <w:r w:rsidRPr="00624538">
        <w:rPr>
          <w:sz w:val="24"/>
        </w:rPr>
        <w:br/>
      </w:r>
      <w:r w:rsidRPr="00624538">
        <w:rPr>
          <w:rStyle w:val="style2"/>
          <w:sz w:val="24"/>
        </w:rPr>
        <w:t xml:space="preserve">- </w:t>
      </w:r>
      <w:proofErr w:type="spellStart"/>
      <w:r w:rsidRPr="00624538">
        <w:rPr>
          <w:rStyle w:val="style2"/>
          <w:sz w:val="24"/>
        </w:rPr>
        <w:t>скорость</w:t>
      </w:r>
      <w:proofErr w:type="spellEnd"/>
      <w:r w:rsidRPr="00624538">
        <w:rPr>
          <w:rStyle w:val="style2"/>
          <w:sz w:val="24"/>
        </w:rPr>
        <w:t xml:space="preserve"> </w:t>
      </w:r>
      <w:proofErr w:type="spellStart"/>
      <w:r w:rsidRPr="00624538">
        <w:rPr>
          <w:rStyle w:val="style2"/>
          <w:sz w:val="24"/>
        </w:rPr>
        <w:t>движения</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в </w:t>
      </w:r>
      <w:proofErr w:type="spellStart"/>
      <w:r w:rsidRPr="00624538">
        <w:rPr>
          <w:rStyle w:val="style2"/>
          <w:sz w:val="24"/>
        </w:rPr>
        <w:t>пределах</w:t>
      </w:r>
      <w:proofErr w:type="spellEnd"/>
      <w:r w:rsidRPr="00624538">
        <w:rPr>
          <w:rStyle w:val="style2"/>
          <w:sz w:val="24"/>
        </w:rPr>
        <w:t xml:space="preserve"> 0,1-0,5 м/с;</w:t>
      </w:r>
      <w:r w:rsidRPr="00624538">
        <w:rPr>
          <w:sz w:val="24"/>
        </w:rPr>
        <w:br/>
      </w:r>
      <w:r w:rsidRPr="00624538">
        <w:rPr>
          <w:rStyle w:val="style2"/>
          <w:sz w:val="24"/>
        </w:rPr>
        <w:t xml:space="preserve">- </w:t>
      </w:r>
      <w:proofErr w:type="spellStart"/>
      <w:r w:rsidRPr="00624538">
        <w:rPr>
          <w:rStyle w:val="style2"/>
          <w:sz w:val="24"/>
        </w:rPr>
        <w:t>интенсивность</w:t>
      </w:r>
      <w:proofErr w:type="spellEnd"/>
      <w:r w:rsidRPr="00624538">
        <w:rPr>
          <w:rStyle w:val="style2"/>
          <w:sz w:val="24"/>
        </w:rPr>
        <w:t xml:space="preserve"> теплового </w:t>
      </w:r>
      <w:proofErr w:type="spellStart"/>
      <w:r w:rsidRPr="00624538">
        <w:rPr>
          <w:rStyle w:val="style2"/>
          <w:sz w:val="24"/>
        </w:rPr>
        <w:t>облучения</w:t>
      </w:r>
      <w:proofErr w:type="spellEnd"/>
      <w:r w:rsidRPr="00624538">
        <w:rPr>
          <w:rStyle w:val="style2"/>
          <w:sz w:val="24"/>
        </w:rPr>
        <w:t xml:space="preserve"> </w:t>
      </w:r>
      <w:proofErr w:type="spellStart"/>
      <w:r w:rsidRPr="00624538">
        <w:rPr>
          <w:rStyle w:val="style2"/>
          <w:sz w:val="24"/>
        </w:rPr>
        <w:t>работников</w:t>
      </w:r>
      <w:proofErr w:type="spellEnd"/>
      <w:r w:rsidRPr="00624538">
        <w:rPr>
          <w:rStyle w:val="style2"/>
          <w:sz w:val="24"/>
        </w:rPr>
        <w:t xml:space="preserve"> в </w:t>
      </w:r>
      <w:proofErr w:type="spellStart"/>
      <w:r w:rsidRPr="00624538">
        <w:rPr>
          <w:rStyle w:val="style2"/>
          <w:sz w:val="24"/>
        </w:rPr>
        <w:t>пределах</w:t>
      </w:r>
      <w:proofErr w:type="spellEnd"/>
      <w:r w:rsidRPr="00624538">
        <w:rPr>
          <w:rStyle w:val="style2"/>
          <w:sz w:val="24"/>
        </w:rPr>
        <w:t xml:space="preserve"> 35-100 Вт/м2 в </w:t>
      </w:r>
      <w:proofErr w:type="spellStart"/>
      <w:r w:rsidRPr="00624538">
        <w:rPr>
          <w:rStyle w:val="style2"/>
          <w:sz w:val="24"/>
        </w:rPr>
        <w:t>зависимости</w:t>
      </w:r>
      <w:proofErr w:type="spellEnd"/>
      <w:r w:rsidRPr="00624538">
        <w:rPr>
          <w:rStyle w:val="style2"/>
          <w:sz w:val="24"/>
        </w:rPr>
        <w:t xml:space="preserve"> от </w:t>
      </w:r>
      <w:proofErr w:type="spellStart"/>
      <w:r w:rsidRPr="00624538">
        <w:rPr>
          <w:rStyle w:val="style2"/>
          <w:sz w:val="24"/>
        </w:rPr>
        <w:t>величины</w:t>
      </w:r>
      <w:proofErr w:type="spellEnd"/>
      <w:r w:rsidRPr="00624538">
        <w:rPr>
          <w:rStyle w:val="style2"/>
          <w:sz w:val="24"/>
        </w:rPr>
        <w:t xml:space="preserve"> </w:t>
      </w:r>
      <w:proofErr w:type="spellStart"/>
      <w:r w:rsidRPr="00624538">
        <w:rPr>
          <w:rStyle w:val="style2"/>
          <w:sz w:val="24"/>
        </w:rPr>
        <w:t>поверхности</w:t>
      </w:r>
      <w:proofErr w:type="spellEnd"/>
      <w:r w:rsidRPr="00624538">
        <w:rPr>
          <w:rStyle w:val="style2"/>
          <w:sz w:val="24"/>
        </w:rPr>
        <w:t xml:space="preserve"> </w:t>
      </w:r>
      <w:proofErr w:type="spellStart"/>
      <w:r w:rsidRPr="00624538">
        <w:rPr>
          <w:rStyle w:val="style2"/>
          <w:sz w:val="24"/>
        </w:rPr>
        <w:t>тела</w:t>
      </w:r>
      <w:proofErr w:type="spellEnd"/>
      <w:r w:rsidRPr="00624538">
        <w:rPr>
          <w:rStyle w:val="style2"/>
          <w:sz w:val="24"/>
        </w:rPr>
        <w:t xml:space="preserve"> </w:t>
      </w:r>
      <w:proofErr w:type="spellStart"/>
      <w:r w:rsidRPr="00624538">
        <w:rPr>
          <w:rStyle w:val="style2"/>
          <w:sz w:val="24"/>
        </w:rPr>
        <w:t>которое</w:t>
      </w:r>
      <w:proofErr w:type="spellEnd"/>
      <w:r w:rsidRPr="00624538">
        <w:rPr>
          <w:rStyle w:val="style2"/>
          <w:sz w:val="24"/>
        </w:rPr>
        <w:t xml:space="preserve"> </w:t>
      </w:r>
      <w:proofErr w:type="spellStart"/>
      <w:r w:rsidRPr="00624538">
        <w:rPr>
          <w:rStyle w:val="style2"/>
          <w:sz w:val="24"/>
        </w:rPr>
        <w:t>облучается</w:t>
      </w:r>
      <w:proofErr w:type="spellEnd"/>
      <w:r w:rsidRPr="00624538">
        <w:rPr>
          <w:rStyle w:val="style2"/>
          <w:sz w:val="24"/>
        </w:rPr>
        <w:t>.</w:t>
      </w:r>
      <w:r w:rsidRPr="00624538">
        <w:rPr>
          <w:sz w:val="24"/>
        </w:rPr>
        <w:br/>
      </w:r>
      <w:proofErr w:type="spellStart"/>
      <w:r w:rsidRPr="00624538">
        <w:rPr>
          <w:rStyle w:val="style2"/>
          <w:sz w:val="24"/>
        </w:rPr>
        <w:t>Объем</w:t>
      </w:r>
      <w:proofErr w:type="spellEnd"/>
      <w:r w:rsidRPr="00624538">
        <w:rPr>
          <w:rStyle w:val="style2"/>
          <w:sz w:val="24"/>
        </w:rPr>
        <w:t xml:space="preserve"> </w:t>
      </w:r>
      <w:proofErr w:type="spellStart"/>
      <w:r w:rsidRPr="00624538">
        <w:rPr>
          <w:rStyle w:val="style2"/>
          <w:sz w:val="24"/>
        </w:rPr>
        <w:t>производственного</w:t>
      </w:r>
      <w:proofErr w:type="spellEnd"/>
      <w:r w:rsidRPr="00624538">
        <w:rPr>
          <w:rStyle w:val="style2"/>
          <w:sz w:val="24"/>
        </w:rPr>
        <w:t xml:space="preserve"> </w:t>
      </w:r>
      <w:proofErr w:type="spellStart"/>
      <w:r w:rsidRPr="00624538">
        <w:rPr>
          <w:rStyle w:val="style2"/>
          <w:sz w:val="24"/>
        </w:rPr>
        <w:t>помещения</w:t>
      </w:r>
      <w:proofErr w:type="spellEnd"/>
      <w:r w:rsidRPr="00624538">
        <w:rPr>
          <w:rStyle w:val="style2"/>
          <w:sz w:val="24"/>
        </w:rPr>
        <w:t xml:space="preserve"> на одного </w:t>
      </w:r>
      <w:proofErr w:type="spellStart"/>
      <w:r w:rsidRPr="00624538">
        <w:rPr>
          <w:rStyle w:val="style2"/>
          <w:sz w:val="24"/>
        </w:rPr>
        <w:t>работника</w:t>
      </w:r>
      <w:proofErr w:type="spellEnd"/>
      <w:r w:rsidRPr="00624538">
        <w:rPr>
          <w:rStyle w:val="style2"/>
          <w:sz w:val="24"/>
        </w:rPr>
        <w:t xml:space="preserve"> </w:t>
      </w:r>
      <w:proofErr w:type="spellStart"/>
      <w:r w:rsidRPr="00624538">
        <w:rPr>
          <w:rStyle w:val="style2"/>
          <w:sz w:val="24"/>
        </w:rPr>
        <w:t>должен</w:t>
      </w:r>
      <w:proofErr w:type="spellEnd"/>
      <w:r w:rsidRPr="00624538">
        <w:rPr>
          <w:rStyle w:val="style2"/>
          <w:sz w:val="24"/>
        </w:rPr>
        <w:t xml:space="preserve"> </w:t>
      </w:r>
      <w:proofErr w:type="spellStart"/>
      <w:r w:rsidRPr="00624538">
        <w:rPr>
          <w:rStyle w:val="style2"/>
          <w:sz w:val="24"/>
        </w:rPr>
        <w:t>составлять</w:t>
      </w:r>
      <w:proofErr w:type="spellEnd"/>
      <w:r w:rsidRPr="00624538">
        <w:rPr>
          <w:rStyle w:val="style2"/>
          <w:sz w:val="24"/>
        </w:rPr>
        <w:t xml:space="preserve"> не </w:t>
      </w:r>
      <w:proofErr w:type="spellStart"/>
      <w:r w:rsidRPr="00624538">
        <w:rPr>
          <w:rStyle w:val="style2"/>
          <w:sz w:val="24"/>
        </w:rPr>
        <w:t>меньше</w:t>
      </w:r>
      <w:proofErr w:type="spellEnd"/>
      <w:r w:rsidRPr="00624538">
        <w:rPr>
          <w:rStyle w:val="style2"/>
          <w:sz w:val="24"/>
        </w:rPr>
        <w:t xml:space="preserve"> 15 м3, а </w:t>
      </w:r>
      <w:proofErr w:type="spellStart"/>
      <w:r w:rsidRPr="00624538">
        <w:rPr>
          <w:rStyle w:val="style2"/>
          <w:sz w:val="24"/>
        </w:rPr>
        <w:t>площадь</w:t>
      </w:r>
      <w:proofErr w:type="spellEnd"/>
      <w:r w:rsidRPr="00624538">
        <w:rPr>
          <w:rStyle w:val="style2"/>
          <w:sz w:val="24"/>
        </w:rPr>
        <w:t xml:space="preserve"> - не </w:t>
      </w:r>
      <w:proofErr w:type="spellStart"/>
      <w:r w:rsidRPr="00624538">
        <w:rPr>
          <w:rStyle w:val="style2"/>
          <w:sz w:val="24"/>
        </w:rPr>
        <w:t>меньше</w:t>
      </w:r>
      <w:proofErr w:type="spellEnd"/>
      <w:r w:rsidRPr="00624538">
        <w:rPr>
          <w:rStyle w:val="style2"/>
          <w:sz w:val="24"/>
        </w:rPr>
        <w:t xml:space="preserve"> 4,5 м2.</w:t>
      </w:r>
      <w:r w:rsidRPr="00624538">
        <w:rPr>
          <w:sz w:val="24"/>
        </w:rPr>
        <w:br/>
      </w:r>
      <w:r w:rsidRPr="00624538">
        <w:rPr>
          <w:rStyle w:val="style2"/>
          <w:sz w:val="24"/>
        </w:rPr>
        <w:t xml:space="preserve">В </w:t>
      </w:r>
      <w:proofErr w:type="spellStart"/>
      <w:r w:rsidRPr="00624538">
        <w:rPr>
          <w:rStyle w:val="style2"/>
          <w:sz w:val="24"/>
        </w:rPr>
        <w:t>соответствии</w:t>
      </w:r>
      <w:proofErr w:type="spellEnd"/>
      <w:r w:rsidRPr="00624538">
        <w:rPr>
          <w:rStyle w:val="style2"/>
          <w:sz w:val="24"/>
        </w:rPr>
        <w:t xml:space="preserve"> с </w:t>
      </w:r>
      <w:proofErr w:type="spellStart"/>
      <w:r w:rsidRPr="00624538">
        <w:rPr>
          <w:rStyle w:val="style2"/>
          <w:sz w:val="24"/>
        </w:rPr>
        <w:t>требованиями</w:t>
      </w:r>
      <w:proofErr w:type="spellEnd"/>
      <w:r w:rsidRPr="00624538">
        <w:rPr>
          <w:rStyle w:val="style2"/>
          <w:sz w:val="24"/>
        </w:rPr>
        <w:t xml:space="preserve"> </w:t>
      </w:r>
      <w:proofErr w:type="spellStart"/>
      <w:r w:rsidRPr="00624538">
        <w:rPr>
          <w:rStyle w:val="style2"/>
          <w:sz w:val="24"/>
        </w:rPr>
        <w:t>действующего</w:t>
      </w:r>
      <w:proofErr w:type="spellEnd"/>
      <w:r w:rsidRPr="00624538">
        <w:rPr>
          <w:rStyle w:val="style2"/>
          <w:sz w:val="24"/>
        </w:rPr>
        <w:t xml:space="preserve"> </w:t>
      </w:r>
      <w:proofErr w:type="spellStart"/>
      <w:r w:rsidRPr="00624538">
        <w:rPr>
          <w:rStyle w:val="style2"/>
          <w:sz w:val="24"/>
        </w:rPr>
        <w:t>законодательства</w:t>
      </w:r>
      <w:proofErr w:type="spellEnd"/>
      <w:r w:rsidRPr="00624538">
        <w:rPr>
          <w:rStyle w:val="style2"/>
          <w:sz w:val="24"/>
        </w:rPr>
        <w:t xml:space="preserve"> </w:t>
      </w:r>
      <w:proofErr w:type="spellStart"/>
      <w:r w:rsidRPr="00624538">
        <w:rPr>
          <w:rStyle w:val="style2"/>
          <w:sz w:val="24"/>
        </w:rPr>
        <w:t>работники</w:t>
      </w:r>
      <w:proofErr w:type="spellEnd"/>
      <w:r w:rsidRPr="00624538">
        <w:rPr>
          <w:rStyle w:val="style2"/>
          <w:sz w:val="24"/>
        </w:rPr>
        <w:t xml:space="preserve"> </w:t>
      </w:r>
      <w:proofErr w:type="spellStart"/>
      <w:r w:rsidRPr="00624538">
        <w:rPr>
          <w:rStyle w:val="style2"/>
          <w:sz w:val="24"/>
        </w:rPr>
        <w:t>должны</w:t>
      </w:r>
      <w:proofErr w:type="spellEnd"/>
      <w:r w:rsidRPr="00624538">
        <w:rPr>
          <w:rStyle w:val="style2"/>
          <w:sz w:val="24"/>
        </w:rPr>
        <w:t xml:space="preserve"> </w:t>
      </w:r>
      <w:proofErr w:type="spellStart"/>
      <w:r w:rsidRPr="00624538">
        <w:rPr>
          <w:rStyle w:val="style2"/>
          <w:sz w:val="24"/>
        </w:rPr>
        <w:t>обеспечиваться</w:t>
      </w:r>
      <w:proofErr w:type="spellEnd"/>
      <w:r w:rsidRPr="00624538">
        <w:rPr>
          <w:rStyle w:val="style2"/>
          <w:sz w:val="24"/>
        </w:rPr>
        <w:t xml:space="preserve"> </w:t>
      </w:r>
      <w:proofErr w:type="spellStart"/>
      <w:r w:rsidRPr="00624538">
        <w:rPr>
          <w:rStyle w:val="style2"/>
          <w:sz w:val="24"/>
        </w:rPr>
        <w:t>гардеробными</w:t>
      </w:r>
      <w:proofErr w:type="spellEnd"/>
      <w:r w:rsidRPr="00624538">
        <w:rPr>
          <w:rStyle w:val="style2"/>
          <w:sz w:val="24"/>
        </w:rPr>
        <w:t xml:space="preserve">, </w:t>
      </w:r>
      <w:proofErr w:type="spellStart"/>
      <w:r w:rsidRPr="00624538">
        <w:rPr>
          <w:rStyle w:val="style2"/>
          <w:sz w:val="24"/>
        </w:rPr>
        <w:t>умывальниками</w:t>
      </w:r>
      <w:proofErr w:type="spellEnd"/>
      <w:r w:rsidRPr="00624538">
        <w:rPr>
          <w:rStyle w:val="style2"/>
          <w:sz w:val="24"/>
        </w:rPr>
        <w:t xml:space="preserve">, </w:t>
      </w:r>
      <w:proofErr w:type="spellStart"/>
      <w:r w:rsidRPr="00624538">
        <w:rPr>
          <w:rStyle w:val="style2"/>
          <w:sz w:val="24"/>
        </w:rPr>
        <w:t>душевыми</w:t>
      </w:r>
      <w:proofErr w:type="spellEnd"/>
      <w:r w:rsidRPr="00624538">
        <w:rPr>
          <w:rStyle w:val="style2"/>
          <w:sz w:val="24"/>
        </w:rPr>
        <w:t xml:space="preserve">, </w:t>
      </w:r>
      <w:proofErr w:type="spellStart"/>
      <w:r w:rsidRPr="00624538">
        <w:rPr>
          <w:rStyle w:val="style2"/>
          <w:sz w:val="24"/>
        </w:rPr>
        <w:t>помещениями</w:t>
      </w:r>
      <w:proofErr w:type="spellEnd"/>
      <w:r w:rsidRPr="00624538">
        <w:rPr>
          <w:rStyle w:val="style2"/>
          <w:sz w:val="24"/>
        </w:rPr>
        <w:t xml:space="preserve"> для </w:t>
      </w:r>
      <w:proofErr w:type="spellStart"/>
      <w:r w:rsidRPr="00624538">
        <w:rPr>
          <w:rStyle w:val="style2"/>
          <w:sz w:val="24"/>
        </w:rPr>
        <w:t>личной</w:t>
      </w:r>
      <w:proofErr w:type="spellEnd"/>
      <w:r w:rsidRPr="00624538">
        <w:rPr>
          <w:rStyle w:val="style2"/>
          <w:sz w:val="24"/>
        </w:rPr>
        <w:t xml:space="preserve"> </w:t>
      </w:r>
      <w:proofErr w:type="spellStart"/>
      <w:r w:rsidRPr="00624538">
        <w:rPr>
          <w:rStyle w:val="style2"/>
          <w:sz w:val="24"/>
        </w:rPr>
        <w:t>гигиены</w:t>
      </w:r>
      <w:proofErr w:type="spellEnd"/>
      <w:r w:rsidRPr="00624538">
        <w:rPr>
          <w:rStyle w:val="style2"/>
          <w:sz w:val="24"/>
        </w:rPr>
        <w:t xml:space="preserve"> </w:t>
      </w:r>
      <w:proofErr w:type="spellStart"/>
      <w:r w:rsidRPr="00624538">
        <w:rPr>
          <w:rStyle w:val="style2"/>
          <w:sz w:val="24"/>
        </w:rPr>
        <w:t>женщин</w:t>
      </w:r>
      <w:proofErr w:type="spellEnd"/>
      <w:r w:rsidRPr="00624538">
        <w:rPr>
          <w:rStyle w:val="style2"/>
          <w:sz w:val="24"/>
        </w:rPr>
        <w:t>, туалетами.</w:t>
      </w:r>
      <w:r w:rsidRPr="00624538">
        <w:rPr>
          <w:sz w:val="24"/>
        </w:rPr>
        <w:br/>
      </w:r>
      <w:r w:rsidRPr="00624538">
        <w:rPr>
          <w:rStyle w:val="style2"/>
          <w:sz w:val="24"/>
        </w:rPr>
        <w:t xml:space="preserve">При </w:t>
      </w:r>
      <w:proofErr w:type="spellStart"/>
      <w:r w:rsidRPr="00624538">
        <w:rPr>
          <w:rStyle w:val="style2"/>
          <w:sz w:val="24"/>
        </w:rPr>
        <w:t>выполнении</w:t>
      </w:r>
      <w:proofErr w:type="spellEnd"/>
      <w:r w:rsidRPr="00624538">
        <w:rPr>
          <w:rStyle w:val="style2"/>
          <w:sz w:val="24"/>
        </w:rPr>
        <w:t xml:space="preserve"> </w:t>
      </w:r>
      <w:proofErr w:type="spellStart"/>
      <w:r w:rsidRPr="00624538">
        <w:rPr>
          <w:rStyle w:val="style2"/>
          <w:sz w:val="24"/>
        </w:rPr>
        <w:t>работ</w:t>
      </w:r>
      <w:proofErr w:type="spellEnd"/>
      <w:r w:rsidRPr="00624538">
        <w:rPr>
          <w:rStyle w:val="style2"/>
          <w:sz w:val="24"/>
        </w:rPr>
        <w:t xml:space="preserve"> на </w:t>
      </w:r>
      <w:proofErr w:type="spellStart"/>
      <w:r w:rsidRPr="00624538">
        <w:rPr>
          <w:rStyle w:val="style2"/>
          <w:sz w:val="24"/>
        </w:rPr>
        <w:t>открытом</w:t>
      </w:r>
      <w:proofErr w:type="spellEnd"/>
      <w:r w:rsidRPr="00624538">
        <w:rPr>
          <w:rStyle w:val="style2"/>
          <w:sz w:val="24"/>
        </w:rPr>
        <w:t xml:space="preserve"> </w:t>
      </w:r>
      <w:proofErr w:type="spellStart"/>
      <w:r w:rsidRPr="00624538">
        <w:rPr>
          <w:rStyle w:val="style2"/>
          <w:sz w:val="24"/>
        </w:rPr>
        <w:t>воздухе</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в </w:t>
      </w:r>
      <w:proofErr w:type="spellStart"/>
      <w:r w:rsidRPr="00624538">
        <w:rPr>
          <w:rStyle w:val="style2"/>
          <w:sz w:val="24"/>
        </w:rPr>
        <w:t>условиях</w:t>
      </w:r>
      <w:proofErr w:type="spellEnd"/>
      <w:r w:rsidRPr="00624538">
        <w:rPr>
          <w:rStyle w:val="style2"/>
          <w:sz w:val="24"/>
        </w:rPr>
        <w:t xml:space="preserve">, </w:t>
      </w:r>
      <w:proofErr w:type="spellStart"/>
      <w:r w:rsidRPr="00624538">
        <w:rPr>
          <w:rStyle w:val="style2"/>
          <w:sz w:val="24"/>
        </w:rPr>
        <w:t>которые</w:t>
      </w:r>
      <w:proofErr w:type="spellEnd"/>
      <w:r w:rsidRPr="00624538">
        <w:rPr>
          <w:rStyle w:val="style2"/>
          <w:sz w:val="24"/>
        </w:rPr>
        <w:t xml:space="preserve"> </w:t>
      </w:r>
      <w:proofErr w:type="spellStart"/>
      <w:r w:rsidRPr="00624538">
        <w:rPr>
          <w:rStyle w:val="style2"/>
          <w:sz w:val="24"/>
        </w:rPr>
        <w:t>приводят</w:t>
      </w:r>
      <w:proofErr w:type="spellEnd"/>
      <w:r w:rsidRPr="00624538">
        <w:rPr>
          <w:rStyle w:val="style2"/>
          <w:sz w:val="24"/>
        </w:rPr>
        <w:t xml:space="preserve"> к </w:t>
      </w:r>
      <w:proofErr w:type="spellStart"/>
      <w:r w:rsidRPr="00624538">
        <w:rPr>
          <w:rStyle w:val="style2"/>
          <w:sz w:val="24"/>
        </w:rPr>
        <w:t>увлажнению</w:t>
      </w:r>
      <w:proofErr w:type="spellEnd"/>
      <w:r w:rsidRPr="00624538">
        <w:rPr>
          <w:rStyle w:val="style2"/>
          <w:sz w:val="24"/>
        </w:rPr>
        <w:t xml:space="preserve"> </w:t>
      </w:r>
      <w:proofErr w:type="spellStart"/>
      <w:r w:rsidRPr="00624538">
        <w:rPr>
          <w:rStyle w:val="style2"/>
          <w:sz w:val="24"/>
        </w:rPr>
        <w:t>спецодежды</w:t>
      </w:r>
      <w:proofErr w:type="spellEnd"/>
      <w:r w:rsidRPr="00624538">
        <w:rPr>
          <w:rStyle w:val="style2"/>
          <w:sz w:val="24"/>
        </w:rPr>
        <w:t xml:space="preserve">, </w:t>
      </w:r>
      <w:proofErr w:type="spellStart"/>
      <w:r w:rsidRPr="00624538">
        <w:rPr>
          <w:rStyle w:val="style2"/>
          <w:sz w:val="24"/>
        </w:rPr>
        <w:t>должны</w:t>
      </w:r>
      <w:proofErr w:type="spellEnd"/>
      <w:r w:rsidRPr="00624538">
        <w:rPr>
          <w:rStyle w:val="style2"/>
          <w:sz w:val="24"/>
        </w:rPr>
        <w:t xml:space="preserve"> </w:t>
      </w:r>
      <w:proofErr w:type="spellStart"/>
      <w:r w:rsidRPr="00624538">
        <w:rPr>
          <w:rStyle w:val="style2"/>
          <w:sz w:val="24"/>
        </w:rPr>
        <w:t>быть</w:t>
      </w:r>
      <w:proofErr w:type="spellEnd"/>
      <w:r w:rsidRPr="00624538">
        <w:rPr>
          <w:rStyle w:val="style2"/>
          <w:sz w:val="24"/>
        </w:rPr>
        <w:t xml:space="preserve"> </w:t>
      </w:r>
      <w:proofErr w:type="spellStart"/>
      <w:r w:rsidRPr="00624538">
        <w:rPr>
          <w:rStyle w:val="style2"/>
          <w:sz w:val="24"/>
        </w:rPr>
        <w:t>оборудованы</w:t>
      </w:r>
      <w:proofErr w:type="spellEnd"/>
      <w:r w:rsidRPr="00624538">
        <w:rPr>
          <w:rStyle w:val="style2"/>
          <w:sz w:val="24"/>
        </w:rPr>
        <w:t xml:space="preserve"> </w:t>
      </w:r>
      <w:proofErr w:type="spellStart"/>
      <w:r w:rsidRPr="00624538">
        <w:rPr>
          <w:rStyle w:val="style2"/>
          <w:sz w:val="24"/>
        </w:rPr>
        <w:t>помещения</w:t>
      </w:r>
      <w:proofErr w:type="spellEnd"/>
      <w:r w:rsidRPr="00624538">
        <w:rPr>
          <w:rStyle w:val="style2"/>
          <w:sz w:val="24"/>
        </w:rPr>
        <w:t xml:space="preserve"> для сушки </w:t>
      </w:r>
      <w:proofErr w:type="spellStart"/>
      <w:r w:rsidRPr="00624538">
        <w:rPr>
          <w:rStyle w:val="style2"/>
          <w:sz w:val="24"/>
        </w:rPr>
        <w:t>спецодежды</w:t>
      </w:r>
      <w:proofErr w:type="spellEnd"/>
      <w:r w:rsidRPr="00624538">
        <w:rPr>
          <w:rStyle w:val="style2"/>
          <w:sz w:val="24"/>
        </w:rPr>
        <w:t>.</w:t>
      </w:r>
      <w:r w:rsidRPr="00624538">
        <w:rPr>
          <w:sz w:val="24"/>
        </w:rPr>
        <w:br/>
      </w:r>
      <w:r w:rsidRPr="00624538">
        <w:rPr>
          <w:rStyle w:val="style2"/>
          <w:sz w:val="24"/>
        </w:rPr>
        <w:t xml:space="preserve">В </w:t>
      </w:r>
      <w:proofErr w:type="spellStart"/>
      <w:r w:rsidRPr="00624538">
        <w:rPr>
          <w:rStyle w:val="style2"/>
          <w:sz w:val="24"/>
        </w:rPr>
        <w:t>связи</w:t>
      </w:r>
      <w:proofErr w:type="spellEnd"/>
      <w:r w:rsidRPr="00624538">
        <w:rPr>
          <w:rStyle w:val="style2"/>
          <w:sz w:val="24"/>
        </w:rPr>
        <w:t xml:space="preserve"> с тем, </w:t>
      </w:r>
      <w:proofErr w:type="spellStart"/>
      <w:r w:rsidRPr="00624538">
        <w:rPr>
          <w:rStyle w:val="style2"/>
          <w:sz w:val="24"/>
        </w:rPr>
        <w:t>что</w:t>
      </w:r>
      <w:proofErr w:type="spellEnd"/>
      <w:r w:rsidRPr="00624538">
        <w:rPr>
          <w:rStyle w:val="style2"/>
          <w:sz w:val="24"/>
        </w:rPr>
        <w:t xml:space="preserve"> </w:t>
      </w:r>
      <w:proofErr w:type="spellStart"/>
      <w:r w:rsidRPr="00624538">
        <w:rPr>
          <w:rStyle w:val="style2"/>
          <w:sz w:val="24"/>
        </w:rPr>
        <w:t>состояние</w:t>
      </w:r>
      <w:proofErr w:type="spellEnd"/>
      <w:r w:rsidRPr="00624538">
        <w:rPr>
          <w:rStyle w:val="style2"/>
          <w:sz w:val="24"/>
        </w:rPr>
        <w:t xml:space="preserve"> </w:t>
      </w:r>
      <w:proofErr w:type="spellStart"/>
      <w:r w:rsidRPr="00624538">
        <w:rPr>
          <w:rStyle w:val="style2"/>
          <w:sz w:val="24"/>
        </w:rPr>
        <w:t>производственного</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в </w:t>
      </w:r>
      <w:proofErr w:type="spellStart"/>
      <w:r w:rsidRPr="00624538">
        <w:rPr>
          <w:rStyle w:val="style2"/>
          <w:sz w:val="24"/>
        </w:rPr>
        <w:t>значительной</w:t>
      </w:r>
      <w:proofErr w:type="spellEnd"/>
      <w:r w:rsidRPr="00624538">
        <w:rPr>
          <w:rStyle w:val="style2"/>
          <w:sz w:val="24"/>
        </w:rPr>
        <w:t xml:space="preserve"> мере </w:t>
      </w:r>
      <w:proofErr w:type="spellStart"/>
      <w:r w:rsidRPr="00624538">
        <w:rPr>
          <w:rStyle w:val="style2"/>
          <w:sz w:val="24"/>
        </w:rPr>
        <w:t>зависит</w:t>
      </w:r>
      <w:proofErr w:type="spellEnd"/>
      <w:r w:rsidRPr="00624538">
        <w:rPr>
          <w:rStyle w:val="style2"/>
          <w:sz w:val="24"/>
        </w:rPr>
        <w:t xml:space="preserve"> от </w:t>
      </w:r>
      <w:proofErr w:type="spellStart"/>
      <w:r w:rsidRPr="00624538">
        <w:rPr>
          <w:rStyle w:val="style2"/>
          <w:sz w:val="24"/>
        </w:rPr>
        <w:t>эффективности</w:t>
      </w:r>
      <w:proofErr w:type="spellEnd"/>
      <w:r w:rsidRPr="00624538">
        <w:rPr>
          <w:rStyle w:val="style2"/>
          <w:sz w:val="24"/>
        </w:rPr>
        <w:t xml:space="preserve"> </w:t>
      </w:r>
      <w:proofErr w:type="spellStart"/>
      <w:r w:rsidRPr="00624538">
        <w:rPr>
          <w:rStyle w:val="style2"/>
          <w:sz w:val="24"/>
        </w:rPr>
        <w:t>его</w:t>
      </w:r>
      <w:proofErr w:type="spellEnd"/>
      <w:r w:rsidRPr="00624538">
        <w:rPr>
          <w:rStyle w:val="style2"/>
          <w:sz w:val="24"/>
        </w:rPr>
        <w:t xml:space="preserve"> </w:t>
      </w:r>
      <w:proofErr w:type="spellStart"/>
      <w:r w:rsidRPr="00624538">
        <w:rPr>
          <w:rStyle w:val="style2"/>
          <w:sz w:val="24"/>
        </w:rPr>
        <w:t>обмена</w:t>
      </w:r>
      <w:proofErr w:type="spellEnd"/>
      <w:r w:rsidRPr="00624538">
        <w:rPr>
          <w:rStyle w:val="style2"/>
          <w:sz w:val="24"/>
        </w:rPr>
        <w:t xml:space="preserve">, </w:t>
      </w:r>
      <w:proofErr w:type="spellStart"/>
      <w:r w:rsidRPr="00624538">
        <w:rPr>
          <w:rStyle w:val="style2"/>
          <w:sz w:val="24"/>
        </w:rPr>
        <w:t>значительное</w:t>
      </w:r>
      <w:proofErr w:type="spellEnd"/>
      <w:r w:rsidRPr="00624538">
        <w:rPr>
          <w:rStyle w:val="style2"/>
          <w:sz w:val="24"/>
        </w:rPr>
        <w:t xml:space="preserve"> </w:t>
      </w:r>
      <w:proofErr w:type="spellStart"/>
      <w:r w:rsidRPr="00624538">
        <w:rPr>
          <w:rStyle w:val="style2"/>
          <w:sz w:val="24"/>
        </w:rPr>
        <w:t>внимание</w:t>
      </w:r>
      <w:proofErr w:type="spellEnd"/>
      <w:r w:rsidRPr="00624538">
        <w:rPr>
          <w:rStyle w:val="style2"/>
          <w:sz w:val="24"/>
        </w:rPr>
        <w:t xml:space="preserve"> </w:t>
      </w:r>
      <w:proofErr w:type="spellStart"/>
      <w:r w:rsidRPr="00624538">
        <w:rPr>
          <w:rStyle w:val="style2"/>
          <w:sz w:val="24"/>
        </w:rPr>
        <w:t>уделяется</w:t>
      </w:r>
      <w:proofErr w:type="spellEnd"/>
      <w:r w:rsidRPr="00624538">
        <w:rPr>
          <w:rStyle w:val="style2"/>
          <w:sz w:val="24"/>
        </w:rPr>
        <w:t xml:space="preserve"> </w:t>
      </w:r>
      <w:proofErr w:type="spellStart"/>
      <w:r w:rsidRPr="00624538">
        <w:rPr>
          <w:rStyle w:val="style2"/>
          <w:sz w:val="24"/>
        </w:rPr>
        <w:t>вентиляции</w:t>
      </w:r>
      <w:proofErr w:type="spellEnd"/>
      <w:r w:rsidRPr="00624538">
        <w:rPr>
          <w:rStyle w:val="style2"/>
          <w:sz w:val="24"/>
        </w:rPr>
        <w:t xml:space="preserve"> </w:t>
      </w:r>
      <w:proofErr w:type="spellStart"/>
      <w:r w:rsidRPr="00624538">
        <w:rPr>
          <w:rStyle w:val="style2"/>
          <w:sz w:val="24"/>
        </w:rPr>
        <w:t>помещения</w:t>
      </w:r>
      <w:proofErr w:type="spellEnd"/>
      <w:r w:rsidRPr="00624538">
        <w:rPr>
          <w:rStyle w:val="style2"/>
          <w:sz w:val="24"/>
        </w:rPr>
        <w:t>.</w:t>
      </w:r>
      <w:r w:rsidRPr="00624538">
        <w:rPr>
          <w:sz w:val="24"/>
        </w:rPr>
        <w:br/>
      </w:r>
      <w:r w:rsidRPr="00624538">
        <w:rPr>
          <w:rStyle w:val="style2"/>
          <w:sz w:val="24"/>
        </w:rPr>
        <w:t xml:space="preserve">По принципу </w:t>
      </w:r>
      <w:proofErr w:type="spellStart"/>
      <w:r w:rsidRPr="00624538">
        <w:rPr>
          <w:rStyle w:val="style2"/>
          <w:sz w:val="24"/>
        </w:rPr>
        <w:t>действия</w:t>
      </w:r>
      <w:proofErr w:type="spellEnd"/>
      <w:r w:rsidRPr="00624538">
        <w:rPr>
          <w:rStyle w:val="style2"/>
          <w:sz w:val="24"/>
        </w:rPr>
        <w:t xml:space="preserve"> </w:t>
      </w:r>
      <w:proofErr w:type="spellStart"/>
      <w:r w:rsidRPr="00624538">
        <w:rPr>
          <w:rStyle w:val="style2"/>
          <w:sz w:val="24"/>
        </w:rPr>
        <w:t>она</w:t>
      </w:r>
      <w:proofErr w:type="spellEnd"/>
      <w:r w:rsidRPr="00624538">
        <w:rPr>
          <w:rStyle w:val="style2"/>
          <w:sz w:val="24"/>
        </w:rPr>
        <w:t xml:space="preserve"> </w:t>
      </w:r>
      <w:proofErr w:type="spellStart"/>
      <w:r w:rsidRPr="00624538">
        <w:rPr>
          <w:rStyle w:val="style2"/>
          <w:sz w:val="24"/>
        </w:rPr>
        <w:t>разделяется</w:t>
      </w:r>
      <w:proofErr w:type="spellEnd"/>
      <w:r w:rsidRPr="00624538">
        <w:rPr>
          <w:rStyle w:val="style2"/>
          <w:sz w:val="24"/>
        </w:rPr>
        <w:t xml:space="preserve"> на </w:t>
      </w:r>
      <w:proofErr w:type="spellStart"/>
      <w:r w:rsidRPr="00624538">
        <w:rPr>
          <w:rStyle w:val="style2"/>
          <w:sz w:val="24"/>
        </w:rPr>
        <w:t>естественную</w:t>
      </w:r>
      <w:proofErr w:type="spellEnd"/>
      <w:r w:rsidRPr="00624538">
        <w:rPr>
          <w:rStyle w:val="style2"/>
          <w:sz w:val="24"/>
        </w:rPr>
        <w:t xml:space="preserve"> (</w:t>
      </w:r>
      <w:proofErr w:type="spellStart"/>
      <w:r w:rsidRPr="00624538">
        <w:rPr>
          <w:rStyle w:val="style2"/>
          <w:sz w:val="24"/>
        </w:rPr>
        <w:t>аэрацию</w:t>
      </w:r>
      <w:proofErr w:type="spellEnd"/>
      <w:r w:rsidRPr="00624538">
        <w:rPr>
          <w:rStyle w:val="style2"/>
          <w:sz w:val="24"/>
        </w:rPr>
        <w:t xml:space="preserve">) и </w:t>
      </w:r>
      <w:proofErr w:type="spellStart"/>
      <w:r w:rsidRPr="00624538">
        <w:rPr>
          <w:rStyle w:val="style2"/>
          <w:sz w:val="24"/>
        </w:rPr>
        <w:t>искусственную</w:t>
      </w:r>
      <w:proofErr w:type="spellEnd"/>
      <w:r w:rsidRPr="00624538">
        <w:rPr>
          <w:rStyle w:val="style2"/>
          <w:sz w:val="24"/>
        </w:rPr>
        <w:t xml:space="preserve"> (</w:t>
      </w:r>
      <w:proofErr w:type="spellStart"/>
      <w:r w:rsidRPr="00624538">
        <w:rPr>
          <w:rStyle w:val="style2"/>
          <w:sz w:val="24"/>
        </w:rPr>
        <w:t>механическую</w:t>
      </w:r>
      <w:proofErr w:type="spellEnd"/>
      <w:r w:rsidRPr="00624538">
        <w:rPr>
          <w:rStyle w:val="style2"/>
          <w:sz w:val="24"/>
        </w:rPr>
        <w:t>).</w:t>
      </w:r>
      <w:r w:rsidRPr="00624538">
        <w:rPr>
          <w:sz w:val="24"/>
        </w:rPr>
        <w:br/>
      </w:r>
      <w:proofErr w:type="spellStart"/>
      <w:r w:rsidRPr="00624538">
        <w:rPr>
          <w:rStyle w:val="style2"/>
          <w:sz w:val="24"/>
        </w:rPr>
        <w:t>Под</w:t>
      </w:r>
      <w:proofErr w:type="spellEnd"/>
      <w:r w:rsidRPr="00624538">
        <w:rPr>
          <w:rStyle w:val="style2"/>
          <w:sz w:val="24"/>
        </w:rPr>
        <w:t xml:space="preserve"> </w:t>
      </w:r>
      <w:proofErr w:type="spellStart"/>
      <w:r w:rsidRPr="00624538">
        <w:rPr>
          <w:rStyle w:val="style2"/>
          <w:sz w:val="24"/>
        </w:rPr>
        <w:t>естественной</w:t>
      </w:r>
      <w:proofErr w:type="spellEnd"/>
      <w:r w:rsidRPr="00624538">
        <w:rPr>
          <w:rStyle w:val="style2"/>
          <w:sz w:val="24"/>
        </w:rPr>
        <w:t xml:space="preserve"> </w:t>
      </w:r>
      <w:proofErr w:type="spellStart"/>
      <w:r w:rsidRPr="00624538">
        <w:rPr>
          <w:rStyle w:val="style2"/>
          <w:sz w:val="24"/>
        </w:rPr>
        <w:t>вентиляцией</w:t>
      </w:r>
      <w:proofErr w:type="spellEnd"/>
      <w:r w:rsidRPr="00624538">
        <w:rPr>
          <w:rStyle w:val="style2"/>
          <w:sz w:val="24"/>
        </w:rPr>
        <w:t xml:space="preserve"> </w:t>
      </w:r>
      <w:proofErr w:type="spellStart"/>
      <w:r w:rsidRPr="00624538">
        <w:rPr>
          <w:rStyle w:val="style2"/>
          <w:sz w:val="24"/>
        </w:rPr>
        <w:t>имеется</w:t>
      </w:r>
      <w:proofErr w:type="spellEnd"/>
      <w:r w:rsidRPr="00624538">
        <w:rPr>
          <w:rStyle w:val="style2"/>
          <w:sz w:val="24"/>
        </w:rPr>
        <w:t xml:space="preserve"> в виду </w:t>
      </w:r>
      <w:proofErr w:type="spellStart"/>
      <w:r w:rsidRPr="00624538">
        <w:rPr>
          <w:rStyle w:val="style2"/>
          <w:sz w:val="24"/>
        </w:rPr>
        <w:t>такой</w:t>
      </w:r>
      <w:proofErr w:type="spellEnd"/>
      <w:r w:rsidRPr="00624538">
        <w:rPr>
          <w:rStyle w:val="style2"/>
          <w:sz w:val="24"/>
        </w:rPr>
        <w:t xml:space="preserve"> </w:t>
      </w:r>
      <w:proofErr w:type="spellStart"/>
      <w:r w:rsidRPr="00624538">
        <w:rPr>
          <w:rStyle w:val="style2"/>
          <w:sz w:val="24"/>
        </w:rPr>
        <w:t>обмен</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в </w:t>
      </w:r>
      <w:proofErr w:type="spellStart"/>
      <w:r w:rsidRPr="00624538">
        <w:rPr>
          <w:rStyle w:val="style2"/>
          <w:sz w:val="24"/>
        </w:rPr>
        <w:t>помещении</w:t>
      </w:r>
      <w:proofErr w:type="spellEnd"/>
      <w:r w:rsidRPr="00624538">
        <w:rPr>
          <w:rStyle w:val="style2"/>
          <w:sz w:val="24"/>
        </w:rPr>
        <w:t xml:space="preserve">, </w:t>
      </w:r>
      <w:proofErr w:type="spellStart"/>
      <w:r w:rsidRPr="00624538">
        <w:rPr>
          <w:rStyle w:val="style2"/>
          <w:sz w:val="24"/>
        </w:rPr>
        <w:t>который</w:t>
      </w:r>
      <w:proofErr w:type="spellEnd"/>
      <w:r w:rsidRPr="00624538">
        <w:rPr>
          <w:rStyle w:val="style2"/>
          <w:sz w:val="24"/>
        </w:rPr>
        <w:t xml:space="preserve"> </w:t>
      </w:r>
      <w:proofErr w:type="spellStart"/>
      <w:r w:rsidRPr="00624538">
        <w:rPr>
          <w:rStyle w:val="style2"/>
          <w:sz w:val="24"/>
        </w:rPr>
        <w:t>возникает</w:t>
      </w:r>
      <w:proofErr w:type="spellEnd"/>
      <w:r w:rsidRPr="00624538">
        <w:rPr>
          <w:rStyle w:val="style2"/>
          <w:sz w:val="24"/>
        </w:rPr>
        <w:t xml:space="preserve"> за </w:t>
      </w:r>
      <w:proofErr w:type="spellStart"/>
      <w:r w:rsidRPr="00624538">
        <w:rPr>
          <w:rStyle w:val="style2"/>
          <w:sz w:val="24"/>
        </w:rPr>
        <w:t>счет</w:t>
      </w:r>
      <w:proofErr w:type="spellEnd"/>
      <w:r w:rsidRPr="00624538">
        <w:rPr>
          <w:rStyle w:val="style2"/>
          <w:sz w:val="24"/>
        </w:rPr>
        <w:t xml:space="preserve"> </w:t>
      </w:r>
      <w:proofErr w:type="spellStart"/>
      <w:r w:rsidRPr="00624538">
        <w:rPr>
          <w:rStyle w:val="style2"/>
          <w:sz w:val="24"/>
        </w:rPr>
        <w:t>разности</w:t>
      </w:r>
      <w:proofErr w:type="spellEnd"/>
      <w:r w:rsidRPr="00624538">
        <w:rPr>
          <w:rStyle w:val="style2"/>
          <w:sz w:val="24"/>
        </w:rPr>
        <w:t xml:space="preserve"> </w:t>
      </w:r>
      <w:proofErr w:type="spellStart"/>
      <w:r w:rsidRPr="00624538">
        <w:rPr>
          <w:rStyle w:val="style2"/>
          <w:sz w:val="24"/>
        </w:rPr>
        <w:t>температуры</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w:t>
      </w:r>
      <w:proofErr w:type="spellStart"/>
      <w:r w:rsidRPr="00624538">
        <w:rPr>
          <w:rStyle w:val="style2"/>
          <w:sz w:val="24"/>
        </w:rPr>
        <w:t>снаружи</w:t>
      </w:r>
      <w:proofErr w:type="spellEnd"/>
      <w:r w:rsidRPr="00624538">
        <w:rPr>
          <w:rStyle w:val="style2"/>
          <w:sz w:val="24"/>
        </w:rPr>
        <w:t xml:space="preserve"> и в </w:t>
      </w:r>
      <w:proofErr w:type="spellStart"/>
      <w:r w:rsidRPr="00624538">
        <w:rPr>
          <w:rStyle w:val="style2"/>
          <w:sz w:val="24"/>
        </w:rPr>
        <w:t>помещении</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под</w:t>
      </w:r>
      <w:proofErr w:type="spellEnd"/>
      <w:r w:rsidRPr="00624538">
        <w:rPr>
          <w:rStyle w:val="style2"/>
          <w:sz w:val="24"/>
        </w:rPr>
        <w:t xml:space="preserve"> </w:t>
      </w:r>
      <w:proofErr w:type="spellStart"/>
      <w:r w:rsidRPr="00624538">
        <w:rPr>
          <w:rStyle w:val="style2"/>
          <w:sz w:val="24"/>
        </w:rPr>
        <w:t>влиянием</w:t>
      </w:r>
      <w:proofErr w:type="spellEnd"/>
      <w:r w:rsidRPr="00624538">
        <w:rPr>
          <w:rStyle w:val="style2"/>
          <w:sz w:val="24"/>
        </w:rPr>
        <w:t xml:space="preserve"> </w:t>
      </w:r>
      <w:proofErr w:type="spellStart"/>
      <w:r w:rsidRPr="00624538">
        <w:rPr>
          <w:rStyle w:val="style2"/>
          <w:sz w:val="24"/>
        </w:rPr>
        <w:t>ветра</w:t>
      </w:r>
      <w:proofErr w:type="spellEnd"/>
      <w:r w:rsidRPr="00624538">
        <w:rPr>
          <w:rStyle w:val="style2"/>
          <w:sz w:val="24"/>
        </w:rPr>
        <w:t xml:space="preserve">. При </w:t>
      </w:r>
      <w:proofErr w:type="spellStart"/>
      <w:r w:rsidRPr="00624538">
        <w:rPr>
          <w:rStyle w:val="style2"/>
          <w:sz w:val="24"/>
        </w:rPr>
        <w:t>механической</w:t>
      </w:r>
      <w:proofErr w:type="spellEnd"/>
      <w:r w:rsidRPr="00624538">
        <w:rPr>
          <w:rStyle w:val="style2"/>
          <w:sz w:val="24"/>
        </w:rPr>
        <w:t xml:space="preserve"> </w:t>
      </w:r>
      <w:proofErr w:type="spellStart"/>
      <w:r w:rsidRPr="00624538">
        <w:rPr>
          <w:rStyle w:val="style2"/>
          <w:sz w:val="24"/>
        </w:rPr>
        <w:t>вентиляции</w:t>
      </w:r>
      <w:proofErr w:type="spellEnd"/>
      <w:r w:rsidRPr="00624538">
        <w:rPr>
          <w:rStyle w:val="style2"/>
          <w:sz w:val="24"/>
        </w:rPr>
        <w:t xml:space="preserve"> </w:t>
      </w:r>
      <w:proofErr w:type="spellStart"/>
      <w:r w:rsidRPr="00624538">
        <w:rPr>
          <w:rStyle w:val="style2"/>
          <w:sz w:val="24"/>
        </w:rPr>
        <w:t>обмен</w:t>
      </w:r>
      <w:proofErr w:type="spellEnd"/>
      <w:r w:rsidRPr="00624538">
        <w:rPr>
          <w:rStyle w:val="style2"/>
          <w:sz w:val="24"/>
        </w:rPr>
        <w:t xml:space="preserve"> </w:t>
      </w:r>
      <w:proofErr w:type="spellStart"/>
      <w:r w:rsidRPr="00624538">
        <w:rPr>
          <w:rStyle w:val="style2"/>
          <w:sz w:val="24"/>
        </w:rPr>
        <w:t>воздуха</w:t>
      </w:r>
      <w:proofErr w:type="spellEnd"/>
      <w:r w:rsidRPr="00624538">
        <w:rPr>
          <w:rStyle w:val="style2"/>
          <w:sz w:val="24"/>
        </w:rPr>
        <w:t xml:space="preserve"> </w:t>
      </w:r>
      <w:proofErr w:type="spellStart"/>
      <w:r w:rsidRPr="00624538">
        <w:rPr>
          <w:rStyle w:val="style2"/>
          <w:sz w:val="24"/>
        </w:rPr>
        <w:t>осуществляется</w:t>
      </w:r>
      <w:proofErr w:type="spellEnd"/>
      <w:r w:rsidRPr="00624538">
        <w:rPr>
          <w:rStyle w:val="style2"/>
          <w:sz w:val="24"/>
        </w:rPr>
        <w:t xml:space="preserve"> с </w:t>
      </w:r>
      <w:proofErr w:type="spellStart"/>
      <w:r w:rsidRPr="00624538">
        <w:rPr>
          <w:rStyle w:val="style2"/>
          <w:sz w:val="24"/>
        </w:rPr>
        <w:t>применением</w:t>
      </w:r>
      <w:proofErr w:type="spellEnd"/>
      <w:r w:rsidRPr="00624538">
        <w:rPr>
          <w:rStyle w:val="style2"/>
          <w:sz w:val="24"/>
        </w:rPr>
        <w:t xml:space="preserve"> </w:t>
      </w:r>
      <w:proofErr w:type="spellStart"/>
      <w:r w:rsidRPr="00624538">
        <w:rPr>
          <w:rStyle w:val="style2"/>
          <w:sz w:val="24"/>
        </w:rPr>
        <w:t>специальных</w:t>
      </w:r>
      <w:proofErr w:type="spellEnd"/>
      <w:r w:rsidRPr="00624538">
        <w:rPr>
          <w:rStyle w:val="style2"/>
          <w:sz w:val="24"/>
        </w:rPr>
        <w:t xml:space="preserve"> </w:t>
      </w:r>
      <w:proofErr w:type="spellStart"/>
      <w:r w:rsidRPr="00624538">
        <w:rPr>
          <w:rStyle w:val="style2"/>
          <w:sz w:val="24"/>
        </w:rPr>
        <w:t>механизмов</w:t>
      </w:r>
      <w:proofErr w:type="spellEnd"/>
      <w:r w:rsidRPr="00624538">
        <w:rPr>
          <w:rStyle w:val="style2"/>
          <w:sz w:val="24"/>
        </w:rPr>
        <w:t xml:space="preserve"> (</w:t>
      </w:r>
      <w:proofErr w:type="spellStart"/>
      <w:r w:rsidRPr="00624538">
        <w:rPr>
          <w:rStyle w:val="style2"/>
          <w:sz w:val="24"/>
        </w:rPr>
        <w:t>вентиляторов</w:t>
      </w:r>
      <w:proofErr w:type="spellEnd"/>
      <w:r w:rsidRPr="00624538">
        <w:rPr>
          <w:rStyle w:val="style2"/>
          <w:sz w:val="24"/>
        </w:rPr>
        <w:t xml:space="preserve">, </w:t>
      </w:r>
      <w:proofErr w:type="spellStart"/>
      <w:r w:rsidRPr="00624538">
        <w:rPr>
          <w:rStyle w:val="style2"/>
          <w:sz w:val="24"/>
        </w:rPr>
        <w:t>эжекторов</w:t>
      </w:r>
      <w:proofErr w:type="spellEnd"/>
      <w:r w:rsidRPr="00624538">
        <w:rPr>
          <w:rStyle w:val="style2"/>
          <w:sz w:val="24"/>
        </w:rPr>
        <w:t xml:space="preserve">). По признаку </w:t>
      </w:r>
      <w:proofErr w:type="spellStart"/>
      <w:r w:rsidRPr="00624538">
        <w:rPr>
          <w:rStyle w:val="style2"/>
          <w:sz w:val="24"/>
        </w:rPr>
        <w:t>действия</w:t>
      </w:r>
      <w:proofErr w:type="spellEnd"/>
      <w:r w:rsidRPr="00624538">
        <w:rPr>
          <w:rStyle w:val="style2"/>
          <w:sz w:val="24"/>
        </w:rPr>
        <w:t xml:space="preserve"> </w:t>
      </w:r>
      <w:proofErr w:type="spellStart"/>
      <w:r w:rsidRPr="00624538">
        <w:rPr>
          <w:rStyle w:val="style2"/>
          <w:sz w:val="24"/>
        </w:rPr>
        <w:t>вентиляция</w:t>
      </w:r>
      <w:proofErr w:type="spellEnd"/>
      <w:r w:rsidRPr="00624538">
        <w:rPr>
          <w:rStyle w:val="style2"/>
          <w:sz w:val="24"/>
        </w:rPr>
        <w:t xml:space="preserve"> </w:t>
      </w:r>
      <w:proofErr w:type="spellStart"/>
      <w:r w:rsidRPr="00624538">
        <w:rPr>
          <w:rStyle w:val="style2"/>
          <w:sz w:val="24"/>
        </w:rPr>
        <w:lastRenderedPageBreak/>
        <w:t>разделяется</w:t>
      </w:r>
      <w:proofErr w:type="spellEnd"/>
      <w:r w:rsidRPr="00624538">
        <w:rPr>
          <w:rStyle w:val="style2"/>
          <w:sz w:val="24"/>
        </w:rPr>
        <w:t xml:space="preserve"> на </w:t>
      </w:r>
      <w:proofErr w:type="spellStart"/>
      <w:r w:rsidRPr="00624538">
        <w:rPr>
          <w:rStyle w:val="style2"/>
          <w:sz w:val="24"/>
        </w:rPr>
        <w:t>местную</w:t>
      </w:r>
      <w:proofErr w:type="spellEnd"/>
      <w:r w:rsidRPr="00624538">
        <w:rPr>
          <w:rStyle w:val="style2"/>
          <w:sz w:val="24"/>
        </w:rPr>
        <w:t xml:space="preserve"> и </w:t>
      </w:r>
      <w:proofErr w:type="spellStart"/>
      <w:r w:rsidRPr="00624538">
        <w:rPr>
          <w:rStyle w:val="style2"/>
          <w:sz w:val="24"/>
        </w:rPr>
        <w:t>общую</w:t>
      </w:r>
      <w:proofErr w:type="spellEnd"/>
      <w:r w:rsidRPr="00624538">
        <w:rPr>
          <w:rStyle w:val="style2"/>
          <w:sz w:val="24"/>
        </w:rPr>
        <w:t>.</w:t>
      </w:r>
      <w:r w:rsidRPr="00624538">
        <w:rPr>
          <w:sz w:val="24"/>
        </w:rPr>
        <w:br/>
      </w:r>
      <w:r w:rsidRPr="00624538">
        <w:rPr>
          <w:rStyle w:val="style2"/>
          <w:sz w:val="24"/>
        </w:rPr>
        <w:t xml:space="preserve">Для </w:t>
      </w:r>
      <w:proofErr w:type="spellStart"/>
      <w:r w:rsidRPr="00624538">
        <w:rPr>
          <w:rStyle w:val="style2"/>
          <w:sz w:val="24"/>
        </w:rPr>
        <w:t>исключения</w:t>
      </w:r>
      <w:proofErr w:type="spellEnd"/>
      <w:r w:rsidRPr="00624538">
        <w:rPr>
          <w:rStyle w:val="style2"/>
          <w:sz w:val="24"/>
        </w:rPr>
        <w:t xml:space="preserve"> </w:t>
      </w:r>
      <w:proofErr w:type="spellStart"/>
      <w:r w:rsidRPr="00624538">
        <w:rPr>
          <w:rStyle w:val="style2"/>
          <w:sz w:val="24"/>
        </w:rPr>
        <w:t>сквозняков</w:t>
      </w:r>
      <w:proofErr w:type="spellEnd"/>
      <w:r w:rsidRPr="00624538">
        <w:rPr>
          <w:rStyle w:val="style2"/>
          <w:sz w:val="24"/>
        </w:rPr>
        <w:t xml:space="preserve"> при </w:t>
      </w:r>
      <w:proofErr w:type="spellStart"/>
      <w:r w:rsidRPr="00624538">
        <w:rPr>
          <w:rStyle w:val="style2"/>
          <w:sz w:val="24"/>
        </w:rPr>
        <w:t>наличии</w:t>
      </w:r>
      <w:proofErr w:type="spellEnd"/>
      <w:r w:rsidRPr="00624538">
        <w:rPr>
          <w:rStyle w:val="style2"/>
          <w:sz w:val="24"/>
        </w:rPr>
        <w:t xml:space="preserve"> </w:t>
      </w:r>
      <w:proofErr w:type="spellStart"/>
      <w:r w:rsidRPr="00624538">
        <w:rPr>
          <w:rStyle w:val="style2"/>
          <w:sz w:val="24"/>
        </w:rPr>
        <w:t>вытяжной</w:t>
      </w:r>
      <w:proofErr w:type="spellEnd"/>
      <w:r w:rsidRPr="00624538">
        <w:rPr>
          <w:rStyle w:val="style2"/>
          <w:sz w:val="24"/>
        </w:rPr>
        <w:t xml:space="preserve"> </w:t>
      </w:r>
      <w:proofErr w:type="spellStart"/>
      <w:r w:rsidRPr="00624538">
        <w:rPr>
          <w:rStyle w:val="style2"/>
          <w:sz w:val="24"/>
        </w:rPr>
        <w:t>вентиляции</w:t>
      </w:r>
      <w:proofErr w:type="spellEnd"/>
      <w:r w:rsidRPr="00624538">
        <w:rPr>
          <w:rStyle w:val="style2"/>
          <w:sz w:val="24"/>
        </w:rPr>
        <w:t xml:space="preserve"> </w:t>
      </w:r>
      <w:proofErr w:type="spellStart"/>
      <w:r w:rsidRPr="00624538">
        <w:rPr>
          <w:rStyle w:val="style2"/>
          <w:sz w:val="24"/>
        </w:rPr>
        <w:t>должна</w:t>
      </w:r>
      <w:proofErr w:type="spellEnd"/>
      <w:r w:rsidRPr="00624538">
        <w:rPr>
          <w:rStyle w:val="style2"/>
          <w:sz w:val="24"/>
        </w:rPr>
        <w:t xml:space="preserve"> </w:t>
      </w:r>
      <w:proofErr w:type="spellStart"/>
      <w:r w:rsidRPr="00624538">
        <w:rPr>
          <w:rStyle w:val="style2"/>
          <w:sz w:val="24"/>
        </w:rPr>
        <w:t>существовать</w:t>
      </w:r>
      <w:proofErr w:type="spellEnd"/>
      <w:r w:rsidRPr="00624538">
        <w:rPr>
          <w:rStyle w:val="style2"/>
          <w:sz w:val="24"/>
        </w:rPr>
        <w:t xml:space="preserve"> и </w:t>
      </w:r>
      <w:proofErr w:type="spellStart"/>
      <w:r w:rsidRPr="00624538">
        <w:rPr>
          <w:rStyle w:val="style2"/>
          <w:sz w:val="24"/>
        </w:rPr>
        <w:t>приточная</w:t>
      </w:r>
      <w:proofErr w:type="spellEnd"/>
      <w:r w:rsidRPr="00624538">
        <w:rPr>
          <w:rStyle w:val="style2"/>
          <w:sz w:val="24"/>
        </w:rPr>
        <w:t xml:space="preserve">. </w:t>
      </w:r>
      <w:proofErr w:type="spellStart"/>
      <w:r w:rsidRPr="00624538">
        <w:rPr>
          <w:rStyle w:val="style2"/>
          <w:sz w:val="24"/>
        </w:rPr>
        <w:t>Воздух</w:t>
      </w:r>
      <w:proofErr w:type="spellEnd"/>
      <w:r w:rsidRPr="00624538">
        <w:rPr>
          <w:rStyle w:val="style2"/>
          <w:sz w:val="24"/>
        </w:rPr>
        <w:t xml:space="preserve">, </w:t>
      </w:r>
      <w:proofErr w:type="spellStart"/>
      <w:r w:rsidRPr="00624538">
        <w:rPr>
          <w:rStyle w:val="style2"/>
          <w:sz w:val="24"/>
        </w:rPr>
        <w:t>который</w:t>
      </w:r>
      <w:proofErr w:type="spellEnd"/>
      <w:r w:rsidRPr="00624538">
        <w:rPr>
          <w:rStyle w:val="style2"/>
          <w:sz w:val="24"/>
        </w:rPr>
        <w:t xml:space="preserve"> </w:t>
      </w:r>
      <w:proofErr w:type="spellStart"/>
      <w:r w:rsidRPr="00624538">
        <w:rPr>
          <w:rStyle w:val="style2"/>
          <w:sz w:val="24"/>
        </w:rPr>
        <w:t>пода¬ется</w:t>
      </w:r>
      <w:proofErr w:type="spellEnd"/>
      <w:r w:rsidRPr="00624538">
        <w:rPr>
          <w:rStyle w:val="style2"/>
          <w:sz w:val="24"/>
        </w:rPr>
        <w:t xml:space="preserve"> </w:t>
      </w:r>
      <w:proofErr w:type="spellStart"/>
      <w:r w:rsidRPr="00624538">
        <w:rPr>
          <w:rStyle w:val="style2"/>
          <w:sz w:val="24"/>
        </w:rPr>
        <w:t>приточной</w:t>
      </w:r>
      <w:proofErr w:type="spellEnd"/>
      <w:r w:rsidRPr="00624538">
        <w:rPr>
          <w:rStyle w:val="style2"/>
          <w:sz w:val="24"/>
        </w:rPr>
        <w:t xml:space="preserve"> </w:t>
      </w:r>
      <w:proofErr w:type="spellStart"/>
      <w:r w:rsidRPr="00624538">
        <w:rPr>
          <w:rStyle w:val="style2"/>
          <w:sz w:val="24"/>
        </w:rPr>
        <w:t>вентиляцией</w:t>
      </w:r>
      <w:proofErr w:type="spellEnd"/>
      <w:r w:rsidRPr="00624538">
        <w:rPr>
          <w:rStyle w:val="style2"/>
          <w:sz w:val="24"/>
        </w:rPr>
        <w:t xml:space="preserve">, не </w:t>
      </w:r>
      <w:proofErr w:type="spellStart"/>
      <w:r w:rsidRPr="00624538">
        <w:rPr>
          <w:rStyle w:val="style2"/>
          <w:sz w:val="24"/>
        </w:rPr>
        <w:t>должен</w:t>
      </w:r>
      <w:proofErr w:type="spellEnd"/>
      <w:r w:rsidRPr="00624538">
        <w:rPr>
          <w:rStyle w:val="style2"/>
          <w:sz w:val="24"/>
        </w:rPr>
        <w:t xml:space="preserve"> </w:t>
      </w:r>
      <w:proofErr w:type="spellStart"/>
      <w:r w:rsidRPr="00624538">
        <w:rPr>
          <w:rStyle w:val="style2"/>
          <w:sz w:val="24"/>
        </w:rPr>
        <w:t>содержать</w:t>
      </w:r>
      <w:proofErr w:type="spellEnd"/>
      <w:r w:rsidRPr="00624538">
        <w:rPr>
          <w:rStyle w:val="style2"/>
          <w:sz w:val="24"/>
        </w:rPr>
        <w:t xml:space="preserve"> </w:t>
      </w:r>
      <w:proofErr w:type="spellStart"/>
      <w:r w:rsidRPr="00624538">
        <w:rPr>
          <w:rStyle w:val="style2"/>
          <w:sz w:val="24"/>
        </w:rPr>
        <w:t>вредных</w:t>
      </w:r>
      <w:proofErr w:type="spellEnd"/>
      <w:r w:rsidRPr="00624538">
        <w:rPr>
          <w:rStyle w:val="style2"/>
          <w:sz w:val="24"/>
        </w:rPr>
        <w:t xml:space="preserve"> </w:t>
      </w:r>
      <w:proofErr w:type="spellStart"/>
      <w:r w:rsidRPr="00624538">
        <w:rPr>
          <w:rStyle w:val="style2"/>
          <w:sz w:val="24"/>
        </w:rPr>
        <w:t>веществ</w:t>
      </w:r>
      <w:proofErr w:type="spellEnd"/>
      <w:r w:rsidRPr="00624538">
        <w:rPr>
          <w:rStyle w:val="style2"/>
          <w:sz w:val="24"/>
        </w:rPr>
        <w:t xml:space="preserve">, для </w:t>
      </w:r>
      <w:proofErr w:type="spellStart"/>
      <w:r w:rsidRPr="00624538">
        <w:rPr>
          <w:rStyle w:val="style2"/>
          <w:sz w:val="24"/>
        </w:rPr>
        <w:t>чего</w:t>
      </w:r>
      <w:proofErr w:type="spellEnd"/>
      <w:r w:rsidRPr="00624538">
        <w:rPr>
          <w:rStyle w:val="style2"/>
          <w:sz w:val="24"/>
        </w:rPr>
        <w:t xml:space="preserve"> на </w:t>
      </w:r>
      <w:proofErr w:type="spellStart"/>
      <w:r w:rsidRPr="00624538">
        <w:rPr>
          <w:rStyle w:val="style2"/>
          <w:sz w:val="24"/>
        </w:rPr>
        <w:t>приточных</w:t>
      </w:r>
      <w:proofErr w:type="spellEnd"/>
      <w:r w:rsidRPr="00624538">
        <w:rPr>
          <w:rStyle w:val="style2"/>
          <w:sz w:val="24"/>
        </w:rPr>
        <w:t xml:space="preserve"> </w:t>
      </w:r>
      <w:proofErr w:type="spellStart"/>
      <w:r w:rsidRPr="00624538">
        <w:rPr>
          <w:rStyle w:val="style2"/>
          <w:sz w:val="24"/>
        </w:rPr>
        <w:t>вентиляционных</w:t>
      </w:r>
      <w:proofErr w:type="spellEnd"/>
      <w:r w:rsidRPr="00624538">
        <w:rPr>
          <w:rStyle w:val="style2"/>
          <w:sz w:val="24"/>
        </w:rPr>
        <w:t xml:space="preserve"> системах </w:t>
      </w:r>
      <w:proofErr w:type="spellStart"/>
      <w:r w:rsidRPr="00624538">
        <w:rPr>
          <w:rStyle w:val="style2"/>
          <w:sz w:val="24"/>
        </w:rPr>
        <w:t>устанавливаются</w:t>
      </w:r>
      <w:proofErr w:type="spellEnd"/>
      <w:r w:rsidRPr="00624538">
        <w:rPr>
          <w:rStyle w:val="style2"/>
          <w:sz w:val="24"/>
        </w:rPr>
        <w:t xml:space="preserve"> </w:t>
      </w:r>
      <w:proofErr w:type="spellStart"/>
      <w:r w:rsidRPr="00624538">
        <w:rPr>
          <w:rStyle w:val="style2"/>
          <w:sz w:val="24"/>
        </w:rPr>
        <w:t>фильтры</w:t>
      </w:r>
      <w:proofErr w:type="spellEnd"/>
      <w:r w:rsidRPr="00624538">
        <w:rPr>
          <w:rStyle w:val="style2"/>
          <w:sz w:val="24"/>
        </w:rPr>
        <w:t>.</w:t>
      </w:r>
      <w:r w:rsidRPr="00624538">
        <w:rPr>
          <w:sz w:val="24"/>
        </w:rPr>
        <w:br/>
      </w:r>
      <w:proofErr w:type="spellStart"/>
      <w:r w:rsidRPr="00624538">
        <w:rPr>
          <w:rStyle w:val="style2"/>
          <w:b/>
          <w:sz w:val="24"/>
        </w:rPr>
        <w:t>Освещение</w:t>
      </w:r>
      <w:proofErr w:type="spellEnd"/>
      <w:r w:rsidRPr="00624538">
        <w:rPr>
          <w:sz w:val="24"/>
        </w:rPr>
        <w:br/>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является</w:t>
      </w:r>
      <w:proofErr w:type="spellEnd"/>
      <w:r w:rsidRPr="00624538">
        <w:rPr>
          <w:rStyle w:val="style2"/>
          <w:sz w:val="24"/>
        </w:rPr>
        <w:t xml:space="preserve"> одним </w:t>
      </w:r>
      <w:proofErr w:type="spellStart"/>
      <w:r w:rsidRPr="00624538">
        <w:rPr>
          <w:rStyle w:val="style2"/>
          <w:sz w:val="24"/>
        </w:rPr>
        <w:t>из</w:t>
      </w:r>
      <w:proofErr w:type="spellEnd"/>
      <w:r w:rsidRPr="00624538">
        <w:rPr>
          <w:rStyle w:val="style2"/>
          <w:sz w:val="24"/>
        </w:rPr>
        <w:t xml:space="preserve"> </w:t>
      </w:r>
      <w:proofErr w:type="spellStart"/>
      <w:r w:rsidRPr="00624538">
        <w:rPr>
          <w:rStyle w:val="style2"/>
          <w:sz w:val="24"/>
        </w:rPr>
        <w:t>важных</w:t>
      </w:r>
      <w:proofErr w:type="spellEnd"/>
      <w:r w:rsidRPr="00624538">
        <w:rPr>
          <w:rStyle w:val="style2"/>
          <w:sz w:val="24"/>
        </w:rPr>
        <w:t xml:space="preserve"> </w:t>
      </w:r>
      <w:proofErr w:type="spellStart"/>
      <w:r w:rsidRPr="00624538">
        <w:rPr>
          <w:rStyle w:val="style2"/>
          <w:sz w:val="24"/>
        </w:rPr>
        <w:t>факторов</w:t>
      </w:r>
      <w:proofErr w:type="spellEnd"/>
      <w:r w:rsidRPr="00624538">
        <w:rPr>
          <w:rStyle w:val="style2"/>
          <w:sz w:val="24"/>
        </w:rPr>
        <w:t xml:space="preserve"> </w:t>
      </w:r>
      <w:proofErr w:type="spellStart"/>
      <w:r w:rsidRPr="00624538">
        <w:rPr>
          <w:rStyle w:val="style2"/>
          <w:sz w:val="24"/>
        </w:rPr>
        <w:t>условий</w:t>
      </w:r>
      <w:proofErr w:type="spellEnd"/>
      <w:r w:rsidRPr="00624538">
        <w:rPr>
          <w:rStyle w:val="style2"/>
          <w:sz w:val="24"/>
        </w:rPr>
        <w:t xml:space="preserve"> и </w:t>
      </w:r>
      <w:proofErr w:type="spellStart"/>
      <w:r w:rsidRPr="00624538">
        <w:rPr>
          <w:rStyle w:val="style2"/>
          <w:sz w:val="24"/>
        </w:rPr>
        <w:t>безопасности</w:t>
      </w:r>
      <w:proofErr w:type="spellEnd"/>
      <w:r w:rsidRPr="00624538">
        <w:rPr>
          <w:rStyle w:val="style2"/>
          <w:sz w:val="24"/>
        </w:rPr>
        <w:t xml:space="preserve"> труда. </w:t>
      </w:r>
      <w:proofErr w:type="spellStart"/>
      <w:r w:rsidRPr="00624538">
        <w:rPr>
          <w:rStyle w:val="style2"/>
          <w:sz w:val="24"/>
        </w:rPr>
        <w:t>Его</w:t>
      </w:r>
      <w:proofErr w:type="spellEnd"/>
      <w:r w:rsidRPr="00624538">
        <w:rPr>
          <w:rStyle w:val="style2"/>
          <w:sz w:val="24"/>
        </w:rPr>
        <w:t xml:space="preserve"> </w:t>
      </w:r>
      <w:proofErr w:type="spellStart"/>
      <w:r w:rsidRPr="00624538">
        <w:rPr>
          <w:rStyle w:val="style2"/>
          <w:sz w:val="24"/>
        </w:rPr>
        <w:t>недостаточность</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нерациональность</w:t>
      </w:r>
      <w:proofErr w:type="spellEnd"/>
      <w:r w:rsidRPr="00624538">
        <w:rPr>
          <w:rStyle w:val="style2"/>
          <w:sz w:val="24"/>
        </w:rPr>
        <w:t xml:space="preserve"> в </w:t>
      </w:r>
      <w:proofErr w:type="spellStart"/>
      <w:r w:rsidRPr="00624538">
        <w:rPr>
          <w:rStyle w:val="style2"/>
          <w:sz w:val="24"/>
        </w:rPr>
        <w:t>использовании</w:t>
      </w:r>
      <w:proofErr w:type="spellEnd"/>
      <w:r w:rsidRPr="00624538">
        <w:rPr>
          <w:rStyle w:val="style2"/>
          <w:sz w:val="24"/>
        </w:rPr>
        <w:t xml:space="preserve"> </w:t>
      </w:r>
      <w:proofErr w:type="spellStart"/>
      <w:r w:rsidRPr="00624538">
        <w:rPr>
          <w:rStyle w:val="style2"/>
          <w:sz w:val="24"/>
        </w:rPr>
        <w:t>может</w:t>
      </w:r>
      <w:proofErr w:type="spellEnd"/>
      <w:r w:rsidRPr="00624538">
        <w:rPr>
          <w:rStyle w:val="style2"/>
          <w:sz w:val="24"/>
        </w:rPr>
        <w:t xml:space="preserve"> привести к </w:t>
      </w:r>
      <w:proofErr w:type="spellStart"/>
      <w:r w:rsidRPr="00624538">
        <w:rPr>
          <w:rStyle w:val="style2"/>
          <w:sz w:val="24"/>
        </w:rPr>
        <w:t>возникновению</w:t>
      </w:r>
      <w:proofErr w:type="spellEnd"/>
      <w:r w:rsidRPr="00624538">
        <w:rPr>
          <w:rStyle w:val="style2"/>
          <w:sz w:val="24"/>
        </w:rPr>
        <w:t xml:space="preserve"> </w:t>
      </w:r>
      <w:proofErr w:type="spellStart"/>
      <w:r w:rsidRPr="00624538">
        <w:rPr>
          <w:rStyle w:val="style2"/>
          <w:sz w:val="24"/>
        </w:rPr>
        <w:t>профессионального</w:t>
      </w:r>
      <w:proofErr w:type="spellEnd"/>
      <w:r w:rsidRPr="00624538">
        <w:rPr>
          <w:rStyle w:val="style2"/>
          <w:sz w:val="24"/>
        </w:rPr>
        <w:t xml:space="preserve"> </w:t>
      </w:r>
      <w:proofErr w:type="spellStart"/>
      <w:r w:rsidRPr="00624538">
        <w:rPr>
          <w:rStyle w:val="style2"/>
          <w:sz w:val="24"/>
        </w:rPr>
        <w:t>заболевания</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несчастного</w:t>
      </w:r>
      <w:proofErr w:type="spellEnd"/>
      <w:r w:rsidRPr="00624538">
        <w:rPr>
          <w:rStyle w:val="style2"/>
          <w:sz w:val="24"/>
        </w:rPr>
        <w:t xml:space="preserve"> </w:t>
      </w:r>
      <w:proofErr w:type="spellStart"/>
      <w:r w:rsidRPr="00624538">
        <w:rPr>
          <w:rStyle w:val="style2"/>
          <w:sz w:val="24"/>
        </w:rPr>
        <w:t>случая</w:t>
      </w:r>
      <w:proofErr w:type="spellEnd"/>
      <w:r w:rsidRPr="00624538">
        <w:rPr>
          <w:rStyle w:val="style2"/>
          <w:sz w:val="24"/>
        </w:rPr>
        <w:t>.</w:t>
      </w:r>
      <w:r w:rsidRPr="00624538">
        <w:rPr>
          <w:sz w:val="24"/>
        </w:rPr>
        <w:br/>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бывает</w:t>
      </w:r>
      <w:proofErr w:type="spellEnd"/>
      <w:r w:rsidRPr="00624538">
        <w:rPr>
          <w:rStyle w:val="style2"/>
          <w:sz w:val="24"/>
        </w:rPr>
        <w:t xml:space="preserve"> </w:t>
      </w:r>
      <w:proofErr w:type="spellStart"/>
      <w:r w:rsidRPr="00624538">
        <w:rPr>
          <w:rStyle w:val="style2"/>
          <w:sz w:val="24"/>
        </w:rPr>
        <w:t>естественным</w:t>
      </w:r>
      <w:proofErr w:type="spellEnd"/>
      <w:r w:rsidRPr="00624538">
        <w:rPr>
          <w:rStyle w:val="style2"/>
          <w:sz w:val="24"/>
        </w:rPr>
        <w:t xml:space="preserve">, </w:t>
      </w:r>
      <w:proofErr w:type="spellStart"/>
      <w:r w:rsidRPr="00624538">
        <w:rPr>
          <w:rStyle w:val="style2"/>
          <w:sz w:val="24"/>
        </w:rPr>
        <w:t>искусственным</w:t>
      </w:r>
      <w:proofErr w:type="spellEnd"/>
      <w:r w:rsidRPr="00624538">
        <w:rPr>
          <w:rStyle w:val="style2"/>
          <w:sz w:val="24"/>
        </w:rPr>
        <w:t xml:space="preserve"> и </w:t>
      </w:r>
      <w:proofErr w:type="spellStart"/>
      <w:r w:rsidRPr="00624538">
        <w:rPr>
          <w:rStyle w:val="style2"/>
          <w:sz w:val="24"/>
        </w:rPr>
        <w:t>комбинированным</w:t>
      </w:r>
      <w:proofErr w:type="spellEnd"/>
      <w:r w:rsidRPr="00624538">
        <w:rPr>
          <w:rStyle w:val="style2"/>
          <w:sz w:val="24"/>
        </w:rPr>
        <w:t>.</w:t>
      </w:r>
      <w:r w:rsidRPr="00624538">
        <w:rPr>
          <w:sz w:val="24"/>
        </w:rPr>
        <w:br/>
      </w:r>
      <w:proofErr w:type="spellStart"/>
      <w:r w:rsidRPr="00624538">
        <w:rPr>
          <w:rStyle w:val="style2"/>
          <w:sz w:val="24"/>
        </w:rPr>
        <w:t>Естественное</w:t>
      </w:r>
      <w:proofErr w:type="spellEnd"/>
      <w:r w:rsidRPr="00624538">
        <w:rPr>
          <w:rStyle w:val="style2"/>
          <w:sz w:val="24"/>
        </w:rPr>
        <w:t xml:space="preserve"> </w:t>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обеспечивается</w:t>
      </w:r>
      <w:proofErr w:type="spellEnd"/>
      <w:r w:rsidRPr="00624538">
        <w:rPr>
          <w:rStyle w:val="style2"/>
          <w:sz w:val="24"/>
        </w:rPr>
        <w:t xml:space="preserve"> </w:t>
      </w:r>
      <w:proofErr w:type="spellStart"/>
      <w:r w:rsidRPr="00624538">
        <w:rPr>
          <w:rStyle w:val="style2"/>
          <w:sz w:val="24"/>
        </w:rPr>
        <w:t>проникновением</w:t>
      </w:r>
      <w:proofErr w:type="spellEnd"/>
      <w:r w:rsidRPr="00624538">
        <w:rPr>
          <w:rStyle w:val="style2"/>
          <w:sz w:val="24"/>
        </w:rPr>
        <w:t xml:space="preserve"> </w:t>
      </w:r>
      <w:proofErr w:type="spellStart"/>
      <w:r w:rsidRPr="00624538">
        <w:rPr>
          <w:rStyle w:val="style2"/>
          <w:sz w:val="24"/>
        </w:rPr>
        <w:t>солнечных</w:t>
      </w:r>
      <w:proofErr w:type="spellEnd"/>
      <w:r w:rsidRPr="00624538">
        <w:rPr>
          <w:rStyle w:val="style2"/>
          <w:sz w:val="24"/>
        </w:rPr>
        <w:t xml:space="preserve"> </w:t>
      </w:r>
      <w:proofErr w:type="spellStart"/>
      <w:r w:rsidRPr="00624538">
        <w:rPr>
          <w:rStyle w:val="style2"/>
          <w:sz w:val="24"/>
        </w:rPr>
        <w:t>лучей</w:t>
      </w:r>
      <w:proofErr w:type="spellEnd"/>
      <w:r w:rsidRPr="00624538">
        <w:rPr>
          <w:rStyle w:val="style2"/>
          <w:sz w:val="24"/>
        </w:rPr>
        <w:t xml:space="preserve"> через </w:t>
      </w:r>
      <w:proofErr w:type="spellStart"/>
      <w:r w:rsidRPr="00624538">
        <w:rPr>
          <w:rStyle w:val="style2"/>
          <w:sz w:val="24"/>
        </w:rPr>
        <w:t>крышные</w:t>
      </w:r>
      <w:proofErr w:type="spellEnd"/>
      <w:r w:rsidRPr="00624538">
        <w:rPr>
          <w:rStyle w:val="style2"/>
          <w:sz w:val="24"/>
        </w:rPr>
        <w:t xml:space="preserve"> </w:t>
      </w:r>
      <w:proofErr w:type="spellStart"/>
      <w:r w:rsidRPr="00624538">
        <w:rPr>
          <w:rStyle w:val="style2"/>
          <w:sz w:val="24"/>
        </w:rPr>
        <w:t>фонари</w:t>
      </w:r>
      <w:proofErr w:type="spellEnd"/>
      <w:r w:rsidRPr="00624538">
        <w:rPr>
          <w:rStyle w:val="style2"/>
          <w:sz w:val="24"/>
        </w:rPr>
        <w:t xml:space="preserve"> и </w:t>
      </w:r>
      <w:proofErr w:type="spellStart"/>
      <w:r w:rsidRPr="00624538">
        <w:rPr>
          <w:rStyle w:val="style2"/>
          <w:sz w:val="24"/>
        </w:rPr>
        <w:t>окна</w:t>
      </w:r>
      <w:proofErr w:type="spellEnd"/>
      <w:r w:rsidRPr="00624538">
        <w:rPr>
          <w:rStyle w:val="style2"/>
          <w:sz w:val="24"/>
        </w:rPr>
        <w:t>.</w:t>
      </w:r>
      <w:r w:rsidRPr="00624538">
        <w:rPr>
          <w:sz w:val="24"/>
        </w:rPr>
        <w:br/>
      </w:r>
      <w:proofErr w:type="spellStart"/>
      <w:r w:rsidRPr="00624538">
        <w:rPr>
          <w:rStyle w:val="style2"/>
          <w:sz w:val="24"/>
        </w:rPr>
        <w:t>Искусственное</w:t>
      </w:r>
      <w:proofErr w:type="spellEnd"/>
      <w:r w:rsidRPr="00624538">
        <w:rPr>
          <w:rStyle w:val="style2"/>
          <w:sz w:val="24"/>
        </w:rPr>
        <w:t xml:space="preserve"> </w:t>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обеспечивается</w:t>
      </w:r>
      <w:proofErr w:type="spellEnd"/>
      <w:r w:rsidRPr="00624538">
        <w:rPr>
          <w:rStyle w:val="style2"/>
          <w:sz w:val="24"/>
        </w:rPr>
        <w:t xml:space="preserve"> </w:t>
      </w:r>
      <w:proofErr w:type="spellStart"/>
      <w:r w:rsidRPr="00624538">
        <w:rPr>
          <w:rStyle w:val="style2"/>
          <w:sz w:val="24"/>
        </w:rPr>
        <w:t>источниками</w:t>
      </w:r>
      <w:proofErr w:type="spellEnd"/>
      <w:r w:rsidRPr="00624538">
        <w:rPr>
          <w:rStyle w:val="style2"/>
          <w:sz w:val="24"/>
        </w:rPr>
        <w:t xml:space="preserve"> </w:t>
      </w:r>
      <w:proofErr w:type="spellStart"/>
      <w:r w:rsidRPr="00624538">
        <w:rPr>
          <w:rStyle w:val="style2"/>
          <w:sz w:val="24"/>
        </w:rPr>
        <w:t>света</w:t>
      </w:r>
      <w:proofErr w:type="spellEnd"/>
      <w:r w:rsidRPr="00624538">
        <w:rPr>
          <w:rStyle w:val="style2"/>
          <w:sz w:val="24"/>
        </w:rPr>
        <w:t xml:space="preserve">, </w:t>
      </w:r>
      <w:proofErr w:type="spellStart"/>
      <w:r w:rsidRPr="00624538">
        <w:rPr>
          <w:rStyle w:val="style2"/>
          <w:sz w:val="24"/>
        </w:rPr>
        <w:t>которые</w:t>
      </w:r>
      <w:proofErr w:type="spellEnd"/>
      <w:r w:rsidRPr="00624538">
        <w:rPr>
          <w:rStyle w:val="style2"/>
          <w:sz w:val="24"/>
        </w:rPr>
        <w:t xml:space="preserve"> </w:t>
      </w:r>
      <w:proofErr w:type="spellStart"/>
      <w:r w:rsidRPr="00624538">
        <w:rPr>
          <w:rStyle w:val="style2"/>
          <w:sz w:val="24"/>
        </w:rPr>
        <w:t>построены</w:t>
      </w:r>
      <w:proofErr w:type="spellEnd"/>
      <w:r w:rsidRPr="00624538">
        <w:rPr>
          <w:rStyle w:val="style2"/>
          <w:sz w:val="24"/>
        </w:rPr>
        <w:t xml:space="preserve"> на принципах теплового </w:t>
      </w:r>
      <w:proofErr w:type="spellStart"/>
      <w:r w:rsidRPr="00624538">
        <w:rPr>
          <w:rStyle w:val="style2"/>
          <w:sz w:val="24"/>
        </w:rPr>
        <w:t>излучения</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люминесценции</w:t>
      </w:r>
      <w:proofErr w:type="spellEnd"/>
      <w:r w:rsidRPr="00624538">
        <w:rPr>
          <w:rStyle w:val="style2"/>
          <w:sz w:val="24"/>
        </w:rPr>
        <w:t xml:space="preserve">. </w:t>
      </w:r>
      <w:proofErr w:type="spellStart"/>
      <w:r w:rsidRPr="00624538">
        <w:rPr>
          <w:rStyle w:val="style2"/>
          <w:sz w:val="24"/>
        </w:rPr>
        <w:t>Искусственные</w:t>
      </w:r>
      <w:proofErr w:type="spellEnd"/>
      <w:r w:rsidRPr="00624538">
        <w:rPr>
          <w:rStyle w:val="style2"/>
          <w:sz w:val="24"/>
        </w:rPr>
        <w:t xml:space="preserve"> </w:t>
      </w:r>
      <w:proofErr w:type="spellStart"/>
      <w:r w:rsidRPr="00624538">
        <w:rPr>
          <w:rStyle w:val="style2"/>
          <w:sz w:val="24"/>
        </w:rPr>
        <w:t>светильники</w:t>
      </w:r>
      <w:proofErr w:type="spellEnd"/>
      <w:r w:rsidRPr="00624538">
        <w:rPr>
          <w:rStyle w:val="style2"/>
          <w:sz w:val="24"/>
        </w:rPr>
        <w:t xml:space="preserve"> </w:t>
      </w:r>
      <w:proofErr w:type="spellStart"/>
      <w:r w:rsidRPr="00624538">
        <w:rPr>
          <w:rStyle w:val="style2"/>
          <w:sz w:val="24"/>
        </w:rPr>
        <w:t>могут</w:t>
      </w:r>
      <w:proofErr w:type="spellEnd"/>
      <w:r w:rsidRPr="00624538">
        <w:rPr>
          <w:rStyle w:val="style2"/>
          <w:sz w:val="24"/>
        </w:rPr>
        <w:t xml:space="preserve"> </w:t>
      </w:r>
      <w:proofErr w:type="spellStart"/>
      <w:r w:rsidRPr="00624538">
        <w:rPr>
          <w:rStyle w:val="style2"/>
          <w:sz w:val="24"/>
        </w:rPr>
        <w:t>обеспечивать</w:t>
      </w:r>
      <w:proofErr w:type="spellEnd"/>
      <w:r w:rsidRPr="00624538">
        <w:rPr>
          <w:rStyle w:val="style2"/>
          <w:sz w:val="24"/>
        </w:rPr>
        <w:t xml:space="preserve"> </w:t>
      </w:r>
      <w:proofErr w:type="spellStart"/>
      <w:r w:rsidRPr="00624538">
        <w:rPr>
          <w:rStyle w:val="style2"/>
          <w:sz w:val="24"/>
        </w:rPr>
        <w:t>общее</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местное</w:t>
      </w:r>
      <w:proofErr w:type="spellEnd"/>
      <w:r w:rsidRPr="00624538">
        <w:rPr>
          <w:rStyle w:val="style2"/>
          <w:sz w:val="24"/>
        </w:rPr>
        <w:t xml:space="preserve"> </w:t>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или</w:t>
      </w:r>
      <w:proofErr w:type="spellEnd"/>
      <w:r w:rsidRPr="00624538">
        <w:rPr>
          <w:rStyle w:val="style2"/>
          <w:sz w:val="24"/>
        </w:rPr>
        <w:t xml:space="preserve"> </w:t>
      </w:r>
      <w:proofErr w:type="spellStart"/>
      <w:r w:rsidRPr="00624538">
        <w:rPr>
          <w:rStyle w:val="style2"/>
          <w:sz w:val="24"/>
        </w:rPr>
        <w:t>использоваться</w:t>
      </w:r>
      <w:proofErr w:type="spellEnd"/>
      <w:r w:rsidRPr="00624538">
        <w:rPr>
          <w:rStyle w:val="style2"/>
          <w:sz w:val="24"/>
        </w:rPr>
        <w:t xml:space="preserve"> </w:t>
      </w:r>
      <w:proofErr w:type="spellStart"/>
      <w:r w:rsidRPr="00624538">
        <w:rPr>
          <w:rStyle w:val="style2"/>
          <w:sz w:val="24"/>
        </w:rPr>
        <w:t>вместе</w:t>
      </w:r>
      <w:proofErr w:type="spellEnd"/>
      <w:r w:rsidRPr="00624538">
        <w:rPr>
          <w:rStyle w:val="style2"/>
          <w:sz w:val="24"/>
        </w:rPr>
        <w:t>.</w:t>
      </w:r>
      <w:r w:rsidRPr="00624538">
        <w:rPr>
          <w:sz w:val="24"/>
        </w:rPr>
        <w:br/>
      </w:r>
      <w:proofErr w:type="spellStart"/>
      <w:r w:rsidRPr="00624538">
        <w:rPr>
          <w:rStyle w:val="style2"/>
          <w:sz w:val="24"/>
        </w:rPr>
        <w:t>Различают</w:t>
      </w:r>
      <w:proofErr w:type="spellEnd"/>
      <w:r w:rsidRPr="00624538">
        <w:rPr>
          <w:rStyle w:val="style2"/>
          <w:sz w:val="24"/>
        </w:rPr>
        <w:t xml:space="preserve"> два </w:t>
      </w:r>
      <w:proofErr w:type="spellStart"/>
      <w:r w:rsidRPr="00624538">
        <w:rPr>
          <w:rStyle w:val="style2"/>
          <w:sz w:val="24"/>
        </w:rPr>
        <w:t>вида</w:t>
      </w:r>
      <w:proofErr w:type="spellEnd"/>
      <w:r w:rsidRPr="00624538">
        <w:rPr>
          <w:rStyle w:val="style2"/>
          <w:sz w:val="24"/>
        </w:rPr>
        <w:t xml:space="preserve"> </w:t>
      </w:r>
      <w:proofErr w:type="spellStart"/>
      <w:r w:rsidRPr="00624538">
        <w:rPr>
          <w:rStyle w:val="style2"/>
          <w:sz w:val="24"/>
        </w:rPr>
        <w:t>искусственного</w:t>
      </w:r>
      <w:proofErr w:type="spellEnd"/>
      <w:r w:rsidRPr="00624538">
        <w:rPr>
          <w:rStyle w:val="style2"/>
          <w:sz w:val="24"/>
        </w:rPr>
        <w:t xml:space="preserve"> </w:t>
      </w:r>
      <w:proofErr w:type="spellStart"/>
      <w:r w:rsidRPr="00624538">
        <w:rPr>
          <w:rStyle w:val="style2"/>
          <w:sz w:val="24"/>
        </w:rPr>
        <w:t>освещения</w:t>
      </w:r>
      <w:proofErr w:type="spellEnd"/>
      <w:r w:rsidRPr="00624538">
        <w:rPr>
          <w:rStyle w:val="style2"/>
          <w:sz w:val="24"/>
        </w:rPr>
        <w:t>:</w:t>
      </w:r>
      <w:r w:rsidRPr="00624538">
        <w:rPr>
          <w:sz w:val="24"/>
        </w:rPr>
        <w:br/>
      </w:r>
      <w:r w:rsidRPr="00624538">
        <w:rPr>
          <w:rStyle w:val="style2"/>
          <w:sz w:val="24"/>
        </w:rPr>
        <w:t xml:space="preserve">- </w:t>
      </w:r>
      <w:proofErr w:type="spellStart"/>
      <w:r w:rsidRPr="00624538">
        <w:rPr>
          <w:rStyle w:val="style2"/>
          <w:sz w:val="24"/>
        </w:rPr>
        <w:t>рабочее</w:t>
      </w:r>
      <w:proofErr w:type="spellEnd"/>
      <w:r w:rsidRPr="00624538">
        <w:rPr>
          <w:rStyle w:val="style2"/>
          <w:sz w:val="24"/>
        </w:rPr>
        <w:t>;</w:t>
      </w:r>
      <w:r w:rsidRPr="00624538">
        <w:rPr>
          <w:sz w:val="24"/>
        </w:rPr>
        <w:br/>
      </w:r>
      <w:r w:rsidRPr="00624538">
        <w:rPr>
          <w:rStyle w:val="style2"/>
          <w:sz w:val="24"/>
        </w:rPr>
        <w:t xml:space="preserve">- </w:t>
      </w:r>
      <w:proofErr w:type="spellStart"/>
      <w:r w:rsidRPr="00624538">
        <w:rPr>
          <w:rStyle w:val="style2"/>
          <w:sz w:val="24"/>
        </w:rPr>
        <w:t>аварийное</w:t>
      </w:r>
      <w:proofErr w:type="spellEnd"/>
      <w:r w:rsidRPr="00624538">
        <w:rPr>
          <w:rStyle w:val="style2"/>
          <w:sz w:val="24"/>
        </w:rPr>
        <w:t>.</w:t>
      </w:r>
      <w:r w:rsidRPr="00624538">
        <w:rPr>
          <w:sz w:val="24"/>
        </w:rPr>
        <w:br/>
      </w:r>
      <w:proofErr w:type="spellStart"/>
      <w:r w:rsidRPr="00624538">
        <w:rPr>
          <w:rStyle w:val="style2"/>
          <w:sz w:val="24"/>
        </w:rPr>
        <w:t>Рабочее</w:t>
      </w:r>
      <w:proofErr w:type="spellEnd"/>
      <w:r w:rsidRPr="00624538">
        <w:rPr>
          <w:rStyle w:val="style2"/>
          <w:sz w:val="24"/>
        </w:rPr>
        <w:t xml:space="preserve"> </w:t>
      </w:r>
      <w:proofErr w:type="spellStart"/>
      <w:r w:rsidRPr="00624538">
        <w:rPr>
          <w:rStyle w:val="style2"/>
          <w:sz w:val="24"/>
        </w:rPr>
        <w:t>освещение</w:t>
      </w:r>
      <w:proofErr w:type="spellEnd"/>
      <w:r w:rsidRPr="00624538">
        <w:rPr>
          <w:rStyle w:val="style2"/>
          <w:sz w:val="24"/>
        </w:rPr>
        <w:t xml:space="preserve"> </w:t>
      </w:r>
      <w:proofErr w:type="spellStart"/>
      <w:r w:rsidRPr="00624538">
        <w:rPr>
          <w:rStyle w:val="style2"/>
          <w:sz w:val="24"/>
        </w:rPr>
        <w:t>должно</w:t>
      </w:r>
      <w:proofErr w:type="spellEnd"/>
      <w:r w:rsidRPr="00624538">
        <w:rPr>
          <w:rStyle w:val="style2"/>
          <w:sz w:val="24"/>
        </w:rPr>
        <w:t xml:space="preserve"> </w:t>
      </w:r>
      <w:proofErr w:type="spellStart"/>
      <w:r w:rsidRPr="00624538">
        <w:rPr>
          <w:rStyle w:val="style2"/>
          <w:sz w:val="24"/>
        </w:rPr>
        <w:t>обеспечивать</w:t>
      </w:r>
      <w:proofErr w:type="spellEnd"/>
      <w:r w:rsidRPr="00624538">
        <w:rPr>
          <w:rStyle w:val="style2"/>
          <w:sz w:val="24"/>
        </w:rPr>
        <w:t xml:space="preserve"> </w:t>
      </w:r>
      <w:proofErr w:type="spellStart"/>
      <w:r w:rsidRPr="00624538">
        <w:rPr>
          <w:rStyle w:val="style2"/>
          <w:sz w:val="24"/>
        </w:rPr>
        <w:t>требования</w:t>
      </w:r>
      <w:proofErr w:type="spellEnd"/>
      <w:r w:rsidRPr="00624538">
        <w:rPr>
          <w:rStyle w:val="style2"/>
          <w:sz w:val="24"/>
        </w:rPr>
        <w:t xml:space="preserve"> </w:t>
      </w:r>
      <w:proofErr w:type="spellStart"/>
      <w:r w:rsidRPr="00624538">
        <w:rPr>
          <w:rStyle w:val="style2"/>
          <w:sz w:val="24"/>
        </w:rPr>
        <w:t>действующих</w:t>
      </w:r>
      <w:proofErr w:type="spellEnd"/>
      <w:r w:rsidRPr="00624538">
        <w:rPr>
          <w:rStyle w:val="style2"/>
          <w:sz w:val="24"/>
        </w:rPr>
        <w:t xml:space="preserve"> норм к </w:t>
      </w:r>
      <w:proofErr w:type="spellStart"/>
      <w:r w:rsidRPr="00624538">
        <w:rPr>
          <w:rStyle w:val="style2"/>
          <w:sz w:val="24"/>
        </w:rPr>
        <w:t>освещению</w:t>
      </w:r>
      <w:proofErr w:type="spellEnd"/>
      <w:r w:rsidRPr="00624538">
        <w:rPr>
          <w:rStyle w:val="style2"/>
          <w:sz w:val="24"/>
        </w:rPr>
        <w:t xml:space="preserve"> </w:t>
      </w:r>
      <w:proofErr w:type="spellStart"/>
      <w:r w:rsidRPr="00624538">
        <w:rPr>
          <w:rStyle w:val="style2"/>
          <w:sz w:val="24"/>
        </w:rPr>
        <w:t>рабочей</w:t>
      </w:r>
      <w:proofErr w:type="spellEnd"/>
      <w:r w:rsidRPr="00624538">
        <w:rPr>
          <w:rStyle w:val="style2"/>
          <w:sz w:val="24"/>
        </w:rPr>
        <w:t xml:space="preserve"> </w:t>
      </w:r>
      <w:proofErr w:type="spellStart"/>
      <w:r w:rsidRPr="00624538">
        <w:rPr>
          <w:rStyle w:val="style2"/>
          <w:sz w:val="24"/>
        </w:rPr>
        <w:t>поверхности</w:t>
      </w:r>
      <w:proofErr w:type="spellEnd"/>
      <w:r w:rsidRPr="00624538">
        <w:rPr>
          <w:rStyle w:val="style2"/>
          <w:sz w:val="24"/>
        </w:rPr>
        <w:t xml:space="preserve"> и </w:t>
      </w:r>
      <w:proofErr w:type="spellStart"/>
      <w:r w:rsidRPr="00624538">
        <w:rPr>
          <w:rStyle w:val="style2"/>
          <w:sz w:val="24"/>
        </w:rPr>
        <w:t>во</w:t>
      </w:r>
      <w:proofErr w:type="spellEnd"/>
      <w:r w:rsidRPr="00624538">
        <w:rPr>
          <w:rStyle w:val="style2"/>
          <w:sz w:val="24"/>
        </w:rPr>
        <w:t xml:space="preserve"> </w:t>
      </w:r>
      <w:proofErr w:type="spellStart"/>
      <w:r w:rsidRPr="00624538">
        <w:rPr>
          <w:rStyle w:val="style2"/>
          <w:sz w:val="24"/>
        </w:rPr>
        <w:t>вспомогательных</w:t>
      </w:r>
      <w:proofErr w:type="spellEnd"/>
      <w:r w:rsidRPr="00624538">
        <w:rPr>
          <w:rStyle w:val="style2"/>
          <w:sz w:val="24"/>
        </w:rPr>
        <w:t xml:space="preserve"> </w:t>
      </w:r>
      <w:proofErr w:type="spellStart"/>
      <w:r w:rsidRPr="00624538">
        <w:rPr>
          <w:rStyle w:val="style2"/>
          <w:sz w:val="24"/>
        </w:rPr>
        <w:t>помещениях</w:t>
      </w:r>
      <w:proofErr w:type="spellEnd"/>
      <w:r w:rsidRPr="00624538">
        <w:rPr>
          <w:rStyle w:val="style2"/>
          <w:sz w:val="24"/>
        </w:rPr>
        <w:t xml:space="preserve">. </w:t>
      </w:r>
      <w:proofErr w:type="spellStart"/>
      <w:r w:rsidRPr="00624538">
        <w:rPr>
          <w:rStyle w:val="style2"/>
          <w:sz w:val="24"/>
        </w:rPr>
        <w:t>Выбор</w:t>
      </w:r>
      <w:proofErr w:type="spellEnd"/>
      <w:r w:rsidRPr="00624538">
        <w:rPr>
          <w:rStyle w:val="style2"/>
          <w:sz w:val="24"/>
        </w:rPr>
        <w:t xml:space="preserve"> </w:t>
      </w:r>
      <w:proofErr w:type="spellStart"/>
      <w:r w:rsidRPr="00624538">
        <w:rPr>
          <w:rStyle w:val="style2"/>
          <w:sz w:val="24"/>
        </w:rPr>
        <w:t>минимальных</w:t>
      </w:r>
      <w:proofErr w:type="spellEnd"/>
      <w:r w:rsidRPr="00624538">
        <w:rPr>
          <w:rStyle w:val="style2"/>
          <w:sz w:val="24"/>
        </w:rPr>
        <w:t xml:space="preserve"> величин </w:t>
      </w:r>
      <w:proofErr w:type="spellStart"/>
      <w:r w:rsidRPr="00624538">
        <w:rPr>
          <w:rStyle w:val="style2"/>
          <w:sz w:val="24"/>
        </w:rPr>
        <w:t>освещения</w:t>
      </w:r>
      <w:proofErr w:type="spellEnd"/>
      <w:r w:rsidRPr="00624538">
        <w:rPr>
          <w:rStyle w:val="style2"/>
          <w:sz w:val="24"/>
        </w:rPr>
        <w:t xml:space="preserve"> для </w:t>
      </w:r>
      <w:proofErr w:type="spellStart"/>
      <w:r w:rsidRPr="00624538">
        <w:rPr>
          <w:rStyle w:val="style2"/>
          <w:sz w:val="24"/>
        </w:rPr>
        <w:t>каждого</w:t>
      </w:r>
      <w:proofErr w:type="spellEnd"/>
      <w:r w:rsidRPr="00624538">
        <w:rPr>
          <w:rStyle w:val="style2"/>
          <w:sz w:val="24"/>
        </w:rPr>
        <w:t xml:space="preserve"> </w:t>
      </w:r>
      <w:proofErr w:type="spellStart"/>
      <w:r w:rsidRPr="00624538">
        <w:rPr>
          <w:rStyle w:val="style2"/>
          <w:sz w:val="24"/>
        </w:rPr>
        <w:t>производственного</w:t>
      </w:r>
      <w:proofErr w:type="spellEnd"/>
      <w:r w:rsidRPr="00624538">
        <w:rPr>
          <w:rStyle w:val="style2"/>
          <w:sz w:val="24"/>
        </w:rPr>
        <w:t xml:space="preserve"> </w:t>
      </w:r>
      <w:proofErr w:type="spellStart"/>
      <w:r w:rsidRPr="00624538">
        <w:rPr>
          <w:rStyle w:val="style2"/>
          <w:sz w:val="24"/>
        </w:rPr>
        <w:t>процесса</w:t>
      </w:r>
      <w:proofErr w:type="spellEnd"/>
      <w:r w:rsidRPr="00624538">
        <w:rPr>
          <w:rStyle w:val="style2"/>
          <w:sz w:val="24"/>
        </w:rPr>
        <w:t xml:space="preserve"> </w:t>
      </w:r>
      <w:proofErr w:type="spellStart"/>
      <w:r w:rsidRPr="00624538">
        <w:rPr>
          <w:rStyle w:val="style2"/>
          <w:sz w:val="24"/>
        </w:rPr>
        <w:t>осуществляется</w:t>
      </w:r>
      <w:proofErr w:type="spellEnd"/>
      <w:r w:rsidRPr="00624538">
        <w:rPr>
          <w:rStyle w:val="style2"/>
          <w:sz w:val="24"/>
        </w:rPr>
        <w:t xml:space="preserve"> на </w:t>
      </w:r>
      <w:proofErr w:type="spellStart"/>
      <w:r w:rsidRPr="00624538">
        <w:rPr>
          <w:rStyle w:val="style2"/>
          <w:sz w:val="24"/>
        </w:rPr>
        <w:t>основании</w:t>
      </w:r>
      <w:proofErr w:type="spellEnd"/>
      <w:r w:rsidRPr="00624538">
        <w:rPr>
          <w:rStyle w:val="style2"/>
          <w:sz w:val="24"/>
        </w:rPr>
        <w:t xml:space="preserve"> </w:t>
      </w:r>
      <w:proofErr w:type="spellStart"/>
      <w:r w:rsidRPr="00624538">
        <w:rPr>
          <w:rStyle w:val="style2"/>
          <w:sz w:val="24"/>
        </w:rPr>
        <w:t>основных</w:t>
      </w:r>
      <w:proofErr w:type="spellEnd"/>
      <w:r w:rsidRPr="00624538">
        <w:rPr>
          <w:rStyle w:val="style2"/>
          <w:sz w:val="24"/>
        </w:rPr>
        <w:t xml:space="preserve"> </w:t>
      </w:r>
      <w:proofErr w:type="spellStart"/>
      <w:r w:rsidRPr="00624538">
        <w:rPr>
          <w:rStyle w:val="style2"/>
          <w:sz w:val="24"/>
        </w:rPr>
        <w:t>данных</w:t>
      </w:r>
      <w:proofErr w:type="spellEnd"/>
      <w:r w:rsidRPr="00624538">
        <w:rPr>
          <w:rStyle w:val="style2"/>
          <w:sz w:val="24"/>
        </w:rPr>
        <w:t xml:space="preserve">: </w:t>
      </w:r>
      <w:proofErr w:type="spellStart"/>
      <w:r w:rsidRPr="00624538">
        <w:rPr>
          <w:rStyle w:val="style2"/>
          <w:sz w:val="24"/>
        </w:rPr>
        <w:t>точности</w:t>
      </w:r>
      <w:proofErr w:type="spellEnd"/>
      <w:r w:rsidRPr="00624538">
        <w:rPr>
          <w:rStyle w:val="style2"/>
          <w:sz w:val="24"/>
        </w:rPr>
        <w:t xml:space="preserve"> </w:t>
      </w:r>
      <w:proofErr w:type="spellStart"/>
      <w:r w:rsidRPr="00624538">
        <w:rPr>
          <w:rStyle w:val="style2"/>
          <w:sz w:val="24"/>
        </w:rPr>
        <w:t>зрительной</w:t>
      </w:r>
      <w:proofErr w:type="spellEnd"/>
      <w:r w:rsidRPr="00624538">
        <w:rPr>
          <w:rStyle w:val="style2"/>
          <w:sz w:val="24"/>
        </w:rPr>
        <w:t xml:space="preserve"> </w:t>
      </w:r>
      <w:proofErr w:type="spellStart"/>
      <w:r w:rsidRPr="00624538">
        <w:rPr>
          <w:rStyle w:val="style2"/>
          <w:sz w:val="24"/>
        </w:rPr>
        <w:t>работы</w:t>
      </w:r>
      <w:proofErr w:type="spellEnd"/>
      <w:r w:rsidRPr="00624538">
        <w:rPr>
          <w:rStyle w:val="style2"/>
          <w:sz w:val="24"/>
        </w:rPr>
        <w:t xml:space="preserve">, </w:t>
      </w:r>
      <w:proofErr w:type="spellStart"/>
      <w:r w:rsidRPr="00624538">
        <w:rPr>
          <w:rStyle w:val="style2"/>
          <w:sz w:val="24"/>
        </w:rPr>
        <w:t>коэффициента</w:t>
      </w:r>
      <w:proofErr w:type="spellEnd"/>
      <w:r w:rsidRPr="00624538">
        <w:rPr>
          <w:rStyle w:val="style2"/>
          <w:sz w:val="24"/>
        </w:rPr>
        <w:t xml:space="preserve"> </w:t>
      </w:r>
      <w:proofErr w:type="spellStart"/>
      <w:r w:rsidRPr="00624538">
        <w:rPr>
          <w:rStyle w:val="style2"/>
          <w:sz w:val="24"/>
        </w:rPr>
        <w:t>отражения</w:t>
      </w:r>
      <w:proofErr w:type="spellEnd"/>
      <w:r w:rsidRPr="00624538">
        <w:rPr>
          <w:rStyle w:val="style2"/>
          <w:sz w:val="24"/>
        </w:rPr>
        <w:t xml:space="preserve"> от </w:t>
      </w:r>
      <w:proofErr w:type="spellStart"/>
      <w:r w:rsidRPr="00624538">
        <w:rPr>
          <w:rStyle w:val="style2"/>
          <w:sz w:val="24"/>
        </w:rPr>
        <w:t>рабочей</w:t>
      </w:r>
      <w:proofErr w:type="spellEnd"/>
      <w:r w:rsidRPr="00624538">
        <w:rPr>
          <w:rStyle w:val="style2"/>
          <w:sz w:val="24"/>
        </w:rPr>
        <w:t xml:space="preserve"> </w:t>
      </w:r>
      <w:proofErr w:type="spellStart"/>
      <w:r w:rsidRPr="00624538">
        <w:rPr>
          <w:rStyle w:val="style2"/>
          <w:sz w:val="24"/>
        </w:rPr>
        <w:t>поверхности</w:t>
      </w:r>
      <w:proofErr w:type="spellEnd"/>
      <w:r w:rsidRPr="00624538">
        <w:rPr>
          <w:rStyle w:val="style2"/>
          <w:sz w:val="24"/>
        </w:rPr>
        <w:t xml:space="preserve">, </w:t>
      </w:r>
      <w:proofErr w:type="spellStart"/>
      <w:r w:rsidRPr="00624538">
        <w:rPr>
          <w:rStyle w:val="style2"/>
          <w:sz w:val="24"/>
        </w:rPr>
        <w:t>величины</w:t>
      </w:r>
      <w:proofErr w:type="spellEnd"/>
      <w:r w:rsidRPr="00624538">
        <w:rPr>
          <w:rStyle w:val="style2"/>
          <w:sz w:val="24"/>
        </w:rPr>
        <w:t xml:space="preserve"> </w:t>
      </w:r>
      <w:proofErr w:type="spellStart"/>
      <w:r w:rsidRPr="00624538">
        <w:rPr>
          <w:rStyle w:val="style2"/>
          <w:sz w:val="24"/>
        </w:rPr>
        <w:t>контраста</w:t>
      </w:r>
      <w:proofErr w:type="spellEnd"/>
      <w:r w:rsidRPr="00624538">
        <w:rPr>
          <w:rStyle w:val="style2"/>
          <w:sz w:val="24"/>
        </w:rPr>
        <w:t xml:space="preserve"> </w:t>
      </w:r>
      <w:proofErr w:type="spellStart"/>
      <w:r w:rsidRPr="00624538">
        <w:rPr>
          <w:rStyle w:val="style2"/>
          <w:sz w:val="24"/>
        </w:rPr>
        <w:t>детали</w:t>
      </w:r>
      <w:proofErr w:type="spellEnd"/>
      <w:r w:rsidRPr="00624538">
        <w:rPr>
          <w:rStyle w:val="style2"/>
          <w:sz w:val="24"/>
        </w:rPr>
        <w:t xml:space="preserve"> и фона.</w:t>
      </w:r>
    </w:p>
    <w:p w:rsidR="002A72EC" w:rsidRPr="00624538" w:rsidRDefault="002A72EC" w:rsidP="002A72EC">
      <w:pPr>
        <w:rPr>
          <w:sz w:val="24"/>
        </w:rPr>
      </w:pPr>
      <w:proofErr w:type="spellStart"/>
      <w:r w:rsidRPr="00624538">
        <w:rPr>
          <w:b/>
          <w:sz w:val="24"/>
        </w:rPr>
        <w:t>Рабочее</w:t>
      </w:r>
      <w:proofErr w:type="spellEnd"/>
      <w:r w:rsidRPr="00624538">
        <w:rPr>
          <w:b/>
          <w:sz w:val="24"/>
        </w:rPr>
        <w:t xml:space="preserve"> </w:t>
      </w:r>
      <w:proofErr w:type="spellStart"/>
      <w:r w:rsidRPr="00624538">
        <w:rPr>
          <w:b/>
          <w:sz w:val="24"/>
        </w:rPr>
        <w:t>время</w:t>
      </w:r>
      <w:proofErr w:type="spellEnd"/>
      <w:r w:rsidRPr="00624538">
        <w:rPr>
          <w:b/>
          <w:sz w:val="24"/>
        </w:rPr>
        <w:t xml:space="preserve"> и </w:t>
      </w:r>
      <w:proofErr w:type="spellStart"/>
      <w:r w:rsidRPr="00624538">
        <w:rPr>
          <w:b/>
          <w:sz w:val="24"/>
        </w:rPr>
        <w:t>время</w:t>
      </w:r>
      <w:proofErr w:type="spellEnd"/>
      <w:r w:rsidRPr="00624538">
        <w:rPr>
          <w:b/>
          <w:sz w:val="24"/>
        </w:rPr>
        <w:t xml:space="preserve"> </w:t>
      </w:r>
      <w:proofErr w:type="spellStart"/>
      <w:r w:rsidRPr="00624538">
        <w:rPr>
          <w:b/>
          <w:sz w:val="24"/>
        </w:rPr>
        <w:t>отдыха</w:t>
      </w:r>
      <w:proofErr w:type="spellEnd"/>
      <w:r w:rsidRPr="00624538">
        <w:rPr>
          <w:sz w:val="24"/>
        </w:rPr>
        <w:br/>
      </w:r>
      <w:proofErr w:type="spellStart"/>
      <w:r w:rsidRPr="00624538">
        <w:rPr>
          <w:sz w:val="24"/>
        </w:rPr>
        <w:t>Нормальная</w:t>
      </w:r>
      <w:proofErr w:type="spellEnd"/>
      <w:r w:rsidRPr="00624538">
        <w:rPr>
          <w:sz w:val="24"/>
        </w:rPr>
        <w:t xml:space="preserve"> </w:t>
      </w:r>
      <w:proofErr w:type="spellStart"/>
      <w:r w:rsidRPr="00624538">
        <w:rPr>
          <w:sz w:val="24"/>
        </w:rPr>
        <w:t>продолжительность</w:t>
      </w:r>
      <w:proofErr w:type="spellEnd"/>
      <w:r w:rsidRPr="00624538">
        <w:rPr>
          <w:sz w:val="24"/>
        </w:rPr>
        <w:t xml:space="preserve"> </w:t>
      </w:r>
      <w:proofErr w:type="spellStart"/>
      <w:r w:rsidRPr="00624538">
        <w:rPr>
          <w:sz w:val="24"/>
        </w:rPr>
        <w:t>рабочего</w:t>
      </w:r>
      <w:proofErr w:type="spellEnd"/>
      <w:r w:rsidRPr="00624538">
        <w:rPr>
          <w:sz w:val="24"/>
        </w:rPr>
        <w:t xml:space="preserve"> </w:t>
      </w:r>
      <w:proofErr w:type="spellStart"/>
      <w:r w:rsidRPr="00624538">
        <w:rPr>
          <w:sz w:val="24"/>
        </w:rPr>
        <w:t>времени</w:t>
      </w:r>
      <w:proofErr w:type="spellEnd"/>
      <w:r w:rsidRPr="00624538">
        <w:rPr>
          <w:sz w:val="24"/>
        </w:rPr>
        <w:t xml:space="preserve"> для </w:t>
      </w:r>
      <w:proofErr w:type="spellStart"/>
      <w:r w:rsidRPr="00624538">
        <w:rPr>
          <w:sz w:val="24"/>
        </w:rPr>
        <w:t>работников</w:t>
      </w:r>
      <w:proofErr w:type="spellEnd"/>
      <w:r w:rsidRPr="00624538">
        <w:rPr>
          <w:sz w:val="24"/>
        </w:rPr>
        <w:t xml:space="preserve"> </w:t>
      </w:r>
      <w:proofErr w:type="spellStart"/>
      <w:r w:rsidRPr="00624538">
        <w:rPr>
          <w:sz w:val="24"/>
        </w:rPr>
        <w:t>предприятия</w:t>
      </w:r>
      <w:proofErr w:type="spellEnd"/>
      <w:r w:rsidRPr="00624538">
        <w:rPr>
          <w:sz w:val="24"/>
        </w:rPr>
        <w:t xml:space="preserve"> не </w:t>
      </w:r>
      <w:proofErr w:type="spellStart"/>
      <w:r w:rsidRPr="00624538">
        <w:rPr>
          <w:sz w:val="24"/>
        </w:rPr>
        <w:t>должна</w:t>
      </w:r>
      <w:proofErr w:type="spellEnd"/>
      <w:r w:rsidRPr="00624538">
        <w:rPr>
          <w:sz w:val="24"/>
        </w:rPr>
        <w:t xml:space="preserve"> </w:t>
      </w:r>
      <w:proofErr w:type="spellStart"/>
      <w:r w:rsidRPr="00624538">
        <w:rPr>
          <w:sz w:val="24"/>
        </w:rPr>
        <w:t>превышать</w:t>
      </w:r>
      <w:proofErr w:type="spellEnd"/>
      <w:r w:rsidRPr="00624538">
        <w:rPr>
          <w:sz w:val="24"/>
        </w:rPr>
        <w:t xml:space="preserve"> 40 </w:t>
      </w:r>
      <w:proofErr w:type="spellStart"/>
      <w:r w:rsidRPr="00624538">
        <w:rPr>
          <w:sz w:val="24"/>
        </w:rPr>
        <w:t>часов</w:t>
      </w:r>
      <w:proofErr w:type="spellEnd"/>
      <w:r w:rsidRPr="00624538">
        <w:rPr>
          <w:sz w:val="24"/>
        </w:rPr>
        <w:t xml:space="preserve"> в </w:t>
      </w:r>
      <w:proofErr w:type="spellStart"/>
      <w:r w:rsidRPr="00624538">
        <w:rPr>
          <w:sz w:val="24"/>
        </w:rPr>
        <w:t>неделю</w:t>
      </w:r>
      <w:proofErr w:type="spellEnd"/>
      <w:r w:rsidRPr="00624538">
        <w:rPr>
          <w:sz w:val="24"/>
        </w:rPr>
        <w:t xml:space="preserve">. </w:t>
      </w:r>
      <w:proofErr w:type="spellStart"/>
      <w:r w:rsidRPr="00624538">
        <w:rPr>
          <w:sz w:val="24"/>
        </w:rPr>
        <w:t>Сокращенная</w:t>
      </w:r>
      <w:proofErr w:type="spellEnd"/>
      <w:r w:rsidRPr="00624538">
        <w:rPr>
          <w:sz w:val="24"/>
        </w:rPr>
        <w:t xml:space="preserve"> </w:t>
      </w:r>
      <w:proofErr w:type="spellStart"/>
      <w:r w:rsidRPr="00624538">
        <w:rPr>
          <w:sz w:val="24"/>
        </w:rPr>
        <w:t>продолжительность</w:t>
      </w:r>
      <w:proofErr w:type="spellEnd"/>
      <w:r w:rsidRPr="00624538">
        <w:rPr>
          <w:sz w:val="24"/>
        </w:rPr>
        <w:t xml:space="preserve"> </w:t>
      </w:r>
      <w:proofErr w:type="spellStart"/>
      <w:r w:rsidRPr="00624538">
        <w:rPr>
          <w:sz w:val="24"/>
        </w:rPr>
        <w:t>рабочего</w:t>
      </w:r>
      <w:proofErr w:type="spellEnd"/>
      <w:r w:rsidRPr="00624538">
        <w:rPr>
          <w:sz w:val="24"/>
        </w:rPr>
        <w:t xml:space="preserve"> </w:t>
      </w:r>
      <w:proofErr w:type="spellStart"/>
      <w:r w:rsidRPr="00624538">
        <w:rPr>
          <w:sz w:val="24"/>
        </w:rPr>
        <w:t>времени</w:t>
      </w:r>
      <w:proofErr w:type="spellEnd"/>
      <w:r w:rsidRPr="00624538">
        <w:rPr>
          <w:sz w:val="24"/>
        </w:rPr>
        <w:t xml:space="preserve"> </w:t>
      </w:r>
      <w:proofErr w:type="spellStart"/>
      <w:r w:rsidRPr="00624538">
        <w:rPr>
          <w:sz w:val="24"/>
        </w:rPr>
        <w:t>устанавливается</w:t>
      </w:r>
      <w:proofErr w:type="spellEnd"/>
      <w:r w:rsidRPr="00624538">
        <w:rPr>
          <w:sz w:val="24"/>
        </w:rPr>
        <w:t xml:space="preserve"> для </w:t>
      </w:r>
      <w:proofErr w:type="spellStart"/>
      <w:r w:rsidRPr="00624538">
        <w:rPr>
          <w:sz w:val="24"/>
        </w:rPr>
        <w:t>работников</w:t>
      </w:r>
      <w:proofErr w:type="spellEnd"/>
      <w:r w:rsidRPr="00624538">
        <w:rPr>
          <w:sz w:val="24"/>
        </w:rPr>
        <w:t xml:space="preserve"> в </w:t>
      </w:r>
      <w:proofErr w:type="spellStart"/>
      <w:r w:rsidRPr="00624538">
        <w:rPr>
          <w:sz w:val="24"/>
        </w:rPr>
        <w:t>возрасте</w:t>
      </w:r>
      <w:proofErr w:type="spellEnd"/>
      <w:r w:rsidRPr="00624538">
        <w:rPr>
          <w:sz w:val="24"/>
        </w:rPr>
        <w:t xml:space="preserve"> от 16 до 18 лет - 36 </w:t>
      </w:r>
      <w:proofErr w:type="spellStart"/>
      <w:r w:rsidRPr="00624538">
        <w:rPr>
          <w:sz w:val="24"/>
        </w:rPr>
        <w:t>часов</w:t>
      </w:r>
      <w:proofErr w:type="spellEnd"/>
      <w:r w:rsidRPr="00624538">
        <w:rPr>
          <w:sz w:val="24"/>
        </w:rPr>
        <w:t xml:space="preserve"> в </w:t>
      </w:r>
      <w:proofErr w:type="spellStart"/>
      <w:r w:rsidRPr="00624538">
        <w:rPr>
          <w:sz w:val="24"/>
        </w:rPr>
        <w:t>неделю</w:t>
      </w:r>
      <w:proofErr w:type="spellEnd"/>
      <w:r w:rsidRPr="00624538">
        <w:rPr>
          <w:sz w:val="24"/>
        </w:rPr>
        <w:t xml:space="preserve">, а для </w:t>
      </w:r>
      <w:proofErr w:type="spellStart"/>
      <w:r w:rsidRPr="00624538">
        <w:rPr>
          <w:sz w:val="24"/>
        </w:rPr>
        <w:t>лиц</w:t>
      </w:r>
      <w:proofErr w:type="spellEnd"/>
      <w:r w:rsidRPr="00624538">
        <w:rPr>
          <w:sz w:val="24"/>
        </w:rPr>
        <w:t xml:space="preserve"> в </w:t>
      </w:r>
      <w:proofErr w:type="spellStart"/>
      <w:r w:rsidRPr="00624538">
        <w:rPr>
          <w:sz w:val="24"/>
        </w:rPr>
        <w:t>возрасте</w:t>
      </w:r>
      <w:proofErr w:type="spellEnd"/>
      <w:r w:rsidRPr="00624538">
        <w:rPr>
          <w:sz w:val="24"/>
        </w:rPr>
        <w:t xml:space="preserve"> от 15 до </w:t>
      </w:r>
      <w:bookmarkStart w:id="0" w:name="_GoBack"/>
      <w:bookmarkEnd w:id="0"/>
      <w:r w:rsidRPr="00624538">
        <w:rPr>
          <w:sz w:val="24"/>
        </w:rPr>
        <w:t>16 лет (</w:t>
      </w:r>
      <w:proofErr w:type="spellStart"/>
      <w:r w:rsidRPr="00624538">
        <w:rPr>
          <w:sz w:val="24"/>
        </w:rPr>
        <w:t>учеников</w:t>
      </w:r>
      <w:proofErr w:type="spellEnd"/>
      <w:r w:rsidRPr="00624538">
        <w:rPr>
          <w:sz w:val="24"/>
        </w:rPr>
        <w:t xml:space="preserve"> в </w:t>
      </w:r>
      <w:proofErr w:type="spellStart"/>
      <w:r w:rsidRPr="00624538">
        <w:rPr>
          <w:sz w:val="24"/>
        </w:rPr>
        <w:t>возрасте</w:t>
      </w:r>
      <w:proofErr w:type="spellEnd"/>
      <w:r w:rsidRPr="00624538">
        <w:rPr>
          <w:sz w:val="24"/>
        </w:rPr>
        <w:t xml:space="preserve"> от 14 до 15 лет, </w:t>
      </w:r>
      <w:proofErr w:type="spellStart"/>
      <w:r w:rsidRPr="00624538">
        <w:rPr>
          <w:sz w:val="24"/>
        </w:rPr>
        <w:t>которые</w:t>
      </w:r>
      <w:proofErr w:type="spellEnd"/>
      <w:r w:rsidRPr="00624538">
        <w:rPr>
          <w:sz w:val="24"/>
        </w:rPr>
        <w:t xml:space="preserve"> </w:t>
      </w:r>
      <w:proofErr w:type="spellStart"/>
      <w:r w:rsidRPr="00624538">
        <w:rPr>
          <w:sz w:val="24"/>
        </w:rPr>
        <w:t>работают</w:t>
      </w:r>
      <w:proofErr w:type="spellEnd"/>
      <w:r w:rsidRPr="00624538">
        <w:rPr>
          <w:sz w:val="24"/>
        </w:rPr>
        <w:t xml:space="preserve"> в </w:t>
      </w:r>
      <w:proofErr w:type="spellStart"/>
      <w:r w:rsidRPr="00624538">
        <w:rPr>
          <w:sz w:val="24"/>
        </w:rPr>
        <w:t>период</w:t>
      </w:r>
      <w:proofErr w:type="spellEnd"/>
      <w:r w:rsidRPr="00624538">
        <w:rPr>
          <w:sz w:val="24"/>
        </w:rPr>
        <w:t xml:space="preserve"> </w:t>
      </w:r>
      <w:proofErr w:type="spellStart"/>
      <w:r w:rsidRPr="00624538">
        <w:rPr>
          <w:sz w:val="24"/>
        </w:rPr>
        <w:t>каникул</w:t>
      </w:r>
      <w:proofErr w:type="spellEnd"/>
      <w:r w:rsidRPr="00624538">
        <w:rPr>
          <w:sz w:val="24"/>
        </w:rPr>
        <w:t xml:space="preserve">) - 24 </w:t>
      </w:r>
      <w:proofErr w:type="spellStart"/>
      <w:r w:rsidRPr="00624538">
        <w:rPr>
          <w:sz w:val="24"/>
        </w:rPr>
        <w:t>часа</w:t>
      </w:r>
      <w:proofErr w:type="spellEnd"/>
      <w:r w:rsidRPr="00624538">
        <w:rPr>
          <w:sz w:val="24"/>
        </w:rPr>
        <w:t xml:space="preserve"> в </w:t>
      </w:r>
      <w:proofErr w:type="spellStart"/>
      <w:r w:rsidRPr="00624538">
        <w:rPr>
          <w:sz w:val="24"/>
        </w:rPr>
        <w:t>неделю</w:t>
      </w:r>
      <w:proofErr w:type="spellEnd"/>
      <w:r w:rsidRPr="00624538">
        <w:rPr>
          <w:sz w:val="24"/>
        </w:rPr>
        <w:t>.</w:t>
      </w:r>
      <w:r w:rsidRPr="00624538">
        <w:rPr>
          <w:sz w:val="24"/>
        </w:rPr>
        <w:br/>
        <w:t xml:space="preserve">Для </w:t>
      </w:r>
      <w:proofErr w:type="spellStart"/>
      <w:r w:rsidRPr="00624538">
        <w:rPr>
          <w:sz w:val="24"/>
        </w:rPr>
        <w:t>работников</w:t>
      </w:r>
      <w:proofErr w:type="spellEnd"/>
      <w:r w:rsidRPr="00624538">
        <w:rPr>
          <w:sz w:val="24"/>
        </w:rPr>
        <w:t xml:space="preserve">, </w:t>
      </w:r>
      <w:proofErr w:type="spellStart"/>
      <w:r w:rsidRPr="00624538">
        <w:rPr>
          <w:sz w:val="24"/>
        </w:rPr>
        <w:t>занятых</w:t>
      </w:r>
      <w:proofErr w:type="spellEnd"/>
      <w:r w:rsidRPr="00624538">
        <w:rPr>
          <w:sz w:val="24"/>
        </w:rPr>
        <w:t xml:space="preserve"> на </w:t>
      </w:r>
      <w:proofErr w:type="spellStart"/>
      <w:r w:rsidRPr="00624538">
        <w:rPr>
          <w:sz w:val="24"/>
        </w:rPr>
        <w:t>работах</w:t>
      </w:r>
      <w:proofErr w:type="spellEnd"/>
      <w:r w:rsidRPr="00624538">
        <w:rPr>
          <w:sz w:val="24"/>
        </w:rPr>
        <w:t xml:space="preserve"> с </w:t>
      </w:r>
      <w:proofErr w:type="spellStart"/>
      <w:r w:rsidRPr="00624538">
        <w:rPr>
          <w:sz w:val="24"/>
        </w:rPr>
        <w:t>вредными</w:t>
      </w:r>
      <w:proofErr w:type="spellEnd"/>
      <w:r w:rsidRPr="00624538">
        <w:rPr>
          <w:sz w:val="24"/>
        </w:rPr>
        <w:t xml:space="preserve"> </w:t>
      </w:r>
      <w:proofErr w:type="spellStart"/>
      <w:r w:rsidRPr="00624538">
        <w:rPr>
          <w:sz w:val="24"/>
        </w:rPr>
        <w:t>условиями</w:t>
      </w:r>
      <w:proofErr w:type="spellEnd"/>
      <w:r w:rsidRPr="00624538">
        <w:rPr>
          <w:sz w:val="24"/>
        </w:rPr>
        <w:t xml:space="preserve"> труда –</w:t>
      </w:r>
      <w:r w:rsidRPr="00624538">
        <w:rPr>
          <w:sz w:val="24"/>
        </w:rPr>
        <w:br/>
        <w:t xml:space="preserve">не </w:t>
      </w:r>
      <w:proofErr w:type="spellStart"/>
      <w:r w:rsidRPr="00624538">
        <w:rPr>
          <w:sz w:val="24"/>
        </w:rPr>
        <w:t>больше</w:t>
      </w:r>
      <w:proofErr w:type="spellEnd"/>
      <w:r w:rsidRPr="00624538">
        <w:rPr>
          <w:sz w:val="24"/>
        </w:rPr>
        <w:t xml:space="preserve"> 26 </w:t>
      </w:r>
      <w:proofErr w:type="spellStart"/>
      <w:r w:rsidRPr="00624538">
        <w:rPr>
          <w:sz w:val="24"/>
        </w:rPr>
        <w:t>часов</w:t>
      </w:r>
      <w:proofErr w:type="spellEnd"/>
      <w:r w:rsidRPr="00624538">
        <w:rPr>
          <w:sz w:val="24"/>
        </w:rPr>
        <w:t xml:space="preserve"> в </w:t>
      </w:r>
      <w:proofErr w:type="spellStart"/>
      <w:r w:rsidRPr="00624538">
        <w:rPr>
          <w:sz w:val="24"/>
        </w:rPr>
        <w:t>неделю</w:t>
      </w:r>
      <w:proofErr w:type="spellEnd"/>
      <w:r w:rsidRPr="00624538">
        <w:rPr>
          <w:sz w:val="24"/>
        </w:rPr>
        <w:t>.</w:t>
      </w:r>
      <w:r w:rsidRPr="00624538">
        <w:rPr>
          <w:sz w:val="24"/>
        </w:rPr>
        <w:br/>
      </w:r>
      <w:proofErr w:type="spellStart"/>
      <w:r w:rsidRPr="00624538">
        <w:rPr>
          <w:sz w:val="24"/>
        </w:rPr>
        <w:t>Продолжительность</w:t>
      </w:r>
      <w:proofErr w:type="spellEnd"/>
      <w:r w:rsidRPr="00624538">
        <w:rPr>
          <w:sz w:val="24"/>
        </w:rPr>
        <w:t xml:space="preserve"> </w:t>
      </w:r>
      <w:proofErr w:type="spellStart"/>
      <w:r w:rsidRPr="00624538">
        <w:rPr>
          <w:sz w:val="24"/>
        </w:rPr>
        <w:t>работы</w:t>
      </w:r>
      <w:proofErr w:type="spellEnd"/>
      <w:r w:rsidRPr="00624538">
        <w:rPr>
          <w:sz w:val="24"/>
        </w:rPr>
        <w:t xml:space="preserve"> </w:t>
      </w:r>
      <w:proofErr w:type="spellStart"/>
      <w:r w:rsidRPr="00624538">
        <w:rPr>
          <w:sz w:val="24"/>
        </w:rPr>
        <w:t>накануне</w:t>
      </w:r>
      <w:proofErr w:type="spellEnd"/>
      <w:r w:rsidRPr="00624538">
        <w:rPr>
          <w:sz w:val="24"/>
        </w:rPr>
        <w:t xml:space="preserve"> </w:t>
      </w:r>
      <w:proofErr w:type="spellStart"/>
      <w:r w:rsidRPr="00624538">
        <w:rPr>
          <w:sz w:val="24"/>
        </w:rPr>
        <w:t>праздничных</w:t>
      </w:r>
      <w:proofErr w:type="spellEnd"/>
      <w:r w:rsidRPr="00624538">
        <w:rPr>
          <w:sz w:val="24"/>
        </w:rPr>
        <w:t xml:space="preserve"> </w:t>
      </w:r>
      <w:proofErr w:type="spellStart"/>
      <w:r w:rsidRPr="00624538">
        <w:rPr>
          <w:sz w:val="24"/>
        </w:rPr>
        <w:t>нерабочих</w:t>
      </w:r>
      <w:proofErr w:type="spellEnd"/>
      <w:r w:rsidRPr="00624538">
        <w:rPr>
          <w:sz w:val="24"/>
        </w:rPr>
        <w:t xml:space="preserve"> </w:t>
      </w:r>
      <w:proofErr w:type="spellStart"/>
      <w:r w:rsidRPr="00624538">
        <w:rPr>
          <w:sz w:val="24"/>
        </w:rPr>
        <w:t>дней</w:t>
      </w:r>
      <w:proofErr w:type="spellEnd"/>
      <w:r w:rsidRPr="00624538">
        <w:rPr>
          <w:sz w:val="24"/>
        </w:rPr>
        <w:t xml:space="preserve"> </w:t>
      </w:r>
      <w:proofErr w:type="spellStart"/>
      <w:r w:rsidRPr="00624538">
        <w:rPr>
          <w:sz w:val="24"/>
        </w:rPr>
        <w:t>сокращается</w:t>
      </w:r>
      <w:proofErr w:type="spellEnd"/>
      <w:r w:rsidRPr="00624538">
        <w:rPr>
          <w:sz w:val="24"/>
        </w:rPr>
        <w:t xml:space="preserve"> на один час.</w:t>
      </w:r>
      <w:r w:rsidRPr="00624538">
        <w:rPr>
          <w:sz w:val="24"/>
        </w:rPr>
        <w:br/>
      </w:r>
      <w:proofErr w:type="spellStart"/>
      <w:r w:rsidRPr="00624538">
        <w:rPr>
          <w:sz w:val="24"/>
        </w:rPr>
        <w:t>Ночным</w:t>
      </w:r>
      <w:proofErr w:type="spellEnd"/>
      <w:r w:rsidRPr="00624538">
        <w:rPr>
          <w:sz w:val="24"/>
        </w:rPr>
        <w:t xml:space="preserve"> </w:t>
      </w:r>
      <w:proofErr w:type="spellStart"/>
      <w:r w:rsidRPr="00624538">
        <w:rPr>
          <w:sz w:val="24"/>
        </w:rPr>
        <w:t>считается</w:t>
      </w:r>
      <w:proofErr w:type="spellEnd"/>
      <w:r w:rsidRPr="00624538">
        <w:rPr>
          <w:sz w:val="24"/>
        </w:rPr>
        <w:t xml:space="preserve"> </w:t>
      </w:r>
      <w:proofErr w:type="spellStart"/>
      <w:r w:rsidRPr="00624538">
        <w:rPr>
          <w:sz w:val="24"/>
        </w:rPr>
        <w:t>время</w:t>
      </w:r>
      <w:proofErr w:type="spellEnd"/>
      <w:r w:rsidRPr="00624538">
        <w:rPr>
          <w:sz w:val="24"/>
        </w:rPr>
        <w:t xml:space="preserve"> с 22 </w:t>
      </w:r>
      <w:proofErr w:type="spellStart"/>
      <w:r w:rsidRPr="00624538">
        <w:rPr>
          <w:sz w:val="24"/>
        </w:rPr>
        <w:t>часов</w:t>
      </w:r>
      <w:proofErr w:type="spellEnd"/>
      <w:r w:rsidRPr="00624538">
        <w:rPr>
          <w:sz w:val="24"/>
        </w:rPr>
        <w:t xml:space="preserve"> </w:t>
      </w:r>
      <w:proofErr w:type="spellStart"/>
      <w:r w:rsidRPr="00624538">
        <w:rPr>
          <w:sz w:val="24"/>
        </w:rPr>
        <w:t>вечера</w:t>
      </w:r>
      <w:proofErr w:type="spellEnd"/>
      <w:r w:rsidRPr="00624538">
        <w:rPr>
          <w:sz w:val="24"/>
        </w:rPr>
        <w:t xml:space="preserve"> до 6 </w:t>
      </w:r>
      <w:proofErr w:type="spellStart"/>
      <w:r w:rsidRPr="00624538">
        <w:rPr>
          <w:sz w:val="24"/>
        </w:rPr>
        <w:t>часов</w:t>
      </w:r>
      <w:proofErr w:type="spellEnd"/>
      <w:r w:rsidRPr="00624538">
        <w:rPr>
          <w:sz w:val="24"/>
        </w:rPr>
        <w:t xml:space="preserve"> </w:t>
      </w:r>
      <w:proofErr w:type="spellStart"/>
      <w:r w:rsidRPr="00624538">
        <w:rPr>
          <w:sz w:val="24"/>
        </w:rPr>
        <w:t>утра</w:t>
      </w:r>
      <w:proofErr w:type="spellEnd"/>
      <w:r w:rsidRPr="00624538">
        <w:rPr>
          <w:sz w:val="24"/>
        </w:rPr>
        <w:t>.</w:t>
      </w:r>
    </w:p>
    <w:p w:rsidR="002A72EC" w:rsidRPr="002A01BA" w:rsidRDefault="002A72EC" w:rsidP="002A72EC">
      <w:pPr>
        <w:rPr>
          <w:b/>
        </w:rPr>
      </w:pPr>
      <w:r>
        <w:br w:type="page"/>
      </w:r>
      <w:r w:rsidRPr="002A01BA">
        <w:rPr>
          <w:b/>
          <w:bCs/>
          <w:szCs w:val="28"/>
          <w:lang w:val="ru-RU"/>
        </w:rPr>
        <w:lastRenderedPageBreak/>
        <w:t xml:space="preserve">17. </w:t>
      </w:r>
      <w:proofErr w:type="spellStart"/>
      <w:r w:rsidRPr="002A01BA">
        <w:rPr>
          <w:b/>
          <w:bCs/>
          <w:szCs w:val="28"/>
        </w:rPr>
        <w:t>Нормативно-правовые</w:t>
      </w:r>
      <w:proofErr w:type="spellEnd"/>
      <w:r w:rsidRPr="002A01BA">
        <w:rPr>
          <w:b/>
          <w:bCs/>
          <w:szCs w:val="28"/>
        </w:rPr>
        <w:t xml:space="preserve"> </w:t>
      </w:r>
      <w:proofErr w:type="spellStart"/>
      <w:r w:rsidRPr="002A01BA">
        <w:rPr>
          <w:b/>
          <w:bCs/>
          <w:szCs w:val="28"/>
        </w:rPr>
        <w:t>акты</w:t>
      </w:r>
      <w:proofErr w:type="spellEnd"/>
      <w:r w:rsidRPr="002A01BA">
        <w:rPr>
          <w:b/>
          <w:bCs/>
          <w:szCs w:val="28"/>
        </w:rPr>
        <w:t xml:space="preserve"> по </w:t>
      </w:r>
      <w:proofErr w:type="spellStart"/>
      <w:r w:rsidRPr="002A01BA">
        <w:rPr>
          <w:b/>
          <w:bCs/>
          <w:szCs w:val="28"/>
        </w:rPr>
        <w:t>охране</w:t>
      </w:r>
      <w:proofErr w:type="spellEnd"/>
      <w:r w:rsidRPr="002A01BA">
        <w:rPr>
          <w:b/>
          <w:bCs/>
          <w:szCs w:val="28"/>
        </w:rPr>
        <w:t xml:space="preserve"> труда.  Система </w:t>
      </w:r>
      <w:proofErr w:type="spellStart"/>
      <w:r w:rsidRPr="002A01BA">
        <w:rPr>
          <w:b/>
          <w:bCs/>
          <w:szCs w:val="28"/>
        </w:rPr>
        <w:t>кодировки</w:t>
      </w:r>
      <w:proofErr w:type="spellEnd"/>
      <w:r w:rsidRPr="002A01BA">
        <w:rPr>
          <w:b/>
          <w:bCs/>
          <w:szCs w:val="28"/>
        </w:rPr>
        <w:t xml:space="preserve"> ГОСТ ССБТ и НПАОП.</w:t>
      </w:r>
    </w:p>
    <w:p w:rsidR="002A72EC" w:rsidRPr="002A72EC" w:rsidRDefault="002A72EC" w:rsidP="002A72EC">
      <w:pPr>
        <w:pStyle w:val="a6"/>
        <w:rPr>
          <w:lang w:val="ru-RU"/>
        </w:rPr>
      </w:pPr>
      <w:r w:rsidRPr="002A72EC">
        <w:rPr>
          <w:lang w:val="ru-RU"/>
        </w:rPr>
        <w:t>Нормативно-правовые акты по охране труда (НПАОП) - это правила, нормы, регламенты, положения, стандарты, инструкции и другие документы, обязательные для выполнения</w:t>
      </w:r>
    </w:p>
    <w:p w:rsidR="002A72EC" w:rsidRPr="002A72EC" w:rsidRDefault="002A72EC" w:rsidP="002A72EC">
      <w:pPr>
        <w:pStyle w:val="a6"/>
        <w:rPr>
          <w:lang w:val="ru-RU"/>
        </w:rPr>
      </w:pPr>
      <w:proofErr w:type="gramStart"/>
      <w:r w:rsidRPr="002A72EC">
        <w:rPr>
          <w:lang w:val="ru-RU"/>
        </w:rPr>
        <w:t>Нормативно-правовые акты по охране труда предназначены для уточнения, углубления и конкретизации положений законодательных актов по вопросам охраны труда, а также регламентации требований безопасности по производственной среды, трудового процесса, производственного оборудования, орудий труда, средств защиты работающих, порядка ведения работ тощ.</w:t>
      </w:r>
      <w:proofErr w:type="gramEnd"/>
    </w:p>
    <w:p w:rsidR="002A72EC" w:rsidRPr="002A72EC" w:rsidRDefault="002A72EC" w:rsidP="002A72EC">
      <w:pPr>
        <w:pStyle w:val="a6"/>
        <w:rPr>
          <w:lang w:val="ru-RU"/>
        </w:rPr>
      </w:pPr>
      <w:r w:rsidRPr="002A72EC">
        <w:rPr>
          <w:lang w:val="ru-RU"/>
        </w:rPr>
        <w:t xml:space="preserve">Разработка и принятие новых, пересмотр и отмена действующих НПАОП осуществляется при участии </w:t>
      </w:r>
      <w:proofErr w:type="spellStart"/>
      <w:r w:rsidRPr="002A72EC">
        <w:rPr>
          <w:lang w:val="ru-RU"/>
        </w:rPr>
        <w:t>Госгорпромнадзора</w:t>
      </w:r>
      <w:proofErr w:type="spellEnd"/>
      <w:r w:rsidRPr="002A72EC">
        <w:rPr>
          <w:lang w:val="ru-RU"/>
        </w:rPr>
        <w:t>, профсоюзов и Фонда социального страхования от несчастных случаев и по согласованию с другим ми органами государственного надзора за охраной труда.</w:t>
      </w:r>
    </w:p>
    <w:p w:rsidR="002A72EC" w:rsidRPr="002A72EC" w:rsidRDefault="002A72EC" w:rsidP="002A72EC">
      <w:pPr>
        <w:pStyle w:val="a6"/>
        <w:rPr>
          <w:lang w:val="ru-RU"/>
        </w:rPr>
      </w:pPr>
      <w:r w:rsidRPr="002A72EC">
        <w:rPr>
          <w:lang w:val="ru-RU"/>
        </w:rPr>
        <w:t>Нормативно-правовые акты по охране труда пересматриваются по мере внедрения достижений науки и техники, что способствует улучшению безопасности, гигиены труда и производственной среды, но не реже одного раза в а десять Роки.</w:t>
      </w:r>
    </w:p>
    <w:p w:rsidR="002A72EC" w:rsidRPr="002A72EC" w:rsidRDefault="002A72EC" w:rsidP="002A72EC">
      <w:pPr>
        <w:pStyle w:val="a6"/>
        <w:rPr>
          <w:lang w:val="ru-RU"/>
        </w:rPr>
      </w:pPr>
      <w:r w:rsidRPr="002A72EC">
        <w:rPr>
          <w:lang w:val="ru-RU"/>
        </w:rPr>
        <w:t xml:space="preserve">С целью машинной обработки и систематизации учета нормативно-правовые акты по охране труда должны кодироваться </w:t>
      </w:r>
      <w:proofErr w:type="gramStart"/>
      <w:r w:rsidRPr="002A72EC">
        <w:rPr>
          <w:lang w:val="ru-RU"/>
        </w:rPr>
        <w:t>согласно</w:t>
      </w:r>
      <w:proofErr w:type="gramEnd"/>
      <w:r w:rsidRPr="002A72EC">
        <w:rPr>
          <w:lang w:val="ru-RU"/>
        </w:rPr>
        <w:t xml:space="preserve"> структурной схемы,</w:t>
      </w:r>
    </w:p>
    <w:p w:rsidR="002A72EC" w:rsidRPr="002A72EC" w:rsidRDefault="002A72EC" w:rsidP="002A72EC">
      <w:pPr>
        <w:pStyle w:val="a6"/>
        <w:rPr>
          <w:lang w:val="ru-RU"/>
        </w:rPr>
      </w:pPr>
      <w:r w:rsidRPr="002A72EC">
        <w:rPr>
          <w:lang w:val="ru-RU"/>
        </w:rPr>
        <w:t>Вид деятельности (группа, класс) в коде НПАОП определяется согласно государственному квалификаторы ДК 009-96 (код КВБД), если нормативно</w:t>
      </w:r>
    </w:p>
    <w:p w:rsidR="002A72EC" w:rsidRDefault="002A72EC" w:rsidP="002A72EC">
      <w:pPr>
        <w:pStyle w:val="a6"/>
        <w:jc w:val="center"/>
      </w:pPr>
      <w:r>
        <w:rPr>
          <w:noProof/>
        </w:rPr>
        <w:drawing>
          <wp:inline distT="0" distB="0" distL="0" distR="0">
            <wp:extent cx="4556760" cy="1638300"/>
            <wp:effectExtent l="0" t="0" r="0" b="0"/>
            <wp:docPr id="1" name="Рисунок 1" descr="Схема кодування (позначення) НПАО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кодування (позначення) НПАО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1638300"/>
                    </a:xfrm>
                    <a:prstGeom prst="rect">
                      <a:avLst/>
                    </a:prstGeom>
                    <a:noFill/>
                    <a:ln>
                      <a:noFill/>
                    </a:ln>
                  </pic:spPr>
                </pic:pic>
              </a:graphicData>
            </a:graphic>
          </wp:inline>
        </w:drawing>
      </w:r>
    </w:p>
    <w:p w:rsidR="002A72EC" w:rsidRPr="002A72EC" w:rsidRDefault="002A72EC" w:rsidP="002A72EC">
      <w:pPr>
        <w:pStyle w:val="a6"/>
        <w:jc w:val="center"/>
        <w:rPr>
          <w:lang w:val="ru-RU"/>
        </w:rPr>
      </w:pPr>
      <w:r w:rsidRPr="002A72EC">
        <w:rPr>
          <w:lang w:val="ru-RU"/>
        </w:rPr>
        <w:t>Рис 1</w:t>
      </w:r>
      <w:r w:rsidRPr="002A72EC">
        <w:rPr>
          <w:rStyle w:val="a7"/>
          <w:lang w:val="ru-RU"/>
        </w:rPr>
        <w:t xml:space="preserve"> </w:t>
      </w:r>
      <w:r w:rsidRPr="002A72EC">
        <w:rPr>
          <w:rStyle w:val="a7"/>
          <w:b w:val="0"/>
          <w:lang w:val="ru-RU"/>
        </w:rPr>
        <w:t>Схема кодирования (обозначения) НПАОП</w:t>
      </w:r>
    </w:p>
    <w:p w:rsidR="002A72EC" w:rsidRPr="002A72EC" w:rsidRDefault="002A72EC" w:rsidP="002A72EC">
      <w:pPr>
        <w:pStyle w:val="a6"/>
        <w:rPr>
          <w:lang w:val="ru-RU"/>
        </w:rPr>
      </w:pPr>
      <w:r w:rsidRPr="002A72EC">
        <w:rPr>
          <w:lang w:val="ru-RU"/>
        </w:rPr>
        <w:t>правовой акт распространяется на все или несколько видов экономической деятельности, отмечается код 000</w:t>
      </w:r>
    </w:p>
    <w:p w:rsidR="002A72EC" w:rsidRPr="002A72EC" w:rsidRDefault="002A72EC" w:rsidP="002A72EC">
      <w:pPr>
        <w:pStyle w:val="a6"/>
        <w:rPr>
          <w:lang w:val="ru-RU"/>
        </w:rPr>
      </w:pPr>
      <w:r w:rsidRPr="002A72EC">
        <w:rPr>
          <w:lang w:val="ru-RU"/>
        </w:rPr>
        <w:t>Виды НПАОП (в унифицированной форме для единообразного применения) имеют такое цифровое обозначение:</w:t>
      </w:r>
    </w:p>
    <w:p w:rsidR="002A72EC" w:rsidRPr="002A72EC" w:rsidRDefault="002A72EC" w:rsidP="002A72EC">
      <w:pPr>
        <w:pStyle w:val="a6"/>
        <w:rPr>
          <w:lang w:val="ru-RU"/>
        </w:rPr>
      </w:pPr>
      <w:r w:rsidRPr="002A72EC">
        <w:rPr>
          <w:lang w:val="ru-RU"/>
        </w:rPr>
        <w:t>Правила - 1</w:t>
      </w:r>
    </w:p>
    <w:p w:rsidR="002A72EC" w:rsidRPr="002A72EC" w:rsidRDefault="002A72EC" w:rsidP="002A72EC">
      <w:pPr>
        <w:pStyle w:val="a6"/>
        <w:rPr>
          <w:lang w:val="ru-RU"/>
        </w:rPr>
      </w:pPr>
      <w:r w:rsidRPr="002A72EC">
        <w:rPr>
          <w:lang w:val="ru-RU"/>
        </w:rPr>
        <w:t>Перечни - 2</w:t>
      </w:r>
    </w:p>
    <w:p w:rsidR="002A72EC" w:rsidRPr="002A72EC" w:rsidRDefault="002A72EC" w:rsidP="002A72EC">
      <w:pPr>
        <w:pStyle w:val="a6"/>
        <w:rPr>
          <w:lang w:val="ru-RU"/>
        </w:rPr>
      </w:pPr>
      <w:r w:rsidRPr="002A72EC">
        <w:rPr>
          <w:lang w:val="ru-RU"/>
        </w:rPr>
        <w:lastRenderedPageBreak/>
        <w:t xml:space="preserve">Нормы - </w:t>
      </w:r>
      <w:proofErr w:type="gramStart"/>
      <w:r w:rsidRPr="002A72EC">
        <w:rPr>
          <w:lang w:val="ru-RU"/>
        </w:rPr>
        <w:t>С</w:t>
      </w:r>
      <w:proofErr w:type="gramEnd"/>
    </w:p>
    <w:p w:rsidR="002A72EC" w:rsidRPr="002A72EC" w:rsidRDefault="002A72EC" w:rsidP="002A72EC">
      <w:pPr>
        <w:pStyle w:val="a6"/>
        <w:rPr>
          <w:lang w:val="ru-RU"/>
        </w:rPr>
      </w:pPr>
      <w:r w:rsidRPr="002A72EC">
        <w:rPr>
          <w:lang w:val="ru-RU"/>
        </w:rPr>
        <w:t>Положение - 4</w:t>
      </w:r>
    </w:p>
    <w:p w:rsidR="002A72EC" w:rsidRDefault="002A72EC" w:rsidP="002A72EC">
      <w:pPr>
        <w:pStyle w:val="a6"/>
      </w:pPr>
      <w:proofErr w:type="spellStart"/>
      <w:r>
        <w:t>Инструкции</w:t>
      </w:r>
      <w:proofErr w:type="spellEnd"/>
      <w:r>
        <w:t xml:space="preserve"> - 5</w:t>
      </w:r>
    </w:p>
    <w:p w:rsidR="002A72EC" w:rsidRDefault="002A72EC" w:rsidP="002A72EC">
      <w:pPr>
        <w:pStyle w:val="a6"/>
      </w:pPr>
      <w:proofErr w:type="spellStart"/>
      <w:r>
        <w:t>Нравы</w:t>
      </w:r>
      <w:proofErr w:type="spellEnd"/>
      <w:r>
        <w:t xml:space="preserve"> - 6</w:t>
      </w:r>
    </w:p>
    <w:p w:rsidR="002A72EC" w:rsidRDefault="002A72EC" w:rsidP="002A72EC">
      <w:pPr>
        <w:pStyle w:val="a6"/>
        <w:rPr>
          <w:lang w:val="ru-RU"/>
        </w:rPr>
      </w:pPr>
      <w:proofErr w:type="spellStart"/>
      <w:r>
        <w:t>Другие</w:t>
      </w:r>
      <w:proofErr w:type="spellEnd"/>
      <w:r>
        <w:t xml:space="preserve"> </w:t>
      </w:r>
      <w:r>
        <w:t>–</w:t>
      </w:r>
      <w:r>
        <w:t xml:space="preserve"> 7</w:t>
      </w:r>
    </w:p>
    <w:p w:rsidR="002A72EC" w:rsidRDefault="002A72EC" w:rsidP="002A72EC">
      <w:pPr>
        <w:pStyle w:val="a6"/>
        <w:rPr>
          <w:lang w:val="ru-RU"/>
        </w:rPr>
      </w:pPr>
    </w:p>
    <w:p w:rsidR="002A72EC" w:rsidRPr="002A72EC" w:rsidRDefault="002A72EC" w:rsidP="002A72EC">
      <w:pPr>
        <w:pStyle w:val="a6"/>
        <w:rPr>
          <w:lang w:val="ru-RU"/>
        </w:rPr>
      </w:pPr>
      <w:proofErr w:type="gramStart"/>
      <w:r w:rsidRPr="002A72EC">
        <w:rPr>
          <w:lang w:val="ru-RU"/>
        </w:rPr>
        <w:t xml:space="preserve">В связи с тем, что по новой редакции Закона Украины \"Об охране труда\" срок \"нормативно-правовые акты по охране труда\" (НПАОП) заменил термин \"государственные нормативные акты об охране труда\" (ДНАОП) то в литературе и действующих документах по вопросам охраны труда пока встречается также и старый </w:t>
      </w:r>
      <w:proofErr w:type="spellStart"/>
      <w:r w:rsidRPr="002A72EC">
        <w:rPr>
          <w:lang w:val="ru-RU"/>
        </w:rPr>
        <w:t>терминаічається</w:t>
      </w:r>
      <w:proofErr w:type="spellEnd"/>
      <w:r w:rsidRPr="002A72EC">
        <w:rPr>
          <w:lang w:val="ru-RU"/>
        </w:rPr>
        <w:t xml:space="preserve"> </w:t>
      </w:r>
      <w:proofErr w:type="spellStart"/>
      <w:r w:rsidRPr="002A72EC">
        <w:rPr>
          <w:lang w:val="ru-RU"/>
        </w:rPr>
        <w:t>також</w:t>
      </w:r>
      <w:proofErr w:type="spellEnd"/>
      <w:r w:rsidRPr="002A72EC">
        <w:rPr>
          <w:lang w:val="ru-RU"/>
        </w:rPr>
        <w:t xml:space="preserve"> і </w:t>
      </w:r>
      <w:proofErr w:type="spellStart"/>
      <w:r w:rsidRPr="002A72EC">
        <w:rPr>
          <w:lang w:val="ru-RU"/>
        </w:rPr>
        <w:t>старий</w:t>
      </w:r>
      <w:proofErr w:type="spellEnd"/>
      <w:r w:rsidRPr="002A72EC">
        <w:rPr>
          <w:lang w:val="ru-RU"/>
        </w:rPr>
        <w:t xml:space="preserve"> </w:t>
      </w:r>
      <w:proofErr w:type="spellStart"/>
      <w:r w:rsidRPr="002A72EC">
        <w:rPr>
          <w:lang w:val="ru-RU"/>
        </w:rPr>
        <w:t>термін</w:t>
      </w:r>
      <w:proofErr w:type="spellEnd"/>
      <w:r w:rsidRPr="002A72EC">
        <w:rPr>
          <w:lang w:val="ru-RU"/>
        </w:rPr>
        <w:t>.</w:t>
      </w:r>
      <w:proofErr w:type="gramEnd"/>
    </w:p>
    <w:p w:rsidR="002A72EC" w:rsidRPr="002A72EC" w:rsidRDefault="002A72EC" w:rsidP="002A72EC">
      <w:pPr>
        <w:pStyle w:val="a6"/>
        <w:rPr>
          <w:lang w:val="ru-RU"/>
        </w:rPr>
      </w:pPr>
      <w:proofErr w:type="gramStart"/>
      <w:r w:rsidRPr="002A72EC">
        <w:rPr>
          <w:lang w:val="ru-RU"/>
        </w:rPr>
        <w:t>Среди нормативно-правовых актов по охране труда важное место занимают государственные стандарты Системы стандартов безопасности труда (ГОСТ ССБТ) бывшего СССР Последние применяются на территории Украины в й их замены другими нормативно-правовыми актами, если они не противоречат действующему законодательству Украины соответствии с Соглашением о сотрудничестве в области охраны труда, заключенного руководителями правительств государств СНГ, стандарты ССБТ дальнейшем признаются Украиной как межгосударственные стандарты</w:t>
      </w:r>
      <w:proofErr w:type="gramEnd"/>
      <w:r w:rsidRPr="002A72EC">
        <w:rPr>
          <w:lang w:val="ru-RU"/>
        </w:rPr>
        <w:t xml:space="preserve"> по согласованному перечню, который пересматривается при необходимости с учетом национального законодательства государств СНГ и результатов спил </w:t>
      </w:r>
      <w:proofErr w:type="spellStart"/>
      <w:r w:rsidRPr="002A72EC">
        <w:rPr>
          <w:lang w:val="ru-RU"/>
        </w:rPr>
        <w:t>ьнои</w:t>
      </w:r>
      <w:proofErr w:type="spellEnd"/>
      <w:r w:rsidRPr="002A72EC">
        <w:rPr>
          <w:lang w:val="ru-RU"/>
        </w:rPr>
        <w:t xml:space="preserve"> работы, направленной на совершенствование системы стандартов безопасности </w:t>
      </w:r>
      <w:proofErr w:type="spellStart"/>
      <w:r w:rsidRPr="002A72EC">
        <w:rPr>
          <w:lang w:val="ru-RU"/>
        </w:rPr>
        <w:t>трудаці</w:t>
      </w:r>
      <w:proofErr w:type="spellEnd"/>
      <w:r w:rsidRPr="002A72EC">
        <w:rPr>
          <w:lang w:val="ru-RU"/>
        </w:rPr>
        <w:t>.</w:t>
      </w:r>
    </w:p>
    <w:p w:rsidR="002A72EC" w:rsidRPr="002A72EC" w:rsidRDefault="002A72EC" w:rsidP="002A72EC">
      <w:pPr>
        <w:pStyle w:val="a6"/>
        <w:rPr>
          <w:lang w:val="ru-RU"/>
        </w:rPr>
      </w:pPr>
      <w:r w:rsidRPr="002A72EC">
        <w:rPr>
          <w:lang w:val="ru-RU"/>
        </w:rPr>
        <w:t>Требования по охране труда регламентируются также Государственными стандартами Украины по вопросам охраны труда, Строительными нормами и правилами \"Санитарными нормами, Правилами устройства электроустановок (</w:t>
      </w:r>
      <w:proofErr w:type="gramStart"/>
      <w:r w:rsidRPr="002A72EC">
        <w:rPr>
          <w:lang w:val="ru-RU"/>
        </w:rPr>
        <w:t>П</w:t>
      </w:r>
      <w:proofErr w:type="gramEnd"/>
      <w:r w:rsidRPr="002A72EC">
        <w:rPr>
          <w:lang w:val="ru-RU"/>
        </w:rPr>
        <w:t xml:space="preserve"> ПУМ), нормами технического проектирования и другими нормативно-правовыми актами, исходя из сферы их действия Перечень основных нормативно-правовых актов по вопросам охраны труда, рекомендованных при изучении курса, приведены в </w:t>
      </w:r>
      <w:proofErr w:type="spellStart"/>
      <w:r w:rsidRPr="002A72EC">
        <w:rPr>
          <w:lang w:val="ru-RU"/>
        </w:rPr>
        <w:t>приложенииатку</w:t>
      </w:r>
      <w:proofErr w:type="spellEnd"/>
      <w:r w:rsidRPr="002A72EC">
        <w:rPr>
          <w:lang w:val="ru-RU"/>
        </w:rPr>
        <w:t xml:space="preserve"> 1.</w:t>
      </w:r>
    </w:p>
    <w:p w:rsidR="002A72EC" w:rsidRPr="002A72EC" w:rsidRDefault="002A72EC" w:rsidP="002A72EC">
      <w:pPr>
        <w:pStyle w:val="a6"/>
        <w:rPr>
          <w:lang w:val="ru-RU"/>
        </w:rPr>
      </w:pPr>
      <w:r w:rsidRPr="002A72EC">
        <w:rPr>
          <w:lang w:val="ru-RU"/>
        </w:rPr>
        <w:t xml:space="preserve">Необходимо отметить, что бывший </w:t>
      </w:r>
      <w:proofErr w:type="spellStart"/>
      <w:r w:rsidRPr="002A72EC">
        <w:rPr>
          <w:lang w:val="ru-RU"/>
        </w:rPr>
        <w:t>Госнадзорохрантруда</w:t>
      </w:r>
      <w:proofErr w:type="spellEnd"/>
      <w:r w:rsidRPr="002A72EC">
        <w:rPr>
          <w:lang w:val="ru-RU"/>
        </w:rPr>
        <w:t xml:space="preserve"> выдал Реестр государственных нормативных актов об охране труда (Реестр ДНАОП), который содержит перечень правил, норм, стандартов и других документов по пи </w:t>
      </w:r>
      <w:proofErr w:type="spellStart"/>
      <w:r w:rsidRPr="002A72EC">
        <w:rPr>
          <w:lang w:val="ru-RU"/>
        </w:rPr>
        <w:t>Итан</w:t>
      </w:r>
      <w:proofErr w:type="spellEnd"/>
      <w:r w:rsidRPr="002A72EC">
        <w:rPr>
          <w:lang w:val="ru-RU"/>
        </w:rPr>
        <w:t xml:space="preserve"> охраны труда</w:t>
      </w:r>
      <w:proofErr w:type="gramStart"/>
      <w:r w:rsidRPr="002A72EC">
        <w:rPr>
          <w:lang w:val="ru-RU"/>
        </w:rPr>
        <w:t xml:space="preserve"> В</w:t>
      </w:r>
      <w:proofErr w:type="gramEnd"/>
      <w:r w:rsidRPr="002A72EC">
        <w:rPr>
          <w:lang w:val="ru-RU"/>
        </w:rPr>
        <w:t xml:space="preserve"> связи с изменением терминологии, согласно новой редакции Закона Украины \"Об охране труда\" и обеспечения единого учета соответствующих нормативных документов, подготовлено но </w:t>
      </w:r>
      <w:proofErr w:type="spellStart"/>
      <w:r w:rsidRPr="002A72EC">
        <w:rPr>
          <w:lang w:val="ru-RU"/>
        </w:rPr>
        <w:t>ный</w:t>
      </w:r>
      <w:proofErr w:type="spellEnd"/>
      <w:r w:rsidRPr="002A72EC">
        <w:rPr>
          <w:lang w:val="ru-RU"/>
        </w:rPr>
        <w:t xml:space="preserve"> реестр нормативно-правовых актов по охране труда (Реестр </w:t>
      </w:r>
      <w:proofErr w:type="spellStart"/>
      <w:r w:rsidRPr="002A72EC">
        <w:rPr>
          <w:lang w:val="ru-RU"/>
        </w:rPr>
        <w:t>НПАОПє</w:t>
      </w:r>
      <w:proofErr w:type="gramStart"/>
      <w:r w:rsidRPr="002A72EC">
        <w:rPr>
          <w:lang w:val="ru-RU"/>
        </w:rPr>
        <w:t>стр</w:t>
      </w:r>
      <w:proofErr w:type="spellEnd"/>
      <w:proofErr w:type="gramEnd"/>
      <w:r w:rsidRPr="002A72EC">
        <w:rPr>
          <w:lang w:val="ru-RU"/>
        </w:rPr>
        <w:t xml:space="preserve"> НПАОП).</w:t>
      </w:r>
    </w:p>
    <w:p w:rsidR="002A72EC" w:rsidRPr="002A01BA" w:rsidRDefault="002A72EC" w:rsidP="002A01BA">
      <w:pPr>
        <w:rPr>
          <w:sz w:val="24"/>
          <w:lang w:val="ru-RU"/>
        </w:rPr>
      </w:pPr>
      <w:r>
        <w:rPr>
          <w:lang w:val="ru-RU"/>
        </w:rPr>
        <w:br w:type="page"/>
      </w:r>
      <w:r w:rsidRPr="002A01BA">
        <w:rPr>
          <w:b/>
          <w:bCs/>
          <w:szCs w:val="28"/>
          <w:lang w:val="ru-RU"/>
        </w:rPr>
        <w:lastRenderedPageBreak/>
        <w:t xml:space="preserve">27. </w:t>
      </w:r>
      <w:proofErr w:type="spellStart"/>
      <w:r w:rsidRPr="002A01BA">
        <w:rPr>
          <w:b/>
          <w:bCs/>
          <w:szCs w:val="28"/>
        </w:rPr>
        <w:t>Анализ</w:t>
      </w:r>
      <w:proofErr w:type="spellEnd"/>
      <w:r w:rsidRPr="002A01BA">
        <w:rPr>
          <w:b/>
          <w:bCs/>
          <w:szCs w:val="28"/>
        </w:rPr>
        <w:t xml:space="preserve"> </w:t>
      </w:r>
      <w:proofErr w:type="spellStart"/>
      <w:r w:rsidRPr="002A01BA">
        <w:rPr>
          <w:b/>
          <w:bCs/>
          <w:szCs w:val="28"/>
        </w:rPr>
        <w:t>опасности</w:t>
      </w:r>
      <w:proofErr w:type="spellEnd"/>
      <w:r w:rsidRPr="002A01BA">
        <w:rPr>
          <w:b/>
          <w:bCs/>
          <w:szCs w:val="28"/>
        </w:rPr>
        <w:t xml:space="preserve"> </w:t>
      </w:r>
      <w:proofErr w:type="spellStart"/>
      <w:r w:rsidRPr="002A01BA">
        <w:rPr>
          <w:b/>
          <w:bCs/>
          <w:szCs w:val="28"/>
        </w:rPr>
        <w:t>четырехпроводных</w:t>
      </w:r>
      <w:proofErr w:type="spellEnd"/>
      <w:r w:rsidRPr="002A01BA">
        <w:rPr>
          <w:b/>
          <w:bCs/>
          <w:szCs w:val="28"/>
        </w:rPr>
        <w:t xml:space="preserve"> </w:t>
      </w:r>
      <w:proofErr w:type="spellStart"/>
      <w:r w:rsidRPr="002A01BA">
        <w:rPr>
          <w:b/>
          <w:bCs/>
          <w:szCs w:val="28"/>
        </w:rPr>
        <w:t>сетей</w:t>
      </w:r>
      <w:proofErr w:type="spellEnd"/>
      <w:r w:rsidRPr="002A01BA">
        <w:rPr>
          <w:b/>
          <w:bCs/>
          <w:szCs w:val="28"/>
        </w:rPr>
        <w:t xml:space="preserve"> с </w:t>
      </w:r>
      <w:proofErr w:type="spellStart"/>
      <w:r w:rsidRPr="002A01BA">
        <w:rPr>
          <w:b/>
          <w:bCs/>
          <w:szCs w:val="28"/>
        </w:rPr>
        <w:t>глухозаземленной</w:t>
      </w:r>
      <w:proofErr w:type="spellEnd"/>
      <w:r w:rsidRPr="002A01BA">
        <w:rPr>
          <w:b/>
          <w:bCs/>
          <w:szCs w:val="28"/>
        </w:rPr>
        <w:t xml:space="preserve"> </w:t>
      </w:r>
      <w:proofErr w:type="spellStart"/>
      <w:r w:rsidRPr="002A01BA">
        <w:rPr>
          <w:b/>
          <w:bCs/>
          <w:szCs w:val="28"/>
        </w:rPr>
        <w:t>нейтралью</w:t>
      </w:r>
      <w:proofErr w:type="spellEnd"/>
      <w:r w:rsidRPr="002A01BA">
        <w:rPr>
          <w:b/>
          <w:bCs/>
          <w:szCs w:val="28"/>
        </w:rPr>
        <w:t xml:space="preserve"> (</w:t>
      </w:r>
      <w:proofErr w:type="spellStart"/>
      <w:r w:rsidRPr="002A01BA">
        <w:rPr>
          <w:b/>
          <w:bCs/>
          <w:szCs w:val="28"/>
        </w:rPr>
        <w:t>неполное</w:t>
      </w:r>
      <w:proofErr w:type="spellEnd"/>
      <w:r w:rsidRPr="002A01BA">
        <w:rPr>
          <w:b/>
          <w:bCs/>
          <w:szCs w:val="28"/>
        </w:rPr>
        <w:t xml:space="preserve"> и </w:t>
      </w:r>
      <w:proofErr w:type="spellStart"/>
      <w:r w:rsidRPr="002A01BA">
        <w:rPr>
          <w:b/>
          <w:bCs/>
          <w:szCs w:val="28"/>
        </w:rPr>
        <w:t>глухое</w:t>
      </w:r>
      <w:proofErr w:type="spellEnd"/>
      <w:r w:rsidRPr="002A01BA">
        <w:rPr>
          <w:b/>
          <w:bCs/>
          <w:szCs w:val="28"/>
        </w:rPr>
        <w:t xml:space="preserve"> </w:t>
      </w:r>
      <w:proofErr w:type="spellStart"/>
      <w:r w:rsidRPr="002A01BA">
        <w:rPr>
          <w:b/>
          <w:bCs/>
          <w:szCs w:val="28"/>
        </w:rPr>
        <w:t>замыкание</w:t>
      </w:r>
      <w:proofErr w:type="spellEnd"/>
      <w:r w:rsidRPr="002A01BA">
        <w:rPr>
          <w:b/>
          <w:bCs/>
          <w:szCs w:val="28"/>
        </w:rPr>
        <w:t>).</w:t>
      </w:r>
    </w:p>
    <w:p w:rsidR="00F05D35" w:rsidRPr="00F05D35" w:rsidRDefault="00F05D35" w:rsidP="00F05D35">
      <w:pPr>
        <w:pStyle w:val="a6"/>
        <w:rPr>
          <w:lang w:val="ru-RU"/>
        </w:rPr>
      </w:pPr>
      <w:r w:rsidRPr="00F05D35">
        <w:rPr>
          <w:rStyle w:val="a7"/>
          <w:lang w:val="ru-RU"/>
        </w:rPr>
        <w:t>Общие понятия.</w:t>
      </w:r>
      <w:r w:rsidRPr="00F05D35">
        <w:rPr>
          <w:lang w:val="ru-RU"/>
        </w:rPr>
        <w:t xml:space="preserve"> Прикосновение к частям электроустановок, находящимся под напряжением, может вызвать поражение электрическим током. Так, например, ток силой 20-25</w:t>
      </w:r>
      <w:r>
        <w:t> </w:t>
      </w:r>
      <w:r w:rsidRPr="00F05D35">
        <w:rPr>
          <w:lang w:val="ru-RU"/>
        </w:rPr>
        <w:t>мА (0,02-0,025</w:t>
      </w:r>
      <w:r>
        <w:t> </w:t>
      </w:r>
      <w:r w:rsidRPr="00F05D35">
        <w:rPr>
          <w:lang w:val="ru-RU"/>
        </w:rPr>
        <w:t>А) парализует мышцы человека и лишает его возможности самому оторваться от контакта с частями электроустановки, находящимися под напряжением. При токах силой 50-100</w:t>
      </w:r>
      <w:r>
        <w:t> </w:t>
      </w:r>
      <w:r w:rsidRPr="00F05D35">
        <w:rPr>
          <w:lang w:val="ru-RU"/>
        </w:rPr>
        <w:t>мА сердце начинает работать аритмично, нормальная циркуляция крови нарушается и через 1-2</w:t>
      </w:r>
      <w:r>
        <w:t> </w:t>
      </w:r>
      <w:proofErr w:type="gramStart"/>
      <w:r w:rsidRPr="00F05D35">
        <w:rPr>
          <w:lang w:val="ru-RU"/>
        </w:rPr>
        <w:t>с</w:t>
      </w:r>
      <w:proofErr w:type="gramEnd"/>
      <w:r w:rsidRPr="00F05D35">
        <w:rPr>
          <w:lang w:val="ru-RU"/>
        </w:rPr>
        <w:t xml:space="preserve"> </w:t>
      </w:r>
      <w:proofErr w:type="gramStart"/>
      <w:r w:rsidRPr="00F05D35">
        <w:rPr>
          <w:lang w:val="ru-RU"/>
        </w:rPr>
        <w:t>у</w:t>
      </w:r>
      <w:proofErr w:type="gramEnd"/>
      <w:r w:rsidRPr="00F05D35">
        <w:rPr>
          <w:lang w:val="ru-RU"/>
        </w:rPr>
        <w:t xml:space="preserve"> потерпевшего прекращаются сердцебиение, пульс и дыхание. Если за это время не будет оказана первая помощь и не </w:t>
      </w:r>
      <w:proofErr w:type="gramStart"/>
      <w:r w:rsidRPr="00F05D35">
        <w:rPr>
          <w:lang w:val="ru-RU"/>
        </w:rPr>
        <w:t>проведено искусственное дыхание возможна</w:t>
      </w:r>
      <w:proofErr w:type="gramEnd"/>
      <w:r w:rsidRPr="00F05D35">
        <w:rPr>
          <w:lang w:val="ru-RU"/>
        </w:rPr>
        <w:t xml:space="preserve"> смерть потерпевшего.</w:t>
      </w:r>
    </w:p>
    <w:p w:rsidR="00F05D35" w:rsidRPr="00F05D35" w:rsidRDefault="00F05D35" w:rsidP="00F05D35">
      <w:pPr>
        <w:pStyle w:val="a6"/>
        <w:rPr>
          <w:lang w:val="ru-RU"/>
        </w:rPr>
      </w:pPr>
      <w:proofErr w:type="gramStart"/>
      <w:r w:rsidRPr="00F05D35">
        <w:rPr>
          <w:lang w:val="ru-RU"/>
        </w:rPr>
        <w:t>Основными причинами поражения электрическим током являются прикосновения к токоведущим частям электрооборудования, нормально находящимся под напряжением, и прикосновения к частям электрооборудования нормально не находящимся под напряжением, но которые могут случайно оказаться под напряжением при замыкании на них одной из фаз сети в результате повреждения изоляции проводов, обмоток электрических машин, кабелей и т. п.</w:t>
      </w:r>
      <w:proofErr w:type="gramEnd"/>
    </w:p>
    <w:p w:rsidR="00F05D35" w:rsidRPr="00F05D35" w:rsidRDefault="00F05D35" w:rsidP="00F05D35">
      <w:pPr>
        <w:pStyle w:val="a6"/>
        <w:rPr>
          <w:lang w:val="ru-RU"/>
        </w:rPr>
      </w:pPr>
      <w:r w:rsidRPr="00F05D35">
        <w:rPr>
          <w:lang w:val="ru-RU"/>
        </w:rPr>
        <w:t>Для предохранения персонала от прикосновения к неизолированным токоведущим частям, находящимся под напряжением, применяют сетчатые ограждения, барьеры, кожухи и другие средства, рекомендуемые правилами техники безопасности.</w:t>
      </w:r>
    </w:p>
    <w:p w:rsidR="00F05D35" w:rsidRPr="00F05D35" w:rsidRDefault="00F05D35" w:rsidP="00F05D35">
      <w:pPr>
        <w:pStyle w:val="a6"/>
        <w:rPr>
          <w:lang w:val="ru-RU"/>
        </w:rPr>
      </w:pPr>
      <w:r w:rsidRPr="00F05D35">
        <w:rPr>
          <w:lang w:val="ru-RU"/>
        </w:rPr>
        <w:t xml:space="preserve">При прикосновении к частям электроустановок, которые не должны находиться под напряжением, но могут случайно оказаться под напряжением в результате повреждения изоляции </w:t>
      </w:r>
      <w:proofErr w:type="spellStart"/>
      <w:r w:rsidRPr="00F05D35">
        <w:rPr>
          <w:lang w:val="ru-RU"/>
        </w:rPr>
        <w:t>тоководущих</w:t>
      </w:r>
      <w:proofErr w:type="spellEnd"/>
      <w:r w:rsidRPr="00F05D35">
        <w:rPr>
          <w:lang w:val="ru-RU"/>
        </w:rPr>
        <w:t xml:space="preserve"> частей или по другим причинам, принимаемые меры защиты от поражения электрическим током зависят от того, как работает электрическая сеть - с </w:t>
      </w:r>
      <w:proofErr w:type="spellStart"/>
      <w:r w:rsidRPr="00F05D35">
        <w:rPr>
          <w:lang w:val="ru-RU"/>
        </w:rPr>
        <w:t>глухозаземленной</w:t>
      </w:r>
      <w:proofErr w:type="spellEnd"/>
      <w:r w:rsidRPr="00F05D35">
        <w:rPr>
          <w:lang w:val="ru-RU"/>
        </w:rPr>
        <w:t xml:space="preserve"> или </w:t>
      </w:r>
      <w:proofErr w:type="gramStart"/>
      <w:r w:rsidRPr="00F05D35">
        <w:rPr>
          <w:lang w:val="ru-RU"/>
        </w:rPr>
        <w:t>с</w:t>
      </w:r>
      <w:proofErr w:type="gramEnd"/>
      <w:r w:rsidRPr="00F05D35">
        <w:rPr>
          <w:lang w:val="ru-RU"/>
        </w:rPr>
        <w:t xml:space="preserve"> изолированной </w:t>
      </w:r>
      <w:proofErr w:type="spellStart"/>
      <w:r w:rsidRPr="00F05D35">
        <w:rPr>
          <w:lang w:val="ru-RU"/>
        </w:rPr>
        <w:t>нейтралью</w:t>
      </w:r>
      <w:proofErr w:type="spellEnd"/>
      <w:r w:rsidRPr="00F05D35">
        <w:rPr>
          <w:lang w:val="ru-RU"/>
        </w:rPr>
        <w:t xml:space="preserve">. </w:t>
      </w:r>
      <w:proofErr w:type="gramStart"/>
      <w:r w:rsidRPr="00F05D35">
        <w:rPr>
          <w:lang w:val="ru-RU"/>
        </w:rPr>
        <w:t xml:space="preserve">В сетях с </w:t>
      </w:r>
      <w:proofErr w:type="spellStart"/>
      <w:r w:rsidRPr="00F05D35">
        <w:rPr>
          <w:lang w:val="ru-RU"/>
        </w:rPr>
        <w:t>глухозаземленной</w:t>
      </w:r>
      <w:proofErr w:type="spellEnd"/>
      <w:r w:rsidRPr="00F05D35">
        <w:rPr>
          <w:lang w:val="ru-RU"/>
        </w:rPr>
        <w:t xml:space="preserve"> </w:t>
      </w:r>
      <w:proofErr w:type="spellStart"/>
      <w:r w:rsidRPr="00F05D35">
        <w:rPr>
          <w:lang w:val="ru-RU"/>
        </w:rPr>
        <w:t>нейтралью</w:t>
      </w:r>
      <w:proofErr w:type="spellEnd"/>
      <w:r w:rsidRPr="00F05D35">
        <w:rPr>
          <w:lang w:val="ru-RU"/>
        </w:rPr>
        <w:t xml:space="preserve"> </w:t>
      </w:r>
      <w:proofErr w:type="spellStart"/>
      <w:r w:rsidRPr="00F05D35">
        <w:rPr>
          <w:lang w:val="ru-RU"/>
        </w:rPr>
        <w:t>нейтраль</w:t>
      </w:r>
      <w:proofErr w:type="spellEnd"/>
      <w:r w:rsidRPr="00F05D35">
        <w:rPr>
          <w:lang w:val="ru-RU"/>
        </w:rPr>
        <w:t xml:space="preserve"> трансформатора (нулевая точка обмоток, соединенных в звезду) присоединена к заземляющему устройству; в сетях с изолированной </w:t>
      </w:r>
      <w:proofErr w:type="spellStart"/>
      <w:r w:rsidRPr="00F05D35">
        <w:rPr>
          <w:lang w:val="ru-RU"/>
        </w:rPr>
        <w:t>нейтралью</w:t>
      </w:r>
      <w:proofErr w:type="spellEnd"/>
      <w:r w:rsidRPr="00F05D35">
        <w:rPr>
          <w:lang w:val="ru-RU"/>
        </w:rPr>
        <w:t xml:space="preserve"> </w:t>
      </w:r>
      <w:proofErr w:type="spellStart"/>
      <w:r w:rsidRPr="00F05D35">
        <w:rPr>
          <w:lang w:val="ru-RU"/>
        </w:rPr>
        <w:t>нейтраль</w:t>
      </w:r>
      <w:proofErr w:type="spellEnd"/>
      <w:r w:rsidRPr="00F05D35">
        <w:rPr>
          <w:lang w:val="ru-RU"/>
        </w:rPr>
        <w:t xml:space="preserve"> трансформатора к заземляющему устройству не присоединена (т. е. изолирована от земли).</w:t>
      </w:r>
      <w:proofErr w:type="gramEnd"/>
    </w:p>
    <w:p w:rsidR="00F05D35" w:rsidRPr="00F05D35" w:rsidRDefault="00F05D35" w:rsidP="00F05D35">
      <w:pPr>
        <w:pStyle w:val="a6"/>
        <w:rPr>
          <w:lang w:val="ru-RU"/>
        </w:rPr>
      </w:pPr>
      <w:r w:rsidRPr="00F05D35">
        <w:rPr>
          <w:lang w:val="ru-RU"/>
        </w:rPr>
        <w:t>Электроустановки напряжением до 1000</w:t>
      </w:r>
      <w:proofErr w:type="gramStart"/>
      <w:r>
        <w:t> </w:t>
      </w:r>
      <w:r w:rsidRPr="00F05D35">
        <w:rPr>
          <w:lang w:val="ru-RU"/>
        </w:rPr>
        <w:t>В</w:t>
      </w:r>
      <w:proofErr w:type="gramEnd"/>
      <w:r w:rsidRPr="00F05D35">
        <w:rPr>
          <w:lang w:val="ru-RU"/>
        </w:rPr>
        <w:t xml:space="preserve"> переменного тока могут быть как с </w:t>
      </w:r>
      <w:proofErr w:type="spellStart"/>
      <w:r w:rsidRPr="00F05D35">
        <w:rPr>
          <w:lang w:val="ru-RU"/>
        </w:rPr>
        <w:t>глухозаземленной</w:t>
      </w:r>
      <w:proofErr w:type="spellEnd"/>
      <w:r w:rsidRPr="00F05D35">
        <w:rPr>
          <w:lang w:val="ru-RU"/>
        </w:rPr>
        <w:t xml:space="preserve">, так и с изолированной </w:t>
      </w:r>
      <w:proofErr w:type="spellStart"/>
      <w:r w:rsidRPr="00F05D35">
        <w:rPr>
          <w:lang w:val="ru-RU"/>
        </w:rPr>
        <w:t>нейтралью</w:t>
      </w:r>
      <w:proofErr w:type="spellEnd"/>
      <w:r w:rsidRPr="00F05D35">
        <w:rPr>
          <w:lang w:val="ru-RU"/>
        </w:rPr>
        <w:t xml:space="preserve">; постоянного тока - с </w:t>
      </w:r>
      <w:proofErr w:type="spellStart"/>
      <w:r w:rsidRPr="00F05D35">
        <w:rPr>
          <w:lang w:val="ru-RU"/>
        </w:rPr>
        <w:t>глухозаземленной</w:t>
      </w:r>
      <w:proofErr w:type="spellEnd"/>
      <w:r w:rsidRPr="00F05D35">
        <w:rPr>
          <w:lang w:val="ru-RU"/>
        </w:rPr>
        <w:t xml:space="preserve"> или изолированной средней точкой. В четырехпроводных сетях переменного тока и трехпроводных сетях постоянного тока глухое заземление нейтрально или средней точки обязательно.</w:t>
      </w:r>
    </w:p>
    <w:p w:rsidR="00F05D35" w:rsidRPr="00F05D35" w:rsidRDefault="00F05D35" w:rsidP="00F05D35">
      <w:pPr>
        <w:pStyle w:val="a6"/>
        <w:rPr>
          <w:lang w:val="ru-RU"/>
        </w:rPr>
      </w:pPr>
      <w:r w:rsidRPr="00F05D35">
        <w:rPr>
          <w:lang w:val="ru-RU"/>
        </w:rPr>
        <w:t xml:space="preserve">Для защиты от поражения электрическим током при прикосновении к частям электрооборудования, нормально не находящимся под напряжением, но могущими оказаться под напряжением при повреждении изоляции или по другим причинам, применяют защитные </w:t>
      </w:r>
      <w:proofErr w:type="spellStart"/>
      <w:r w:rsidRPr="00F05D35">
        <w:rPr>
          <w:lang w:val="ru-RU"/>
        </w:rPr>
        <w:t>зануление</w:t>
      </w:r>
      <w:proofErr w:type="spellEnd"/>
      <w:r w:rsidRPr="00F05D35">
        <w:rPr>
          <w:lang w:val="ru-RU"/>
        </w:rPr>
        <w:t>, заземление и отключение.</w:t>
      </w:r>
    </w:p>
    <w:p w:rsidR="00F05D35" w:rsidRPr="00F05D35" w:rsidRDefault="00F05D35" w:rsidP="00F05D35">
      <w:pPr>
        <w:pStyle w:val="a6"/>
        <w:rPr>
          <w:lang w:val="ru-RU"/>
        </w:rPr>
      </w:pPr>
      <w:r w:rsidRPr="00F05D35">
        <w:rPr>
          <w:rStyle w:val="a7"/>
          <w:lang w:val="ru-RU"/>
        </w:rPr>
        <w:t xml:space="preserve">Защитное </w:t>
      </w:r>
      <w:proofErr w:type="spellStart"/>
      <w:r w:rsidRPr="00F05D35">
        <w:rPr>
          <w:rStyle w:val="a7"/>
          <w:lang w:val="ru-RU"/>
        </w:rPr>
        <w:t>зануление</w:t>
      </w:r>
      <w:proofErr w:type="spellEnd"/>
      <w:r w:rsidRPr="00F05D35">
        <w:rPr>
          <w:lang w:val="ru-RU"/>
        </w:rPr>
        <w:t xml:space="preserve">. В сетях с </w:t>
      </w:r>
      <w:proofErr w:type="spellStart"/>
      <w:r w:rsidRPr="00F05D35">
        <w:rPr>
          <w:rStyle w:val="aa"/>
          <w:lang w:val="ru-RU"/>
        </w:rPr>
        <w:t>глухозаземленной</w:t>
      </w:r>
      <w:proofErr w:type="spellEnd"/>
      <w:r w:rsidRPr="00F05D35">
        <w:rPr>
          <w:rStyle w:val="aa"/>
          <w:lang w:val="ru-RU"/>
        </w:rPr>
        <w:t xml:space="preserve"> </w:t>
      </w:r>
      <w:proofErr w:type="spellStart"/>
      <w:r w:rsidRPr="00F05D35">
        <w:rPr>
          <w:rStyle w:val="aa"/>
          <w:lang w:val="ru-RU"/>
        </w:rPr>
        <w:t>нейтралью</w:t>
      </w:r>
      <w:proofErr w:type="spellEnd"/>
      <w:r w:rsidRPr="00F05D35">
        <w:rPr>
          <w:lang w:val="ru-RU"/>
        </w:rPr>
        <w:t xml:space="preserve"> замыкание одной из фаз на землю или на проводник, соединенный с </w:t>
      </w:r>
      <w:proofErr w:type="spellStart"/>
      <w:r w:rsidRPr="00F05D35">
        <w:rPr>
          <w:lang w:val="ru-RU"/>
        </w:rPr>
        <w:t>глухозаземленной</w:t>
      </w:r>
      <w:proofErr w:type="spellEnd"/>
      <w:r w:rsidRPr="00F05D35">
        <w:rPr>
          <w:lang w:val="ru-RU"/>
        </w:rPr>
        <w:t xml:space="preserve"> </w:t>
      </w:r>
      <w:proofErr w:type="spellStart"/>
      <w:r w:rsidRPr="00F05D35">
        <w:rPr>
          <w:lang w:val="ru-RU"/>
        </w:rPr>
        <w:t>нейтралью</w:t>
      </w:r>
      <w:proofErr w:type="spellEnd"/>
      <w:r w:rsidRPr="00F05D35">
        <w:rPr>
          <w:lang w:val="ru-RU"/>
        </w:rPr>
        <w:t xml:space="preserve">, является однофазным коротким замыканием. Если замыкание произошло на корпус электрооборудования, не связанного с землей, то человек, стоящий на земле и прикоснувшийся к этому электрооборудованию, окажется под полным фазовым напряжением и через него пройдет ток однофазного замыкания. Для предупреждения возможности поражения электрическим током </w:t>
      </w:r>
      <w:r w:rsidRPr="00F05D35">
        <w:rPr>
          <w:lang w:val="ru-RU"/>
        </w:rPr>
        <w:lastRenderedPageBreak/>
        <w:t xml:space="preserve">при замыкании на корпус поврежденный участок должен быть отключен от сети в возможно короткий срок, чтобы ограничить до минимума время, в течение которого это оборудование будет представлять опасность для персонала. В этих целях в сетях с </w:t>
      </w:r>
      <w:proofErr w:type="spellStart"/>
      <w:r w:rsidRPr="00F05D35">
        <w:rPr>
          <w:lang w:val="ru-RU"/>
        </w:rPr>
        <w:t>глухозаземленной</w:t>
      </w:r>
      <w:proofErr w:type="spellEnd"/>
      <w:r w:rsidRPr="00F05D35">
        <w:rPr>
          <w:lang w:val="ru-RU"/>
        </w:rPr>
        <w:t xml:space="preserve"> </w:t>
      </w:r>
      <w:proofErr w:type="spellStart"/>
      <w:r w:rsidRPr="00F05D35">
        <w:rPr>
          <w:lang w:val="ru-RU"/>
        </w:rPr>
        <w:t>нейтралью</w:t>
      </w:r>
      <w:proofErr w:type="spellEnd"/>
      <w:r w:rsidRPr="00F05D35">
        <w:rPr>
          <w:lang w:val="ru-RU"/>
        </w:rPr>
        <w:t xml:space="preserve"> применяют </w:t>
      </w:r>
      <w:proofErr w:type="gramStart"/>
      <w:r w:rsidRPr="00F05D35">
        <w:rPr>
          <w:lang w:val="ru-RU"/>
        </w:rPr>
        <w:t>защитное</w:t>
      </w:r>
      <w:proofErr w:type="gramEnd"/>
      <w:r w:rsidRPr="00F05D35">
        <w:rPr>
          <w:lang w:val="ru-RU"/>
        </w:rPr>
        <w:t xml:space="preserve"> </w:t>
      </w:r>
      <w:proofErr w:type="spellStart"/>
      <w:r w:rsidRPr="00F05D35">
        <w:rPr>
          <w:lang w:val="ru-RU"/>
        </w:rPr>
        <w:t>зануление</w:t>
      </w:r>
      <w:proofErr w:type="spellEnd"/>
      <w:r w:rsidRPr="00F05D35">
        <w:rPr>
          <w:lang w:val="ru-RU"/>
        </w:rPr>
        <w:t>.</w:t>
      </w:r>
    </w:p>
    <w:p w:rsidR="00F05D35" w:rsidRPr="00F05D35" w:rsidRDefault="00F05D35" w:rsidP="00F05D35">
      <w:pPr>
        <w:pStyle w:val="a6"/>
        <w:rPr>
          <w:lang w:val="ru-RU"/>
        </w:rPr>
      </w:pPr>
      <w:r w:rsidRPr="00F05D35">
        <w:rPr>
          <w:rStyle w:val="a7"/>
          <w:lang w:val="ru-RU"/>
        </w:rPr>
        <w:t xml:space="preserve">Защитным </w:t>
      </w:r>
      <w:proofErr w:type="spellStart"/>
      <w:r w:rsidRPr="00F05D35">
        <w:rPr>
          <w:rStyle w:val="a7"/>
          <w:lang w:val="ru-RU"/>
        </w:rPr>
        <w:t>занулением</w:t>
      </w:r>
      <w:proofErr w:type="spellEnd"/>
      <w:r w:rsidRPr="00F05D35">
        <w:rPr>
          <w:lang w:val="ru-RU"/>
        </w:rPr>
        <w:t xml:space="preserve"> называется преднамеренное металлическое соединение с </w:t>
      </w:r>
      <w:proofErr w:type="spellStart"/>
      <w:r w:rsidRPr="00F05D35">
        <w:rPr>
          <w:lang w:val="ru-RU"/>
        </w:rPr>
        <w:t>глухозаземленной</w:t>
      </w:r>
      <w:proofErr w:type="spellEnd"/>
      <w:r w:rsidRPr="00F05D35">
        <w:rPr>
          <w:lang w:val="ru-RU"/>
        </w:rPr>
        <w:t xml:space="preserve"> нулевой точкой (</w:t>
      </w:r>
      <w:proofErr w:type="spellStart"/>
      <w:r w:rsidRPr="00F05D35">
        <w:rPr>
          <w:lang w:val="ru-RU"/>
        </w:rPr>
        <w:t>нейтралью</w:t>
      </w:r>
      <w:proofErr w:type="spellEnd"/>
      <w:r w:rsidRPr="00F05D35">
        <w:rPr>
          <w:lang w:val="ru-RU"/>
        </w:rPr>
        <w:t xml:space="preserve">) трансформатора в сетях переменного тока и с </w:t>
      </w:r>
      <w:proofErr w:type="spellStart"/>
      <w:r w:rsidRPr="00F05D35">
        <w:rPr>
          <w:lang w:val="ru-RU"/>
        </w:rPr>
        <w:t>глухозаземленной</w:t>
      </w:r>
      <w:proofErr w:type="spellEnd"/>
      <w:r w:rsidRPr="00F05D35">
        <w:rPr>
          <w:lang w:val="ru-RU"/>
        </w:rPr>
        <w:t xml:space="preserve"> средней точкой источника электроснабжения в трехпроводных сетях постоянного тока частей электроустановок, нормально не находящихся под напряжением, но которые могут случайно оказаться под таковым. Соединение это выполняют проводником, который называется </w:t>
      </w:r>
      <w:proofErr w:type="spellStart"/>
      <w:r w:rsidRPr="00F05D35">
        <w:rPr>
          <w:rStyle w:val="aa"/>
          <w:lang w:val="ru-RU"/>
        </w:rPr>
        <w:t>зануляющим</w:t>
      </w:r>
      <w:proofErr w:type="spellEnd"/>
      <w:r w:rsidRPr="00F05D35">
        <w:rPr>
          <w:lang w:val="ru-RU"/>
        </w:rPr>
        <w:t xml:space="preserve">, или </w:t>
      </w:r>
      <w:r w:rsidRPr="00F05D35">
        <w:rPr>
          <w:rStyle w:val="aa"/>
          <w:lang w:val="ru-RU"/>
        </w:rPr>
        <w:t>нулевым защитным проводником</w:t>
      </w:r>
      <w:r w:rsidRPr="00F05D35">
        <w:rPr>
          <w:lang w:val="ru-RU"/>
        </w:rPr>
        <w:t>. При замыкании одной из фаз на корпусе электрооборудования, имеющего соединения нулевым защитным (</w:t>
      </w:r>
      <w:proofErr w:type="spellStart"/>
      <w:r w:rsidRPr="00F05D35">
        <w:rPr>
          <w:lang w:val="ru-RU"/>
        </w:rPr>
        <w:t>зануляющим</w:t>
      </w:r>
      <w:proofErr w:type="spellEnd"/>
      <w:r w:rsidRPr="00F05D35">
        <w:rPr>
          <w:lang w:val="ru-RU"/>
        </w:rPr>
        <w:t xml:space="preserve">) проводником с </w:t>
      </w:r>
      <w:proofErr w:type="spellStart"/>
      <w:r w:rsidRPr="00F05D35">
        <w:rPr>
          <w:lang w:val="ru-RU"/>
        </w:rPr>
        <w:t>глухозаземленной</w:t>
      </w:r>
      <w:proofErr w:type="spellEnd"/>
      <w:r w:rsidRPr="00F05D35">
        <w:rPr>
          <w:lang w:val="ru-RU"/>
        </w:rPr>
        <w:t xml:space="preserve"> </w:t>
      </w:r>
      <w:proofErr w:type="spellStart"/>
      <w:r w:rsidRPr="00F05D35">
        <w:rPr>
          <w:lang w:val="ru-RU"/>
        </w:rPr>
        <w:t>нейтралью</w:t>
      </w:r>
      <w:proofErr w:type="spellEnd"/>
      <w:r w:rsidRPr="00F05D35">
        <w:rPr>
          <w:lang w:val="ru-RU"/>
        </w:rPr>
        <w:t xml:space="preserve"> трансформатора в сетях переменного тока или с </w:t>
      </w:r>
      <w:proofErr w:type="spellStart"/>
      <w:r w:rsidRPr="00F05D35">
        <w:rPr>
          <w:lang w:val="ru-RU"/>
        </w:rPr>
        <w:t>глухозаземленной</w:t>
      </w:r>
      <w:proofErr w:type="spellEnd"/>
      <w:r w:rsidRPr="00F05D35">
        <w:rPr>
          <w:lang w:val="ru-RU"/>
        </w:rPr>
        <w:t xml:space="preserve"> средней точкой в сетях постоянного тока, возникает однофазное короткое замыкание, которое вызывает срабатывание соответствующего защитного аппарата (предохранителя, автомата) и отключение поврежденного участка. </w:t>
      </w:r>
    </w:p>
    <w:p w:rsidR="00F05D35" w:rsidRPr="00F05D35" w:rsidRDefault="00F05D35" w:rsidP="00F05D35">
      <w:pPr>
        <w:pStyle w:val="a6"/>
        <w:rPr>
          <w:lang w:val="ru-RU"/>
        </w:rPr>
      </w:pPr>
      <w:r w:rsidRPr="00F05D35">
        <w:rPr>
          <w:rStyle w:val="a7"/>
          <w:lang w:val="ru-RU"/>
        </w:rPr>
        <w:t>Защитное заземление</w:t>
      </w:r>
      <w:r w:rsidRPr="00F05D35">
        <w:rPr>
          <w:lang w:val="ru-RU"/>
        </w:rPr>
        <w:t>. В сетях напряжением до 1000</w:t>
      </w:r>
      <w:proofErr w:type="gramStart"/>
      <w:r>
        <w:t> </w:t>
      </w:r>
      <w:r w:rsidRPr="00F05D35">
        <w:rPr>
          <w:lang w:val="ru-RU"/>
        </w:rPr>
        <w:t>В</w:t>
      </w:r>
      <w:proofErr w:type="gramEnd"/>
      <w:r w:rsidRPr="00F05D35">
        <w:rPr>
          <w:lang w:val="ru-RU"/>
        </w:rPr>
        <w:t xml:space="preserve"> с </w:t>
      </w:r>
      <w:r w:rsidRPr="00F05D35">
        <w:rPr>
          <w:rStyle w:val="aa"/>
          <w:lang w:val="ru-RU"/>
        </w:rPr>
        <w:t xml:space="preserve">изолированной </w:t>
      </w:r>
      <w:proofErr w:type="spellStart"/>
      <w:r w:rsidRPr="00F05D35">
        <w:rPr>
          <w:rStyle w:val="aa"/>
          <w:lang w:val="ru-RU"/>
        </w:rPr>
        <w:t>нейтралью</w:t>
      </w:r>
      <w:proofErr w:type="spellEnd"/>
      <w:r w:rsidRPr="00F05D35">
        <w:rPr>
          <w:lang w:val="ru-RU"/>
        </w:rPr>
        <w:t xml:space="preserve"> токи замыкания на землю, возникающие при повреждении изоляции одной из фаз, обусловлены величиной сопротивления изоляции проводников и емкостью относительно земли двух других оставшихся неповрежденных фаз. Эти токи (называемые токами утечки) относительно невелики (2-3</w:t>
      </w:r>
      <w:proofErr w:type="gramStart"/>
      <w:r w:rsidRPr="00F05D35">
        <w:rPr>
          <w:lang w:val="ru-RU"/>
        </w:rPr>
        <w:t xml:space="preserve"> А</w:t>
      </w:r>
      <w:proofErr w:type="gramEnd"/>
      <w:r w:rsidRPr="00F05D35">
        <w:rPr>
          <w:lang w:val="ru-RU"/>
        </w:rPr>
        <w:t xml:space="preserve"> и менее) и часто недостаточны для приведения в действие аппаратов защиты и автоматического отключения. Но они могут стать смертельными для человека, стоящего на земле и прикоснувшегося к частям оборудования, оказавшимся под напряжением при замыкании на землю и не соединенными с землей. </w:t>
      </w:r>
      <w:proofErr w:type="gramStart"/>
      <w:r w:rsidRPr="00F05D35">
        <w:rPr>
          <w:lang w:val="ru-RU"/>
        </w:rPr>
        <w:t xml:space="preserve">Поэтому в сетях переменного тока с изолированной </w:t>
      </w:r>
      <w:proofErr w:type="spellStart"/>
      <w:r w:rsidRPr="00F05D35">
        <w:rPr>
          <w:lang w:val="ru-RU"/>
        </w:rPr>
        <w:t>нейтралью</w:t>
      </w:r>
      <w:proofErr w:type="spellEnd"/>
      <w:r w:rsidRPr="00F05D35">
        <w:rPr>
          <w:lang w:val="ru-RU"/>
        </w:rPr>
        <w:t>, а в сетях постоянного тока с изолированной средней точкой для защиты от поражения электрическим током при прикосновении к частям электрооборудования, оказавшимся под напряжением в результате повреждения изоляции токоведущих проводников, применяют защитное заземление.</w:t>
      </w:r>
      <w:proofErr w:type="gramEnd"/>
    </w:p>
    <w:p w:rsidR="00F05D35" w:rsidRPr="00F05D35" w:rsidRDefault="00F05D35" w:rsidP="00F05D35">
      <w:pPr>
        <w:pStyle w:val="a6"/>
        <w:rPr>
          <w:lang w:val="ru-RU"/>
        </w:rPr>
      </w:pPr>
      <w:r w:rsidRPr="00F05D35">
        <w:rPr>
          <w:rStyle w:val="a7"/>
          <w:lang w:val="ru-RU"/>
        </w:rPr>
        <w:t>Защитным заземлением</w:t>
      </w:r>
      <w:r w:rsidRPr="00F05D35">
        <w:rPr>
          <w:lang w:val="ru-RU"/>
        </w:rPr>
        <w:t xml:space="preserve"> называется преднамеренное металлическое соединение с землей в сетях переменного тока с изолированной </w:t>
      </w:r>
      <w:proofErr w:type="spellStart"/>
      <w:r w:rsidRPr="00F05D35">
        <w:rPr>
          <w:lang w:val="ru-RU"/>
        </w:rPr>
        <w:t>нейтралью</w:t>
      </w:r>
      <w:proofErr w:type="spellEnd"/>
      <w:r w:rsidRPr="00F05D35">
        <w:rPr>
          <w:lang w:val="ru-RU"/>
        </w:rPr>
        <w:t xml:space="preserve"> или в сетях постоянного тока с изолированной средней точкой частей электроустановок, нормально не находящихся под напряжением, но которые могут случайно оказаться под напряжением по тем или иным причинам. Соединение это выполняют проводником, который называют заземляющим. Заземляющий проводник присоединяют к заземлителю, </w:t>
      </w:r>
      <w:proofErr w:type="gramStart"/>
      <w:r w:rsidRPr="00F05D35">
        <w:rPr>
          <w:lang w:val="ru-RU"/>
        </w:rPr>
        <w:t>имеющему</w:t>
      </w:r>
      <w:proofErr w:type="gramEnd"/>
      <w:r w:rsidRPr="00F05D35">
        <w:rPr>
          <w:lang w:val="ru-RU"/>
        </w:rPr>
        <w:t xml:space="preserve"> непосредственное соединение с землей. При замыкании фазы на корпус электрооборудования большая часть тока замыкания пройдет через заземляющий проводник, а меньшая через тело человека, прикоснувшегося к электрооборудованию, так как сопротивление металлического проводника во много раз меньше, чем сопротивление тела человека</w:t>
      </w:r>
    </w:p>
    <w:p w:rsidR="00F05D35" w:rsidRDefault="00F05D35" w:rsidP="00F05D35">
      <w:pPr>
        <w:pStyle w:val="a6"/>
      </w:pPr>
      <w:r>
        <w:rPr>
          <w:noProof/>
        </w:rPr>
        <w:drawing>
          <wp:inline distT="0" distB="0" distL="0" distR="0">
            <wp:extent cx="2049780" cy="876300"/>
            <wp:effectExtent l="0" t="0" r="7620" b="0"/>
            <wp:docPr id="34" name="Рисунок 34" descr="http://konspekta.net/studopediaorg/baza7/61180242211.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konspekta.net/studopediaorg/baza7/61180242211.files/image0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876300"/>
                    </a:xfrm>
                    <a:prstGeom prst="rect">
                      <a:avLst/>
                    </a:prstGeom>
                    <a:noFill/>
                    <a:ln>
                      <a:noFill/>
                    </a:ln>
                  </pic:spPr>
                </pic:pic>
              </a:graphicData>
            </a:graphic>
          </wp:inline>
        </w:drawing>
      </w:r>
    </w:p>
    <w:p w:rsidR="00F05D35" w:rsidRPr="00F05D35" w:rsidRDefault="00F05D35" w:rsidP="00F05D35">
      <w:pPr>
        <w:pStyle w:val="a6"/>
        <w:rPr>
          <w:lang w:val="ru-RU"/>
        </w:rPr>
      </w:pPr>
      <w:r w:rsidRPr="00F05D35">
        <w:rPr>
          <w:lang w:val="ru-RU"/>
        </w:rPr>
        <w:t xml:space="preserve">Прикосновение человека к фазному проводу трехфазной четырехпроводной сети с заземленной </w:t>
      </w:r>
      <w:proofErr w:type="spellStart"/>
      <w:r w:rsidRPr="00F05D35">
        <w:rPr>
          <w:lang w:val="ru-RU"/>
        </w:rPr>
        <w:t>нейтралью</w:t>
      </w:r>
      <w:proofErr w:type="spellEnd"/>
      <w:r w:rsidRPr="00F05D35">
        <w:rPr>
          <w:lang w:val="ru-RU"/>
        </w:rPr>
        <w:t xml:space="preserve">: а </w:t>
      </w:r>
      <w:proofErr w:type="gramStart"/>
      <w:r w:rsidRPr="00F05D35">
        <w:rPr>
          <w:lang w:val="ru-RU"/>
        </w:rPr>
        <w:t>-п</w:t>
      </w:r>
      <w:proofErr w:type="gramEnd"/>
      <w:r w:rsidRPr="00F05D35">
        <w:rPr>
          <w:lang w:val="ru-RU"/>
        </w:rPr>
        <w:t>ри нормальном режиме; б - при аварийном режиме</w:t>
      </w:r>
    </w:p>
    <w:p w:rsidR="00F05D35" w:rsidRPr="00F05D35" w:rsidRDefault="00F05D35" w:rsidP="00F05D35">
      <w:pPr>
        <w:pStyle w:val="a6"/>
        <w:rPr>
          <w:lang w:val="ru-RU"/>
        </w:rPr>
      </w:pPr>
      <w:r>
        <w:lastRenderedPageBreak/>
        <w:t> </w:t>
      </w:r>
    </w:p>
    <w:p w:rsidR="00F05D35" w:rsidRPr="00F05D35" w:rsidRDefault="00F05D35" w:rsidP="00F05D35">
      <w:pPr>
        <w:pStyle w:val="a6"/>
        <w:rPr>
          <w:lang w:val="ru-RU"/>
        </w:rPr>
      </w:pPr>
      <w:proofErr w:type="gramStart"/>
      <w:r w:rsidRPr="00F05D35">
        <w:rPr>
          <w:lang w:val="ru-RU"/>
        </w:rPr>
        <w:t>Рассмотрим</w:t>
      </w:r>
      <w:proofErr w:type="gramEnd"/>
      <w:r w:rsidRPr="00F05D35">
        <w:rPr>
          <w:lang w:val="ru-RU"/>
        </w:rPr>
        <w:t xml:space="preserve"> как и какой ток протекает через человека</w:t>
      </w:r>
    </w:p>
    <w:p w:rsidR="00F05D35" w:rsidRPr="00F05D35" w:rsidRDefault="00F05D35" w:rsidP="00F05D35">
      <w:pPr>
        <w:pStyle w:val="a6"/>
        <w:rPr>
          <w:lang w:val="ru-RU"/>
        </w:rPr>
      </w:pPr>
      <w:r>
        <w:rPr>
          <w:noProof/>
        </w:rPr>
        <w:drawing>
          <wp:inline distT="0" distB="0" distL="0" distR="0">
            <wp:extent cx="906780" cy="228600"/>
            <wp:effectExtent l="0" t="0" r="7620" b="0"/>
            <wp:docPr id="33" name="Рисунок 33" descr="http://konspekta.net/studopediaorg/baza7/61180242211.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konspekta.net/studopediaorg/baza7/61180242211.files/image0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228600"/>
                    </a:xfrm>
                    <a:prstGeom prst="rect">
                      <a:avLst/>
                    </a:prstGeom>
                    <a:noFill/>
                    <a:ln>
                      <a:noFill/>
                    </a:ln>
                  </pic:spPr>
                </pic:pic>
              </a:graphicData>
            </a:graphic>
          </wp:inline>
        </w:drawing>
      </w:r>
      <w:r>
        <w:t>R</w:t>
      </w:r>
      <w:r w:rsidRPr="00F05D35">
        <w:rPr>
          <w:lang w:val="ru-RU"/>
        </w:rPr>
        <w:t xml:space="preserve">0 &lt; &lt; </w:t>
      </w:r>
      <w:proofErr w:type="spellStart"/>
      <w:proofErr w:type="gramStart"/>
      <w:r>
        <w:t>Rr</w:t>
      </w:r>
      <w:proofErr w:type="spellEnd"/>
      <w:r w:rsidRPr="00F05D35">
        <w:rPr>
          <w:lang w:val="ru-RU"/>
        </w:rPr>
        <w:t xml:space="preserve"> ,</w:t>
      </w:r>
      <w:proofErr w:type="gramEnd"/>
      <w:r w:rsidRPr="00F05D35">
        <w:rPr>
          <w:lang w:val="ru-RU"/>
        </w:rPr>
        <w:t xml:space="preserve"> </w:t>
      </w:r>
      <w:r>
        <w:t>R</w:t>
      </w:r>
      <w:r w:rsidRPr="00F05D35">
        <w:rPr>
          <w:lang w:val="ru-RU"/>
        </w:rPr>
        <w:t xml:space="preserve">об = </w:t>
      </w:r>
      <w:r>
        <w:t>R</w:t>
      </w:r>
      <w:proofErr w:type="spellStart"/>
      <w:r w:rsidRPr="00F05D35">
        <w:rPr>
          <w:lang w:val="ru-RU"/>
        </w:rPr>
        <w:t>гр</w:t>
      </w:r>
      <w:proofErr w:type="spellEnd"/>
      <w:r w:rsidRPr="00F05D35">
        <w:rPr>
          <w:lang w:val="ru-RU"/>
        </w:rPr>
        <w:t xml:space="preserve"> = 0 (когда мокро),</w:t>
      </w:r>
    </w:p>
    <w:p w:rsidR="00F05D35" w:rsidRPr="00F05D35" w:rsidRDefault="00F05D35" w:rsidP="00F05D35">
      <w:pPr>
        <w:pStyle w:val="a6"/>
        <w:rPr>
          <w:lang w:val="ru-RU"/>
        </w:rPr>
      </w:pPr>
      <w:r>
        <w:t> </w:t>
      </w:r>
    </w:p>
    <w:p w:rsidR="00F05D35" w:rsidRDefault="00F05D35" w:rsidP="00F05D35">
      <w:pPr>
        <w:pStyle w:val="a6"/>
      </w:pPr>
      <w:proofErr w:type="spellStart"/>
      <w:proofErr w:type="gramStart"/>
      <w:r>
        <w:t>тогда</w:t>
      </w:r>
      <w:proofErr w:type="spellEnd"/>
      <w:proofErr w:type="gramEnd"/>
      <w:r>
        <w:t xml:space="preserve"> </w:t>
      </w:r>
      <w:proofErr w:type="spellStart"/>
      <w:r>
        <w:t>при</w:t>
      </w:r>
      <w:proofErr w:type="spellEnd"/>
      <w:r>
        <w:t xml:space="preserve"> </w:t>
      </w:r>
      <w:proofErr w:type="spellStart"/>
      <w:r>
        <w:t>однофазном</w:t>
      </w:r>
      <w:proofErr w:type="spellEnd"/>
      <w:r>
        <w:t xml:space="preserve"> </w:t>
      </w:r>
      <w:proofErr w:type="spellStart"/>
      <w:r>
        <w:t>включении</w:t>
      </w:r>
      <w:proofErr w:type="spellEnd"/>
    </w:p>
    <w:p w:rsidR="00F05D35" w:rsidRDefault="00F05D35" w:rsidP="00F05D35">
      <w:pPr>
        <w:pStyle w:val="a6"/>
      </w:pPr>
      <w:r>
        <w:rPr>
          <w:noProof/>
        </w:rPr>
        <w:drawing>
          <wp:inline distT="0" distB="0" distL="0" distR="0">
            <wp:extent cx="1219200" cy="274320"/>
            <wp:effectExtent l="0" t="0" r="0" b="0"/>
            <wp:docPr id="32" name="Рисунок 32" descr="http://konspekta.net/studopediaorg/baza7/61180242211.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konspekta.net/studopediaorg/baza7/61180242211.files/image0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74320"/>
                    </a:xfrm>
                    <a:prstGeom prst="rect">
                      <a:avLst/>
                    </a:prstGeom>
                    <a:noFill/>
                    <a:ln>
                      <a:noFill/>
                    </a:ln>
                  </pic:spPr>
                </pic:pic>
              </a:graphicData>
            </a:graphic>
          </wp:inline>
        </w:drawing>
      </w:r>
    </w:p>
    <w:p w:rsidR="00F05D35" w:rsidRDefault="00F05D35" w:rsidP="00F05D35">
      <w:pPr>
        <w:pStyle w:val="a6"/>
      </w:pPr>
      <w:proofErr w:type="spellStart"/>
      <w:r>
        <w:t>Двухполюсное</w:t>
      </w:r>
      <w:proofErr w:type="spellEnd"/>
      <w:r>
        <w:t xml:space="preserve"> </w:t>
      </w:r>
      <w:proofErr w:type="spellStart"/>
      <w:r>
        <w:t>включение</w:t>
      </w:r>
      <w:proofErr w:type="spellEnd"/>
      <w:r>
        <w:t xml:space="preserve"> </w:t>
      </w:r>
      <w:proofErr w:type="spellStart"/>
      <w:r>
        <w:t>по</w:t>
      </w:r>
      <w:proofErr w:type="spellEnd"/>
      <w:r>
        <w:t xml:space="preserve"> </w:t>
      </w:r>
      <w:proofErr w:type="spellStart"/>
      <w:r>
        <w:t>аналогии</w:t>
      </w:r>
      <w:proofErr w:type="spellEnd"/>
      <w:r>
        <w:t>:</w:t>
      </w:r>
    </w:p>
    <w:p w:rsidR="00F05D35" w:rsidRDefault="00F05D35" w:rsidP="00F05D35">
      <w:pPr>
        <w:pStyle w:val="a6"/>
      </w:pPr>
      <w:r>
        <w:rPr>
          <w:noProof/>
        </w:rPr>
        <w:drawing>
          <wp:inline distT="0" distB="0" distL="0" distR="0">
            <wp:extent cx="1211580" cy="259080"/>
            <wp:effectExtent l="0" t="0" r="7620" b="7620"/>
            <wp:docPr id="31" name="Рисунок 31" descr="http://konspekta.net/studopediaorg/baza7/61180242211.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konspekta.net/studopediaorg/baza7/61180242211.files/image04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580" cy="259080"/>
                    </a:xfrm>
                    <a:prstGeom prst="rect">
                      <a:avLst/>
                    </a:prstGeom>
                    <a:noFill/>
                    <a:ln>
                      <a:noFill/>
                    </a:ln>
                  </pic:spPr>
                </pic:pic>
              </a:graphicData>
            </a:graphic>
          </wp:inline>
        </w:drawing>
      </w:r>
    </w:p>
    <w:p w:rsidR="002A72EC" w:rsidRDefault="00F05D35" w:rsidP="002A72EC">
      <w:pPr>
        <w:rPr>
          <w:sz w:val="24"/>
          <w:lang w:val="ru-RU"/>
        </w:rPr>
      </w:pPr>
      <w:r w:rsidRPr="002A01BA">
        <w:rPr>
          <w:sz w:val="24"/>
        </w:rPr>
        <w:t xml:space="preserve">С точки </w:t>
      </w:r>
      <w:proofErr w:type="spellStart"/>
      <w:r w:rsidRPr="002A01BA">
        <w:rPr>
          <w:sz w:val="24"/>
        </w:rPr>
        <w:t>зрения</w:t>
      </w:r>
      <w:proofErr w:type="spellEnd"/>
      <w:r w:rsidRPr="002A01BA">
        <w:rPr>
          <w:sz w:val="24"/>
        </w:rPr>
        <w:t xml:space="preserve"> </w:t>
      </w:r>
      <w:proofErr w:type="spellStart"/>
      <w:r w:rsidRPr="002A01BA">
        <w:rPr>
          <w:sz w:val="24"/>
        </w:rPr>
        <w:t>электробезопасности</w:t>
      </w:r>
      <w:proofErr w:type="spellEnd"/>
      <w:r w:rsidRPr="002A01BA">
        <w:rPr>
          <w:sz w:val="24"/>
        </w:rPr>
        <w:t xml:space="preserve"> </w:t>
      </w:r>
      <w:proofErr w:type="spellStart"/>
      <w:r w:rsidRPr="002A01BA">
        <w:rPr>
          <w:sz w:val="24"/>
        </w:rPr>
        <w:t>предпочтительнее</w:t>
      </w:r>
      <w:proofErr w:type="spellEnd"/>
      <w:r w:rsidRPr="002A01BA">
        <w:rPr>
          <w:sz w:val="24"/>
        </w:rPr>
        <w:t xml:space="preserve"> </w:t>
      </w:r>
      <w:proofErr w:type="spellStart"/>
      <w:r w:rsidRPr="002A01BA">
        <w:rPr>
          <w:sz w:val="24"/>
        </w:rPr>
        <w:t>сеть</w:t>
      </w:r>
      <w:proofErr w:type="spellEnd"/>
      <w:r w:rsidRPr="002A01BA">
        <w:rPr>
          <w:sz w:val="24"/>
        </w:rPr>
        <w:t xml:space="preserve"> с </w:t>
      </w:r>
      <w:proofErr w:type="spellStart"/>
      <w:r w:rsidRPr="002A01BA">
        <w:rPr>
          <w:sz w:val="24"/>
        </w:rPr>
        <w:t>изолированной</w:t>
      </w:r>
      <w:proofErr w:type="spellEnd"/>
      <w:r w:rsidRPr="002A01BA">
        <w:rPr>
          <w:sz w:val="24"/>
        </w:rPr>
        <w:t xml:space="preserve"> от </w:t>
      </w:r>
      <w:proofErr w:type="spellStart"/>
      <w:r w:rsidRPr="002A01BA">
        <w:rPr>
          <w:sz w:val="24"/>
        </w:rPr>
        <w:t>земли</w:t>
      </w:r>
      <w:proofErr w:type="spellEnd"/>
      <w:r w:rsidRPr="002A01BA">
        <w:rPr>
          <w:sz w:val="24"/>
        </w:rPr>
        <w:t xml:space="preserve"> </w:t>
      </w:r>
      <w:proofErr w:type="spellStart"/>
      <w:r w:rsidRPr="002A01BA">
        <w:rPr>
          <w:sz w:val="24"/>
        </w:rPr>
        <w:t>нейтралью</w:t>
      </w:r>
      <w:proofErr w:type="spellEnd"/>
      <w:r w:rsidRPr="002A01BA">
        <w:rPr>
          <w:sz w:val="24"/>
        </w:rPr>
        <w:t xml:space="preserve">, </w:t>
      </w:r>
      <w:proofErr w:type="spellStart"/>
      <w:r w:rsidRPr="002A01BA">
        <w:rPr>
          <w:sz w:val="24"/>
        </w:rPr>
        <w:t>если</w:t>
      </w:r>
      <w:proofErr w:type="spellEnd"/>
      <w:r w:rsidRPr="002A01BA">
        <w:rPr>
          <w:sz w:val="24"/>
        </w:rPr>
        <w:t xml:space="preserve"> </w:t>
      </w:r>
      <w:proofErr w:type="spellStart"/>
      <w:r w:rsidRPr="002A01BA">
        <w:rPr>
          <w:sz w:val="24"/>
        </w:rPr>
        <w:t>изоляция</w:t>
      </w:r>
      <w:proofErr w:type="spellEnd"/>
      <w:r w:rsidRPr="002A01BA">
        <w:rPr>
          <w:sz w:val="24"/>
        </w:rPr>
        <w:t xml:space="preserve"> </w:t>
      </w:r>
      <w:proofErr w:type="spellStart"/>
      <w:r w:rsidRPr="002A01BA">
        <w:rPr>
          <w:sz w:val="24"/>
        </w:rPr>
        <w:t>соответствует</w:t>
      </w:r>
      <w:proofErr w:type="spellEnd"/>
      <w:r w:rsidRPr="002A01BA">
        <w:rPr>
          <w:sz w:val="24"/>
        </w:rPr>
        <w:t xml:space="preserve"> ПУЭ</w:t>
      </w:r>
    </w:p>
    <w:p w:rsidR="002A01BA" w:rsidRDefault="002A01BA" w:rsidP="002A72EC">
      <w:pPr>
        <w:rPr>
          <w:sz w:val="24"/>
          <w:lang w:val="ru-RU"/>
        </w:rPr>
      </w:pPr>
    </w:p>
    <w:p w:rsidR="002A01BA" w:rsidRDefault="002A01BA" w:rsidP="002A72EC">
      <w:pPr>
        <w:rPr>
          <w:szCs w:val="28"/>
          <w:lang w:val="ru-RU"/>
        </w:rPr>
      </w:pPr>
    </w:p>
    <w:p w:rsidR="002A01BA" w:rsidRDefault="002A01BA" w:rsidP="002A72EC">
      <w:pPr>
        <w:rPr>
          <w:b/>
          <w:szCs w:val="28"/>
          <w:lang w:val="ru-RU"/>
        </w:rPr>
      </w:pPr>
      <w:r w:rsidRPr="002A01BA">
        <w:rPr>
          <w:b/>
          <w:szCs w:val="28"/>
          <w:lang w:val="ru-RU"/>
        </w:rPr>
        <w:t>37. Производственный шум. Параметры звукового поля. Нормирование допустимых уровней производственного шума</w:t>
      </w:r>
    </w:p>
    <w:p w:rsidR="002A01BA" w:rsidRDefault="002A01BA" w:rsidP="002A72EC">
      <w:pPr>
        <w:rPr>
          <w:b/>
          <w:szCs w:val="28"/>
          <w:lang w:val="ru-RU"/>
        </w:rPr>
      </w:pPr>
    </w:p>
    <w:p w:rsidR="002A01BA" w:rsidRPr="002A01BA" w:rsidRDefault="002A01BA" w:rsidP="002A01BA">
      <w:pPr>
        <w:pStyle w:val="4"/>
        <w:spacing w:line="240" w:lineRule="auto"/>
        <w:rPr>
          <w:rFonts w:ascii="Times New Roman" w:hAnsi="Times New Roman" w:cs="Times New Roman"/>
          <w:b w:val="0"/>
          <w:i w:val="0"/>
          <w:color w:val="auto"/>
          <w:sz w:val="24"/>
        </w:rPr>
      </w:pPr>
      <w:proofErr w:type="spellStart"/>
      <w:r w:rsidRPr="002A01BA">
        <w:rPr>
          <w:rFonts w:ascii="Times New Roman" w:hAnsi="Times New Roman" w:cs="Times New Roman"/>
          <w:b w:val="0"/>
          <w:i w:val="0"/>
          <w:color w:val="auto"/>
          <w:sz w:val="24"/>
        </w:rPr>
        <w:t>Производственный</w:t>
      </w:r>
      <w:proofErr w:type="spellEnd"/>
      <w:r w:rsidRPr="002A01BA">
        <w:rPr>
          <w:rFonts w:ascii="Times New Roman" w:hAnsi="Times New Roman" w:cs="Times New Roman"/>
          <w:b w:val="0"/>
          <w:i w:val="0"/>
          <w:color w:val="auto"/>
          <w:sz w:val="24"/>
        </w:rPr>
        <w:t xml:space="preserve"> шум</w:t>
      </w:r>
    </w:p>
    <w:p w:rsidR="002A01BA" w:rsidRPr="002A01BA" w:rsidRDefault="002A01BA" w:rsidP="002A01BA">
      <w:pPr>
        <w:pStyle w:val="a6"/>
        <w:rPr>
          <w:lang w:val="ru-RU"/>
        </w:rPr>
      </w:pPr>
      <w:r w:rsidRPr="002A01BA">
        <w:rPr>
          <w:rStyle w:val="a7"/>
          <w:b w:val="0"/>
          <w:lang w:val="ru-RU"/>
        </w:rPr>
        <w:t>Шум</w:t>
      </w:r>
      <w:r w:rsidRPr="002A01BA">
        <w:rPr>
          <w:lang w:val="ru-RU"/>
        </w:rPr>
        <w:t xml:space="preserve"> — это совокупность звуков, неблагоприятно воздействующих на организм человека и мешающих его работе и отдыху.</w:t>
      </w:r>
    </w:p>
    <w:p w:rsidR="002A01BA" w:rsidRPr="002A01BA" w:rsidRDefault="002A01BA" w:rsidP="002A01BA">
      <w:pPr>
        <w:pStyle w:val="a6"/>
        <w:rPr>
          <w:lang w:val="ru-RU"/>
        </w:rPr>
      </w:pPr>
      <w:r w:rsidRPr="002A01BA">
        <w:rPr>
          <w:lang w:val="ru-RU"/>
        </w:rPr>
        <w:t>Источниками звука являются упругие колебания материальных частиц и тел, передаваемых жидкой, твердой и газообразной средой.</w:t>
      </w:r>
    </w:p>
    <w:p w:rsidR="002A01BA" w:rsidRPr="002A01BA" w:rsidRDefault="002A01BA" w:rsidP="002A01BA">
      <w:pPr>
        <w:pStyle w:val="a6"/>
        <w:rPr>
          <w:lang w:val="ru-RU"/>
        </w:rPr>
      </w:pPr>
      <w:r w:rsidRPr="002A01BA">
        <w:rPr>
          <w:lang w:val="ru-RU"/>
        </w:rPr>
        <w:t>Скорость звука в воздухе при нормальной температуре составляет приблизительно 340 м/с, в воде –1 430 м/с, в алмазе — 18 000 м/</w:t>
      </w:r>
      <w:proofErr w:type="gramStart"/>
      <w:r w:rsidRPr="002A01BA">
        <w:rPr>
          <w:lang w:val="ru-RU"/>
        </w:rPr>
        <w:t>с</w:t>
      </w:r>
      <w:proofErr w:type="gramEnd"/>
      <w:r w:rsidRPr="002A01BA">
        <w:rPr>
          <w:lang w:val="ru-RU"/>
        </w:rPr>
        <w:t>.</w:t>
      </w:r>
    </w:p>
    <w:p w:rsidR="002A01BA" w:rsidRPr="002A01BA" w:rsidRDefault="002A01BA" w:rsidP="002A01BA">
      <w:pPr>
        <w:pStyle w:val="a6"/>
        <w:rPr>
          <w:lang w:val="ru-RU"/>
        </w:rPr>
      </w:pPr>
      <w:r w:rsidRPr="002A01BA">
        <w:rPr>
          <w:lang w:val="ru-RU"/>
        </w:rPr>
        <w:t>Звук с частотой от 16 Гц до 20 кГц называется слышимый, с частотой менее 16 Гц — инфразвук и более 20 кГц — ультразвук.</w:t>
      </w:r>
    </w:p>
    <w:p w:rsidR="002A01BA" w:rsidRPr="002A01BA" w:rsidRDefault="002A01BA" w:rsidP="002A01BA">
      <w:pPr>
        <w:pStyle w:val="a6"/>
        <w:rPr>
          <w:lang w:val="ru-RU"/>
        </w:rPr>
      </w:pPr>
      <w:r w:rsidRPr="002A01BA">
        <w:rPr>
          <w:lang w:val="ru-RU"/>
        </w:rPr>
        <w:t>Область пространства, в котором распространяются звуковые волны, называется звуковым полем, которое характеризуется интенсивностью звука, скоростью его распространения и звуковым давлением.</w:t>
      </w:r>
    </w:p>
    <w:p w:rsidR="002A01BA" w:rsidRPr="002A01BA" w:rsidRDefault="002A01BA" w:rsidP="002A01BA">
      <w:pPr>
        <w:pStyle w:val="a6"/>
        <w:rPr>
          <w:lang w:val="ru-RU"/>
        </w:rPr>
      </w:pPr>
      <w:r w:rsidRPr="002A01BA">
        <w:rPr>
          <w:rStyle w:val="a7"/>
          <w:b w:val="0"/>
          <w:lang w:val="ru-RU"/>
        </w:rPr>
        <w:t>Интенсивность звука</w:t>
      </w:r>
      <w:r w:rsidRPr="002A01BA">
        <w:rPr>
          <w:lang w:val="ru-RU"/>
        </w:rPr>
        <w:t xml:space="preserve"> — это количество звуковой энергии, передаваемой звуковой волной за 1 с через площадку 1 м 2, перпендикулярную направлению распространения звука, Вт/м</w:t>
      </w:r>
      <w:proofErr w:type="gramStart"/>
      <w:r w:rsidRPr="002A01BA">
        <w:rPr>
          <w:lang w:val="ru-RU"/>
        </w:rPr>
        <w:t>2</w:t>
      </w:r>
      <w:proofErr w:type="gramEnd"/>
      <w:r w:rsidRPr="002A01BA">
        <w:rPr>
          <w:lang w:val="ru-RU"/>
        </w:rPr>
        <w:t>.</w:t>
      </w:r>
    </w:p>
    <w:p w:rsidR="002A01BA" w:rsidRPr="002A01BA" w:rsidRDefault="002A01BA" w:rsidP="002A01BA">
      <w:pPr>
        <w:pStyle w:val="a6"/>
        <w:rPr>
          <w:lang w:val="ru-RU"/>
        </w:rPr>
      </w:pPr>
      <w:r w:rsidRPr="002A01BA">
        <w:rPr>
          <w:rStyle w:val="a7"/>
          <w:b w:val="0"/>
          <w:lang w:val="ru-RU"/>
        </w:rPr>
        <w:lastRenderedPageBreak/>
        <w:t>Звуковое давление</w:t>
      </w:r>
      <w:r w:rsidRPr="002A01BA">
        <w:rPr>
          <w:lang w:val="ru-RU"/>
        </w:rPr>
        <w:t xml:space="preserve"> — им называется разность между мгновенным значением полного давления, создаваемого звуковой волной и средним давлением, которое наблюдается в невозмущенной среде. Единица измерения — Па.</w:t>
      </w:r>
    </w:p>
    <w:p w:rsidR="002A01BA" w:rsidRPr="002A01BA" w:rsidRDefault="002A01BA" w:rsidP="002A01BA">
      <w:pPr>
        <w:pStyle w:val="a6"/>
        <w:rPr>
          <w:lang w:val="ru-RU"/>
        </w:rPr>
      </w:pPr>
      <w:r w:rsidRPr="002A01BA">
        <w:rPr>
          <w:lang w:val="ru-RU"/>
        </w:rPr>
        <w:t>Порог слуха молодого человека в диапазоне частот от 1 000 до 4 000 Гц соответствует давлению 2× 10-5 Па. Наибольшее значение звукового давления, вызывающего болезненные ощущения, называется порогом болевого ощущения и составляет 2× 102 Па. Между этими значениями лежит область слухового восприятия.</w:t>
      </w:r>
    </w:p>
    <w:p w:rsidR="002A01BA" w:rsidRPr="002A01BA" w:rsidRDefault="002A01BA" w:rsidP="002A01BA">
      <w:pPr>
        <w:pStyle w:val="a6"/>
        <w:rPr>
          <w:lang w:val="ru-RU"/>
        </w:rPr>
      </w:pPr>
      <w:r w:rsidRPr="002A01BA">
        <w:rPr>
          <w:lang w:val="ru-RU"/>
        </w:rPr>
        <w:t>Интенсивность воздействия шума на человека оценивается уровнем звукового давления (</w:t>
      </w:r>
      <w:r w:rsidRPr="002A01BA">
        <w:t>L</w:t>
      </w:r>
      <w:r w:rsidRPr="002A01BA">
        <w:rPr>
          <w:lang w:val="ru-RU"/>
        </w:rPr>
        <w:t xml:space="preserve">), который определяется как логарифм отношения эффективного значения звукового давления к </w:t>
      </w:r>
      <w:proofErr w:type="gramStart"/>
      <w:r w:rsidRPr="002A01BA">
        <w:rPr>
          <w:lang w:val="ru-RU"/>
        </w:rPr>
        <w:t>пороговому</w:t>
      </w:r>
      <w:proofErr w:type="gramEnd"/>
      <w:r w:rsidRPr="002A01BA">
        <w:rPr>
          <w:lang w:val="ru-RU"/>
        </w:rPr>
        <w:t>. Единица измерения — децибел, дБ.</w:t>
      </w:r>
    </w:p>
    <w:p w:rsidR="002A01BA" w:rsidRPr="002A01BA" w:rsidRDefault="002A01BA" w:rsidP="002A01BA">
      <w:pPr>
        <w:pStyle w:val="a6"/>
        <w:rPr>
          <w:lang w:val="ru-RU"/>
        </w:rPr>
      </w:pPr>
      <w:r w:rsidRPr="002A01BA">
        <w:rPr>
          <w:lang w:val="ru-RU"/>
        </w:rPr>
        <w:t>На пороге слышимости при среднегеометрической частоте 1 000 Гц уровень звукового давления равен нулю, а на пороге болевого ощущения — 120–130 дБ.</w:t>
      </w:r>
    </w:p>
    <w:p w:rsidR="002A01BA" w:rsidRPr="002A01BA" w:rsidRDefault="002A01BA" w:rsidP="002A01BA">
      <w:pPr>
        <w:pStyle w:val="a6"/>
        <w:rPr>
          <w:lang w:val="ru-RU"/>
        </w:rPr>
      </w:pPr>
      <w:proofErr w:type="gramStart"/>
      <w:r w:rsidRPr="002A01BA">
        <w:rPr>
          <w:lang w:val="ru-RU"/>
        </w:rPr>
        <w:t xml:space="preserve">Окружающие человека шумы имеют разную интенсивность: шепот — 10–20 </w:t>
      </w:r>
      <w:proofErr w:type="spellStart"/>
      <w:r w:rsidRPr="002A01BA">
        <w:rPr>
          <w:lang w:val="ru-RU"/>
        </w:rPr>
        <w:t>дБА</w:t>
      </w:r>
      <w:proofErr w:type="spellEnd"/>
      <w:r w:rsidRPr="002A01BA">
        <w:rPr>
          <w:lang w:val="ru-RU"/>
        </w:rPr>
        <w:t xml:space="preserve">, разговорная речь — 50–60 </w:t>
      </w:r>
      <w:proofErr w:type="spellStart"/>
      <w:r w:rsidRPr="002A01BA">
        <w:rPr>
          <w:lang w:val="ru-RU"/>
        </w:rPr>
        <w:t>дБА</w:t>
      </w:r>
      <w:proofErr w:type="spellEnd"/>
      <w:r w:rsidRPr="002A01BA">
        <w:rPr>
          <w:lang w:val="ru-RU"/>
        </w:rPr>
        <w:t xml:space="preserve">, шум от двигателя легкового автомобиля — 80 </w:t>
      </w:r>
      <w:proofErr w:type="spellStart"/>
      <w:r w:rsidRPr="002A01BA">
        <w:rPr>
          <w:lang w:val="ru-RU"/>
        </w:rPr>
        <w:t>дБА</w:t>
      </w:r>
      <w:proofErr w:type="spellEnd"/>
      <w:r w:rsidRPr="002A01BA">
        <w:rPr>
          <w:lang w:val="ru-RU"/>
        </w:rPr>
        <w:t xml:space="preserve">, а от грузового — 90 </w:t>
      </w:r>
      <w:proofErr w:type="spellStart"/>
      <w:r w:rsidRPr="002A01BA">
        <w:rPr>
          <w:lang w:val="ru-RU"/>
        </w:rPr>
        <w:t>дБА</w:t>
      </w:r>
      <w:proofErr w:type="spellEnd"/>
      <w:r w:rsidRPr="002A01BA">
        <w:rPr>
          <w:lang w:val="ru-RU"/>
        </w:rPr>
        <w:t xml:space="preserve">, шум от оркестра — 110–120 </w:t>
      </w:r>
      <w:proofErr w:type="spellStart"/>
      <w:r w:rsidRPr="002A01BA">
        <w:rPr>
          <w:lang w:val="ru-RU"/>
        </w:rPr>
        <w:t>дБА</w:t>
      </w:r>
      <w:proofErr w:type="spellEnd"/>
      <w:r w:rsidRPr="002A01BA">
        <w:rPr>
          <w:lang w:val="ru-RU"/>
        </w:rPr>
        <w:t xml:space="preserve">, шум при взлете реактивного самолета на расстоянии 25 м — 140 </w:t>
      </w:r>
      <w:proofErr w:type="spellStart"/>
      <w:r w:rsidRPr="002A01BA">
        <w:rPr>
          <w:lang w:val="ru-RU"/>
        </w:rPr>
        <w:t>дБА</w:t>
      </w:r>
      <w:proofErr w:type="spellEnd"/>
      <w:r w:rsidRPr="002A01BA">
        <w:rPr>
          <w:lang w:val="ru-RU"/>
        </w:rPr>
        <w:t xml:space="preserve">, выстрел из винтовки — 160 </w:t>
      </w:r>
      <w:proofErr w:type="spellStart"/>
      <w:r w:rsidRPr="002A01BA">
        <w:rPr>
          <w:lang w:val="ru-RU"/>
        </w:rPr>
        <w:t>дБА</w:t>
      </w:r>
      <w:proofErr w:type="spellEnd"/>
      <w:r w:rsidRPr="002A01BA">
        <w:rPr>
          <w:lang w:val="ru-RU"/>
        </w:rPr>
        <w:t xml:space="preserve">, а из тяжелого орудия — 170 </w:t>
      </w:r>
      <w:proofErr w:type="spellStart"/>
      <w:r w:rsidRPr="002A01BA">
        <w:rPr>
          <w:lang w:val="ru-RU"/>
        </w:rPr>
        <w:t>дБА</w:t>
      </w:r>
      <w:proofErr w:type="spellEnd"/>
      <w:r w:rsidRPr="002A01BA">
        <w:rPr>
          <w:lang w:val="ru-RU"/>
        </w:rPr>
        <w:t>.</w:t>
      </w:r>
      <w:proofErr w:type="gramEnd"/>
    </w:p>
    <w:p w:rsidR="002A01BA" w:rsidRPr="002A01BA" w:rsidRDefault="002A01BA" w:rsidP="002A01BA">
      <w:pPr>
        <w:pStyle w:val="3"/>
        <w:spacing w:line="240" w:lineRule="auto"/>
        <w:rPr>
          <w:rFonts w:ascii="Times New Roman" w:hAnsi="Times New Roman" w:cs="Times New Roman"/>
          <w:b w:val="0"/>
          <w:color w:val="auto"/>
          <w:sz w:val="24"/>
        </w:rPr>
      </w:pPr>
      <w:bookmarkStart w:id="1" w:name="a2"/>
      <w:bookmarkEnd w:id="1"/>
      <w:proofErr w:type="spellStart"/>
      <w:r w:rsidRPr="002A01BA">
        <w:rPr>
          <w:rFonts w:ascii="Times New Roman" w:hAnsi="Times New Roman" w:cs="Times New Roman"/>
          <w:b w:val="0"/>
          <w:color w:val="auto"/>
          <w:sz w:val="24"/>
        </w:rPr>
        <w:t>Воздействие</w:t>
      </w:r>
      <w:proofErr w:type="spellEnd"/>
      <w:r w:rsidRPr="002A01BA">
        <w:rPr>
          <w:rFonts w:ascii="Times New Roman" w:hAnsi="Times New Roman" w:cs="Times New Roman"/>
          <w:b w:val="0"/>
          <w:color w:val="auto"/>
          <w:sz w:val="24"/>
        </w:rPr>
        <w:t xml:space="preserve"> </w:t>
      </w:r>
      <w:proofErr w:type="spellStart"/>
      <w:r w:rsidRPr="002A01BA">
        <w:rPr>
          <w:rFonts w:ascii="Times New Roman" w:hAnsi="Times New Roman" w:cs="Times New Roman"/>
          <w:b w:val="0"/>
          <w:color w:val="auto"/>
          <w:sz w:val="24"/>
        </w:rPr>
        <w:t>шума</w:t>
      </w:r>
      <w:proofErr w:type="spellEnd"/>
      <w:r w:rsidRPr="002A01BA">
        <w:rPr>
          <w:rFonts w:ascii="Times New Roman" w:hAnsi="Times New Roman" w:cs="Times New Roman"/>
          <w:b w:val="0"/>
          <w:color w:val="auto"/>
          <w:sz w:val="24"/>
        </w:rPr>
        <w:t xml:space="preserve"> на </w:t>
      </w:r>
      <w:proofErr w:type="spellStart"/>
      <w:r w:rsidRPr="002A01BA">
        <w:rPr>
          <w:rFonts w:ascii="Times New Roman" w:hAnsi="Times New Roman" w:cs="Times New Roman"/>
          <w:b w:val="0"/>
          <w:color w:val="auto"/>
          <w:sz w:val="24"/>
        </w:rPr>
        <w:t>организм</w:t>
      </w:r>
      <w:proofErr w:type="spellEnd"/>
      <w:r w:rsidRPr="002A01BA">
        <w:rPr>
          <w:rFonts w:ascii="Times New Roman" w:hAnsi="Times New Roman" w:cs="Times New Roman"/>
          <w:b w:val="0"/>
          <w:color w:val="auto"/>
          <w:sz w:val="24"/>
        </w:rPr>
        <w:t xml:space="preserve"> </w:t>
      </w:r>
      <w:proofErr w:type="spellStart"/>
      <w:r w:rsidRPr="002A01BA">
        <w:rPr>
          <w:rFonts w:ascii="Times New Roman" w:hAnsi="Times New Roman" w:cs="Times New Roman"/>
          <w:b w:val="0"/>
          <w:color w:val="auto"/>
          <w:sz w:val="24"/>
        </w:rPr>
        <w:t>человека</w:t>
      </w:r>
      <w:proofErr w:type="spellEnd"/>
    </w:p>
    <w:p w:rsidR="002A01BA" w:rsidRPr="002A01BA" w:rsidRDefault="002A01BA" w:rsidP="002A01BA">
      <w:pPr>
        <w:pStyle w:val="a6"/>
        <w:rPr>
          <w:lang w:val="ru-RU"/>
        </w:rPr>
      </w:pPr>
      <w:r w:rsidRPr="002A01BA">
        <w:rPr>
          <w:lang w:val="ru-RU"/>
        </w:rPr>
        <w:t>Шум, возникающий при работе производственного оборудования и превышающий нормативные значения, воздействует на центральную и вегетативную нервную систему человека, органы слуха.</w:t>
      </w:r>
    </w:p>
    <w:p w:rsidR="002A01BA" w:rsidRPr="002A01BA" w:rsidRDefault="002A01BA" w:rsidP="002A01BA">
      <w:pPr>
        <w:pStyle w:val="a6"/>
        <w:rPr>
          <w:lang w:val="ru-RU"/>
        </w:rPr>
      </w:pPr>
      <w:r w:rsidRPr="002A01BA">
        <w:rPr>
          <w:lang w:val="ru-RU"/>
        </w:rPr>
        <w:t>Шум воспринимается весьма субъективно. При этом имеет значение конкретная ситуация, состояние здоровья, настроение, окружающая обстановка.</w:t>
      </w:r>
    </w:p>
    <w:p w:rsidR="002A01BA" w:rsidRPr="002A01BA" w:rsidRDefault="002A01BA" w:rsidP="002A01BA">
      <w:pPr>
        <w:pStyle w:val="a6"/>
        <w:rPr>
          <w:lang w:val="ru-RU"/>
        </w:rPr>
      </w:pPr>
      <w:r w:rsidRPr="002A01BA">
        <w:rPr>
          <w:lang w:val="ru-RU"/>
        </w:rPr>
        <w:t xml:space="preserve">Основное физиологическое воздействие шума заключается в том, что повреждается внутреннее ухо, возможны изменения электрической проводимости кожи, биоэлектрической активности головного мозга, сердца и скорости дыхания, общей двигательной активности, а также изменения размера некоторых желез эндокринной системы, кровяного давления, сужение кровеносных сосудов, расширение зрачков глаз. </w:t>
      </w:r>
      <w:proofErr w:type="gramStart"/>
      <w:r w:rsidRPr="002A01BA">
        <w:rPr>
          <w:lang w:val="ru-RU"/>
        </w:rPr>
        <w:t>Работающий</w:t>
      </w:r>
      <w:proofErr w:type="gramEnd"/>
      <w:r w:rsidRPr="002A01BA">
        <w:rPr>
          <w:lang w:val="ru-RU"/>
        </w:rPr>
        <w:t xml:space="preserve"> в условиях длительного шумового воздействия испытывает раздражительность, головную боль, головокружение, снижение памяти, повышенную утомляемость, понижение аппетита, нарушение сна. В шумном фоне ухудшается общение людей, в результате чего иногда возникает чувство одиночества и неудовлетворенности, что может привести к несчастным случаям.</w:t>
      </w:r>
    </w:p>
    <w:p w:rsidR="002A01BA" w:rsidRPr="002A01BA" w:rsidRDefault="002A01BA" w:rsidP="002A01BA">
      <w:pPr>
        <w:pStyle w:val="a6"/>
        <w:rPr>
          <w:lang w:val="ru-RU"/>
        </w:rPr>
      </w:pPr>
      <w:r w:rsidRPr="002A01BA">
        <w:rPr>
          <w:lang w:val="ru-RU"/>
        </w:rPr>
        <w:t xml:space="preserve">Длительное воздействие шума, уровень которого превышает допустимые значения, может привести к заболеванию человека шумовой болезнью — </w:t>
      </w:r>
      <w:proofErr w:type="spellStart"/>
      <w:r w:rsidRPr="002A01BA">
        <w:rPr>
          <w:lang w:val="ru-RU"/>
        </w:rPr>
        <w:t>нейросенсорная</w:t>
      </w:r>
      <w:proofErr w:type="spellEnd"/>
      <w:r w:rsidRPr="002A01BA">
        <w:rPr>
          <w:lang w:val="ru-RU"/>
        </w:rPr>
        <w:t xml:space="preserve"> тугоухость. На основании всего выше сказанного шум следует считать причиной потери слуха, некоторых нервных заболеваний, снижения продуктивности в работе и некоторых случаях потери жизни.</w:t>
      </w:r>
    </w:p>
    <w:p w:rsidR="002A01BA" w:rsidRPr="002A01BA" w:rsidRDefault="002A01BA" w:rsidP="002A01BA">
      <w:pPr>
        <w:pStyle w:val="4"/>
        <w:spacing w:line="240" w:lineRule="auto"/>
        <w:rPr>
          <w:rFonts w:ascii="Times New Roman" w:hAnsi="Times New Roman" w:cs="Times New Roman"/>
          <w:b w:val="0"/>
          <w:i w:val="0"/>
          <w:color w:val="auto"/>
          <w:sz w:val="24"/>
        </w:rPr>
      </w:pPr>
      <w:proofErr w:type="spellStart"/>
      <w:r w:rsidRPr="002A01BA">
        <w:rPr>
          <w:rFonts w:ascii="Times New Roman" w:hAnsi="Times New Roman" w:cs="Times New Roman"/>
          <w:b w:val="0"/>
          <w:i w:val="0"/>
          <w:color w:val="auto"/>
          <w:sz w:val="24"/>
        </w:rPr>
        <w:lastRenderedPageBreak/>
        <w:t>Гигиеническое</w:t>
      </w:r>
      <w:proofErr w:type="spellEnd"/>
      <w:r w:rsidRPr="002A01BA">
        <w:rPr>
          <w:rFonts w:ascii="Times New Roman" w:hAnsi="Times New Roman" w:cs="Times New Roman"/>
          <w:b w:val="0"/>
          <w:i w:val="0"/>
          <w:color w:val="auto"/>
          <w:sz w:val="24"/>
        </w:rPr>
        <w:t xml:space="preserve"> </w:t>
      </w:r>
      <w:proofErr w:type="spellStart"/>
      <w:r w:rsidRPr="002A01BA">
        <w:rPr>
          <w:rFonts w:ascii="Times New Roman" w:hAnsi="Times New Roman" w:cs="Times New Roman"/>
          <w:b w:val="0"/>
          <w:i w:val="0"/>
          <w:color w:val="auto"/>
          <w:sz w:val="24"/>
        </w:rPr>
        <w:t>нормирование</w:t>
      </w:r>
      <w:proofErr w:type="spellEnd"/>
      <w:r w:rsidRPr="002A01BA">
        <w:rPr>
          <w:rFonts w:ascii="Times New Roman" w:hAnsi="Times New Roman" w:cs="Times New Roman"/>
          <w:b w:val="0"/>
          <w:i w:val="0"/>
          <w:color w:val="auto"/>
          <w:sz w:val="24"/>
        </w:rPr>
        <w:t xml:space="preserve"> </w:t>
      </w:r>
      <w:proofErr w:type="spellStart"/>
      <w:r w:rsidRPr="002A01BA">
        <w:rPr>
          <w:rFonts w:ascii="Times New Roman" w:hAnsi="Times New Roman" w:cs="Times New Roman"/>
          <w:b w:val="0"/>
          <w:i w:val="0"/>
          <w:color w:val="auto"/>
          <w:sz w:val="24"/>
        </w:rPr>
        <w:t>шума</w:t>
      </w:r>
      <w:proofErr w:type="spellEnd"/>
    </w:p>
    <w:p w:rsidR="002A01BA" w:rsidRPr="002A01BA" w:rsidRDefault="002A01BA" w:rsidP="002A01BA">
      <w:pPr>
        <w:pStyle w:val="a6"/>
        <w:rPr>
          <w:lang w:val="ru-RU"/>
        </w:rPr>
      </w:pPr>
      <w:proofErr w:type="gramStart"/>
      <w:r w:rsidRPr="002A01BA">
        <w:rPr>
          <w:lang w:val="ru-RU"/>
        </w:rPr>
        <w:t>Основная цель нормирования шума на рабочих местах — это установление предельно допустимого уровня шума (ПДУ), который при ежедневной (кроме выходных дней) работе, но не более 40 часов в неделю в течение всего рабочего стажа, не должен вызывать заболеваний или отклонений в состоянии здоровья, обнаруживаемых современными методами исследований в процессе работы или отдаленные сроки жизни настоящего и последующих поколений.</w:t>
      </w:r>
      <w:proofErr w:type="gramEnd"/>
      <w:r w:rsidRPr="002A01BA">
        <w:rPr>
          <w:lang w:val="ru-RU"/>
        </w:rPr>
        <w:t xml:space="preserve"> Соблюдение ПДУ шума не исключает нарушения здоровья у сверхчувствительных лиц.</w:t>
      </w:r>
    </w:p>
    <w:p w:rsidR="002A01BA" w:rsidRPr="002A01BA" w:rsidRDefault="002A01BA" w:rsidP="002A01BA">
      <w:pPr>
        <w:pStyle w:val="a6"/>
        <w:rPr>
          <w:lang w:val="ru-RU"/>
        </w:rPr>
      </w:pPr>
      <w:r w:rsidRPr="002A01BA">
        <w:rPr>
          <w:rStyle w:val="a7"/>
          <w:b w:val="0"/>
          <w:lang w:val="ru-RU"/>
        </w:rPr>
        <w:t>Допустимый уровень шума</w:t>
      </w:r>
      <w:r w:rsidRPr="002A01BA">
        <w:rPr>
          <w:lang w:val="ru-RU"/>
        </w:rPr>
        <w:t xml:space="preserve"> — это уровень, который не вызывает у человека значительного беспокойства и существенных изменений показателей функционального состояния систем и анализаторов, чувствительных к шуму.</w:t>
      </w:r>
    </w:p>
    <w:p w:rsidR="002A01BA" w:rsidRPr="002A01BA" w:rsidRDefault="002A01BA" w:rsidP="002A01BA">
      <w:pPr>
        <w:pStyle w:val="a6"/>
        <w:rPr>
          <w:lang w:val="ru-RU"/>
        </w:rPr>
      </w:pPr>
      <w:r w:rsidRPr="002A01BA">
        <w:rPr>
          <w:lang w:val="ru-RU"/>
        </w:rPr>
        <w:t>Предельно допустимые уровни шума на рабочих местах регламентированы СН 2.2.4/2.8.562-96 “Шум на рабочих местах, в помещениях жилых, общественных зданий и на территории жилой застройки”, СНиП 23-03-03 “Защита от шума”.</w:t>
      </w:r>
    </w:p>
    <w:p w:rsidR="002A01BA" w:rsidRPr="002A01BA" w:rsidRDefault="002A01BA" w:rsidP="002A01BA">
      <w:pPr>
        <w:pStyle w:val="a6"/>
        <w:rPr>
          <w:lang w:val="ru-RU"/>
        </w:rPr>
      </w:pPr>
      <w:r w:rsidRPr="002A01BA">
        <w:rPr>
          <w:lang w:val="ru-RU"/>
        </w:rPr>
        <w:t xml:space="preserve">Мероприятия по защите от шума. Защита от шума достигается разработкой </w:t>
      </w:r>
      <w:proofErr w:type="spellStart"/>
      <w:r w:rsidRPr="002A01BA">
        <w:rPr>
          <w:lang w:val="ru-RU"/>
        </w:rPr>
        <w:t>шумобезопасной</w:t>
      </w:r>
      <w:proofErr w:type="spellEnd"/>
      <w:r w:rsidRPr="002A01BA">
        <w:rPr>
          <w:lang w:val="ru-RU"/>
        </w:rPr>
        <w:t xml:space="preserve"> техники, применением средств и методов коллективной защиты, а также средств индивидуальной защиты.</w:t>
      </w:r>
    </w:p>
    <w:p w:rsidR="002A01BA" w:rsidRPr="002A01BA" w:rsidRDefault="002A01BA" w:rsidP="002A01BA">
      <w:pPr>
        <w:pStyle w:val="a6"/>
        <w:rPr>
          <w:lang w:val="ru-RU"/>
        </w:rPr>
      </w:pPr>
      <w:r w:rsidRPr="002A01BA">
        <w:rPr>
          <w:rStyle w:val="a7"/>
          <w:b w:val="0"/>
          <w:lang w:val="ru-RU"/>
        </w:rPr>
        <w:t xml:space="preserve">Разработка </w:t>
      </w:r>
      <w:proofErr w:type="spellStart"/>
      <w:r w:rsidRPr="002A01BA">
        <w:rPr>
          <w:rStyle w:val="a7"/>
          <w:b w:val="0"/>
          <w:lang w:val="ru-RU"/>
        </w:rPr>
        <w:t>шумобезопасной</w:t>
      </w:r>
      <w:proofErr w:type="spellEnd"/>
      <w:r w:rsidRPr="002A01BA">
        <w:rPr>
          <w:rStyle w:val="a7"/>
          <w:b w:val="0"/>
          <w:lang w:val="ru-RU"/>
        </w:rPr>
        <w:t xml:space="preserve"> техники</w:t>
      </w:r>
      <w:r w:rsidRPr="002A01BA">
        <w:rPr>
          <w:lang w:val="ru-RU"/>
        </w:rPr>
        <w:t xml:space="preserve"> — уменьшение шума в источнике — достигается улучшением конструкции машин, применением малошумных материалов в этих конструкциях.</w:t>
      </w:r>
    </w:p>
    <w:p w:rsidR="002A01BA" w:rsidRPr="002A01BA" w:rsidRDefault="002A01BA" w:rsidP="002A01BA">
      <w:pPr>
        <w:pStyle w:val="a6"/>
        <w:rPr>
          <w:lang w:val="ru-RU"/>
        </w:rPr>
      </w:pPr>
      <w:r w:rsidRPr="002A01BA">
        <w:rPr>
          <w:lang w:val="ru-RU"/>
        </w:rPr>
        <w:t xml:space="preserve">Средства и методы коллективной защиты подразделяются </w:t>
      </w:r>
      <w:proofErr w:type="gramStart"/>
      <w:r w:rsidRPr="002A01BA">
        <w:rPr>
          <w:lang w:val="ru-RU"/>
        </w:rPr>
        <w:t>на</w:t>
      </w:r>
      <w:proofErr w:type="gramEnd"/>
      <w:r w:rsidRPr="002A01BA">
        <w:rPr>
          <w:lang w:val="ru-RU"/>
        </w:rPr>
        <w:t xml:space="preserve"> акустические, архитектурно-планировочные, организационно-</w:t>
      </w:r>
      <w:proofErr w:type="spellStart"/>
      <w:r w:rsidRPr="002A01BA">
        <w:rPr>
          <w:lang w:val="ru-RU"/>
        </w:rPr>
        <w:t>техни</w:t>
      </w:r>
      <w:proofErr w:type="spellEnd"/>
      <w:r w:rsidRPr="002A01BA">
        <w:rPr>
          <w:lang w:val="ru-RU"/>
        </w:rPr>
        <w:t>-</w:t>
      </w:r>
      <w:proofErr w:type="spellStart"/>
      <w:r w:rsidRPr="002A01BA">
        <w:rPr>
          <w:lang w:val="ru-RU"/>
        </w:rPr>
        <w:t>ческие</w:t>
      </w:r>
      <w:proofErr w:type="spellEnd"/>
      <w:r w:rsidRPr="002A01BA">
        <w:rPr>
          <w:lang w:val="ru-RU"/>
        </w:rPr>
        <w:t>.</w:t>
      </w:r>
    </w:p>
    <w:p w:rsidR="002A01BA" w:rsidRPr="002A01BA" w:rsidRDefault="002A01BA" w:rsidP="002A01BA">
      <w:pPr>
        <w:pStyle w:val="a6"/>
        <w:rPr>
          <w:lang w:val="ru-RU"/>
        </w:rPr>
      </w:pPr>
      <w:proofErr w:type="gramStart"/>
      <w:r w:rsidRPr="002A01BA">
        <w:rPr>
          <w:lang w:val="ru-RU"/>
        </w:rPr>
        <w:t>Защита от шума акустическими средствами предполагает звукоизоляцию (устройство звукоизолирующих кабин, кожухов, ограждений, установку акустических экранов); звукопоглощение (применение звукопоглощающих облицовок, штучных поглотителей); глушители шума (абсорбционные, реактивные, комбинированные).</w:t>
      </w:r>
      <w:proofErr w:type="gramEnd"/>
    </w:p>
    <w:p w:rsidR="002A01BA" w:rsidRPr="002A01BA" w:rsidRDefault="002A01BA" w:rsidP="002A01BA">
      <w:pPr>
        <w:pStyle w:val="a6"/>
        <w:rPr>
          <w:lang w:val="ru-RU"/>
        </w:rPr>
      </w:pPr>
      <w:r w:rsidRPr="002A01BA">
        <w:rPr>
          <w:rStyle w:val="a7"/>
          <w:b w:val="0"/>
          <w:lang w:val="ru-RU"/>
        </w:rPr>
        <w:t>Архитектурно-планировочные методы</w:t>
      </w:r>
      <w:r w:rsidRPr="002A01BA">
        <w:rPr>
          <w:lang w:val="ru-RU"/>
        </w:rPr>
        <w:t xml:space="preserve"> — рациональная акустическая планировка зданий; размещение в зданиях технологического оборудования, машин и механизмов; рациональное размещение рабочих мест; планирование зон движения транспорта; создание </w:t>
      </w:r>
      <w:proofErr w:type="spellStart"/>
      <w:r w:rsidRPr="002A01BA">
        <w:rPr>
          <w:lang w:val="ru-RU"/>
        </w:rPr>
        <w:t>шумозащищенных</w:t>
      </w:r>
      <w:proofErr w:type="spellEnd"/>
      <w:r w:rsidRPr="002A01BA">
        <w:rPr>
          <w:lang w:val="ru-RU"/>
        </w:rPr>
        <w:t xml:space="preserve"> зон в местах нахождения человека.</w:t>
      </w:r>
    </w:p>
    <w:p w:rsidR="002A01BA" w:rsidRPr="002A01BA" w:rsidRDefault="002A01BA" w:rsidP="002A01BA">
      <w:pPr>
        <w:pStyle w:val="a6"/>
        <w:rPr>
          <w:lang w:val="ru-RU"/>
        </w:rPr>
      </w:pPr>
      <w:r w:rsidRPr="002A01BA">
        <w:rPr>
          <w:rStyle w:val="a7"/>
          <w:b w:val="0"/>
          <w:lang w:val="ru-RU"/>
        </w:rPr>
        <w:t>Организационно-технические мероприятия</w:t>
      </w:r>
      <w:r w:rsidRPr="002A01BA">
        <w:rPr>
          <w:lang w:val="ru-RU"/>
        </w:rPr>
        <w:t xml:space="preserve"> — изменение технологических процессов; устройство дистанционного управления и автоматического контроля; своевременный планово-предупредительный ремонт оборудования; рациональный режим труда и </w:t>
      </w:r>
      <w:proofErr w:type="spellStart"/>
      <w:r w:rsidRPr="002A01BA">
        <w:rPr>
          <w:lang w:val="ru-RU"/>
        </w:rPr>
        <w:t>отдыха</w:t>
      </w:r>
      <w:proofErr w:type="gramStart"/>
      <w:r w:rsidRPr="002A01BA">
        <w:rPr>
          <w:lang w:val="ru-RU"/>
        </w:rPr>
        <w:t>.Е</w:t>
      </w:r>
      <w:proofErr w:type="gramEnd"/>
      <w:r w:rsidRPr="002A01BA">
        <w:rPr>
          <w:lang w:val="ru-RU"/>
        </w:rPr>
        <w:t>сли</w:t>
      </w:r>
      <w:proofErr w:type="spellEnd"/>
      <w:r w:rsidRPr="002A01BA">
        <w:rPr>
          <w:lang w:val="ru-RU"/>
        </w:rPr>
        <w:t xml:space="preserve"> невозможно уменьшить шум, действующий на работников, до допустимых уровней, то необходимо использовать средства индивидуальной защиты (СИЗ) — </w:t>
      </w:r>
      <w:proofErr w:type="spellStart"/>
      <w:r w:rsidRPr="002A01BA">
        <w:rPr>
          <w:lang w:val="ru-RU"/>
        </w:rPr>
        <w:t>противошумные</w:t>
      </w:r>
      <w:proofErr w:type="spellEnd"/>
      <w:r w:rsidRPr="002A01BA">
        <w:rPr>
          <w:lang w:val="ru-RU"/>
        </w:rPr>
        <w:t xml:space="preserve"> вкладыши из ультратонкого волокна “</w:t>
      </w:r>
      <w:proofErr w:type="spellStart"/>
      <w:r w:rsidRPr="002A01BA">
        <w:rPr>
          <w:lang w:val="ru-RU"/>
        </w:rPr>
        <w:t>Беруши</w:t>
      </w:r>
      <w:proofErr w:type="spellEnd"/>
      <w:r w:rsidRPr="002A01BA">
        <w:rPr>
          <w:lang w:val="ru-RU"/>
        </w:rPr>
        <w:t xml:space="preserve">” одноразового использования, а также </w:t>
      </w:r>
      <w:proofErr w:type="spellStart"/>
      <w:r w:rsidRPr="002A01BA">
        <w:rPr>
          <w:lang w:val="ru-RU"/>
        </w:rPr>
        <w:t>противошумные</w:t>
      </w:r>
      <w:proofErr w:type="spellEnd"/>
      <w:r w:rsidRPr="002A01BA">
        <w:rPr>
          <w:lang w:val="ru-RU"/>
        </w:rPr>
        <w:t xml:space="preserve"> вкладыши многократного использования (эбонитовые, резиновые, из пенопласта) в форме конуса, грибка, лепестка. Они эффективны для снижения шума на средних и высоких частотах на 10–15 </w:t>
      </w:r>
      <w:proofErr w:type="spellStart"/>
      <w:r w:rsidRPr="002A01BA">
        <w:rPr>
          <w:lang w:val="ru-RU"/>
        </w:rPr>
        <w:t>дБА</w:t>
      </w:r>
      <w:proofErr w:type="spellEnd"/>
      <w:r w:rsidRPr="002A01BA">
        <w:rPr>
          <w:lang w:val="ru-RU"/>
        </w:rPr>
        <w:t>. Наушники снижают уровень звукового давления на 7–38 дБ в диапазоне частот 125–8 000 Гц. Для предохранения от воздействия шума с общим уровнем 120 дБ и выше рекомендуется применять шлемофоны, оголовья, каски, которые снижают уровень звукового давления на 30–40 дБ в диапазоне частот 125–8 000 Гц.</w:t>
      </w:r>
    </w:p>
    <w:p w:rsidR="002A01BA" w:rsidRDefault="002A01BA" w:rsidP="002A01BA">
      <w:pPr>
        <w:tabs>
          <w:tab w:val="left" w:pos="720"/>
        </w:tabs>
        <w:autoSpaceDE w:val="0"/>
        <w:autoSpaceDN w:val="0"/>
        <w:ind w:left="360"/>
        <w:rPr>
          <w:b/>
          <w:bCs/>
          <w:szCs w:val="28"/>
          <w:lang w:val="ru-RU"/>
        </w:rPr>
      </w:pPr>
      <w:r w:rsidRPr="002A01BA">
        <w:rPr>
          <w:b/>
          <w:szCs w:val="28"/>
          <w:lang w:val="ru-RU"/>
        </w:rPr>
        <w:lastRenderedPageBreak/>
        <w:t xml:space="preserve">47. </w:t>
      </w:r>
      <w:r w:rsidRPr="002A01BA">
        <w:rPr>
          <w:b/>
          <w:bCs/>
          <w:szCs w:val="28"/>
        </w:rPr>
        <w:t xml:space="preserve">Система </w:t>
      </w:r>
      <w:proofErr w:type="spellStart"/>
      <w:r w:rsidRPr="002A01BA">
        <w:rPr>
          <w:b/>
          <w:bCs/>
          <w:szCs w:val="28"/>
        </w:rPr>
        <w:t>предотвращения</w:t>
      </w:r>
      <w:proofErr w:type="spellEnd"/>
      <w:r w:rsidRPr="002A01BA">
        <w:rPr>
          <w:b/>
          <w:bCs/>
          <w:szCs w:val="28"/>
        </w:rPr>
        <w:t xml:space="preserve"> </w:t>
      </w:r>
      <w:proofErr w:type="spellStart"/>
      <w:r w:rsidRPr="002A01BA">
        <w:rPr>
          <w:b/>
          <w:bCs/>
          <w:szCs w:val="28"/>
        </w:rPr>
        <w:t>пожаров</w:t>
      </w:r>
      <w:proofErr w:type="spellEnd"/>
      <w:r w:rsidRPr="002A01BA">
        <w:rPr>
          <w:b/>
          <w:bCs/>
          <w:szCs w:val="28"/>
        </w:rPr>
        <w:t xml:space="preserve">. </w:t>
      </w:r>
      <w:proofErr w:type="spellStart"/>
      <w:r w:rsidRPr="002A01BA">
        <w:rPr>
          <w:b/>
          <w:bCs/>
          <w:szCs w:val="28"/>
        </w:rPr>
        <w:t>Методы</w:t>
      </w:r>
      <w:proofErr w:type="spellEnd"/>
      <w:r w:rsidRPr="002A01BA">
        <w:rPr>
          <w:b/>
          <w:bCs/>
          <w:szCs w:val="28"/>
        </w:rPr>
        <w:t xml:space="preserve"> и </w:t>
      </w:r>
      <w:proofErr w:type="spellStart"/>
      <w:r w:rsidRPr="002A01BA">
        <w:rPr>
          <w:b/>
          <w:bCs/>
          <w:szCs w:val="28"/>
        </w:rPr>
        <w:t>средства</w:t>
      </w:r>
      <w:proofErr w:type="spellEnd"/>
      <w:r w:rsidRPr="002A01BA">
        <w:rPr>
          <w:b/>
          <w:bCs/>
          <w:szCs w:val="28"/>
        </w:rPr>
        <w:t xml:space="preserve"> </w:t>
      </w:r>
      <w:proofErr w:type="spellStart"/>
      <w:r w:rsidRPr="002A01BA">
        <w:rPr>
          <w:b/>
          <w:bCs/>
          <w:szCs w:val="28"/>
        </w:rPr>
        <w:t>предотвращения</w:t>
      </w:r>
      <w:proofErr w:type="spellEnd"/>
      <w:r w:rsidRPr="002A01BA">
        <w:rPr>
          <w:b/>
          <w:bCs/>
          <w:szCs w:val="28"/>
        </w:rPr>
        <w:t xml:space="preserve"> </w:t>
      </w:r>
      <w:proofErr w:type="spellStart"/>
      <w:r w:rsidRPr="002A01BA">
        <w:rPr>
          <w:b/>
          <w:bCs/>
          <w:szCs w:val="28"/>
        </w:rPr>
        <w:t>образования</w:t>
      </w:r>
      <w:proofErr w:type="spellEnd"/>
      <w:r w:rsidRPr="002A01BA">
        <w:rPr>
          <w:b/>
          <w:bCs/>
          <w:szCs w:val="28"/>
        </w:rPr>
        <w:t xml:space="preserve"> </w:t>
      </w:r>
      <w:proofErr w:type="spellStart"/>
      <w:r w:rsidRPr="002A01BA">
        <w:rPr>
          <w:b/>
          <w:bCs/>
          <w:szCs w:val="28"/>
        </w:rPr>
        <w:t>горючей</w:t>
      </w:r>
      <w:proofErr w:type="spellEnd"/>
      <w:r w:rsidRPr="002A01BA">
        <w:rPr>
          <w:b/>
          <w:bCs/>
          <w:szCs w:val="28"/>
        </w:rPr>
        <w:t xml:space="preserve"> </w:t>
      </w:r>
      <w:proofErr w:type="spellStart"/>
      <w:r w:rsidRPr="002A01BA">
        <w:rPr>
          <w:b/>
          <w:bCs/>
          <w:szCs w:val="28"/>
        </w:rPr>
        <w:t>среды</w:t>
      </w:r>
      <w:proofErr w:type="spellEnd"/>
      <w:r w:rsidRPr="002A01BA">
        <w:rPr>
          <w:b/>
          <w:bCs/>
          <w:szCs w:val="28"/>
        </w:rPr>
        <w:t>.</w:t>
      </w:r>
    </w:p>
    <w:p w:rsidR="002A01BA" w:rsidRDefault="002A01BA" w:rsidP="002A01BA">
      <w:pPr>
        <w:tabs>
          <w:tab w:val="left" w:pos="720"/>
        </w:tabs>
        <w:autoSpaceDE w:val="0"/>
        <w:autoSpaceDN w:val="0"/>
        <w:ind w:left="360"/>
        <w:rPr>
          <w:b/>
          <w:bCs/>
          <w:szCs w:val="28"/>
          <w:lang w:val="ru-RU"/>
        </w:rPr>
      </w:pPr>
    </w:p>
    <w:p w:rsidR="00C333FA" w:rsidRPr="00C333FA" w:rsidRDefault="00C333FA" w:rsidP="00C333FA">
      <w:pPr>
        <w:spacing w:before="100" w:beforeAutospacing="1" w:after="100" w:afterAutospacing="1" w:line="240" w:lineRule="auto"/>
        <w:rPr>
          <w:sz w:val="24"/>
          <w:lang w:val="ru-RU"/>
        </w:rPr>
      </w:pPr>
      <w:hyperlink r:id="rId11" w:tooltip="Пожар" w:history="1">
        <w:r w:rsidRPr="001D657C">
          <w:rPr>
            <w:sz w:val="24"/>
            <w:lang w:val="ru-RU"/>
          </w:rPr>
          <w:t>Пожар</w:t>
        </w:r>
      </w:hyperlink>
      <w:r w:rsidRPr="00C333FA">
        <w:rPr>
          <w:sz w:val="24"/>
          <w:lang w:val="en-US"/>
        </w:rPr>
        <w:t> </w:t>
      </w:r>
      <w:r w:rsidRPr="00C333FA">
        <w:rPr>
          <w:sz w:val="24"/>
          <w:lang w:val="ru-RU"/>
        </w:rPr>
        <w:t>— неконтролируемое горение, причиняющее материальный ущерб, вред жизни и здоровью граждан, интересам общества и государства.</w:t>
      </w:r>
    </w:p>
    <w:p w:rsidR="00C333FA" w:rsidRPr="00C333FA" w:rsidRDefault="00C333FA" w:rsidP="00C333FA">
      <w:pPr>
        <w:spacing w:before="100" w:beforeAutospacing="1" w:after="100" w:afterAutospacing="1" w:line="240" w:lineRule="auto"/>
        <w:rPr>
          <w:sz w:val="24"/>
          <w:lang w:val="ru-RU"/>
        </w:rPr>
      </w:pPr>
      <w:r w:rsidRPr="00C333FA">
        <w:rPr>
          <w:sz w:val="24"/>
          <w:lang w:val="ru-RU"/>
        </w:rPr>
        <w:t>Для того</w:t>
      </w:r>
      <w:proofErr w:type="gramStart"/>
      <w:r w:rsidRPr="00C333FA">
        <w:rPr>
          <w:sz w:val="24"/>
          <w:lang w:val="ru-RU"/>
        </w:rPr>
        <w:t>,</w:t>
      </w:r>
      <w:proofErr w:type="gramEnd"/>
      <w:r w:rsidRPr="00C333FA">
        <w:rPr>
          <w:sz w:val="24"/>
          <w:lang w:val="ru-RU"/>
        </w:rPr>
        <w:t xml:space="preserve"> чтобы произошло возгорание, необходимо наличие трех условий (так называемый </w:t>
      </w:r>
      <w:hyperlink r:id="rId12" w:tooltip="Пожарный треугольник (страница отсутствует)" w:history="1">
        <w:r w:rsidRPr="001D657C">
          <w:rPr>
            <w:sz w:val="24"/>
            <w:lang w:val="ru-RU"/>
          </w:rPr>
          <w:t>Пожарный треугольник</w:t>
        </w:r>
      </w:hyperlink>
      <w:r w:rsidRPr="00C333FA">
        <w:rPr>
          <w:sz w:val="24"/>
          <w:lang w:val="ru-RU"/>
        </w:rPr>
        <w:t>):</w:t>
      </w:r>
    </w:p>
    <w:p w:rsidR="00C333FA" w:rsidRPr="00C333FA" w:rsidRDefault="00C333FA" w:rsidP="00C333FA">
      <w:pPr>
        <w:spacing w:before="100" w:beforeAutospacing="1" w:after="100" w:afterAutospacing="1" w:line="240" w:lineRule="auto"/>
        <w:ind w:left="360"/>
        <w:rPr>
          <w:sz w:val="24"/>
          <w:lang w:val="ru-RU"/>
        </w:rPr>
      </w:pPr>
      <w:r w:rsidRPr="00C333FA">
        <w:rPr>
          <w:sz w:val="24"/>
          <w:lang w:val="ru-RU"/>
        </w:rPr>
        <w:t>Горючая среда.</w:t>
      </w:r>
    </w:p>
    <w:p w:rsidR="00C333FA" w:rsidRDefault="00C333FA" w:rsidP="00C333FA">
      <w:pPr>
        <w:spacing w:before="100" w:beforeAutospacing="1" w:after="100" w:afterAutospacing="1" w:line="240" w:lineRule="auto"/>
        <w:ind w:left="360"/>
        <w:rPr>
          <w:sz w:val="24"/>
          <w:lang w:val="ru-RU"/>
        </w:rPr>
      </w:pPr>
      <w:r w:rsidRPr="00C333FA">
        <w:rPr>
          <w:sz w:val="24"/>
          <w:lang w:val="ru-RU"/>
        </w:rPr>
        <w:t>Источник зажигания</w:t>
      </w:r>
      <w:r w:rsidRPr="00C333FA">
        <w:rPr>
          <w:sz w:val="24"/>
          <w:lang w:val="en-US"/>
        </w:rPr>
        <w:t> </w:t>
      </w:r>
      <w:r w:rsidRPr="00C333FA">
        <w:rPr>
          <w:sz w:val="24"/>
          <w:lang w:val="ru-RU"/>
        </w:rPr>
        <w:t>— открытый огонь, химическая реакция, электроток.</w:t>
      </w:r>
    </w:p>
    <w:p w:rsidR="00C333FA" w:rsidRPr="00C333FA" w:rsidRDefault="00C333FA" w:rsidP="00C333FA">
      <w:pPr>
        <w:spacing w:before="100" w:beforeAutospacing="1" w:after="100" w:afterAutospacing="1" w:line="240" w:lineRule="auto"/>
        <w:ind w:left="360"/>
        <w:rPr>
          <w:sz w:val="24"/>
          <w:lang w:val="ru-RU"/>
        </w:rPr>
      </w:pPr>
      <w:r w:rsidRPr="00C333FA">
        <w:rPr>
          <w:sz w:val="24"/>
          <w:lang w:val="ru-RU"/>
        </w:rPr>
        <w:t>Наличие окислителя, например, кислорода воздуха.</w:t>
      </w:r>
    </w:p>
    <w:p w:rsidR="00C333FA" w:rsidRDefault="00C333FA" w:rsidP="00C333FA">
      <w:pPr>
        <w:spacing w:before="100" w:beforeAutospacing="1" w:after="100" w:afterAutospacing="1" w:line="240" w:lineRule="auto"/>
        <w:rPr>
          <w:sz w:val="24"/>
          <w:lang w:val="ru-RU"/>
        </w:rPr>
      </w:pPr>
      <w:r w:rsidRPr="00C333FA">
        <w:rPr>
          <w:sz w:val="24"/>
          <w:lang w:val="ru-RU"/>
        </w:rPr>
        <w:t>Сущность горения заключается в следующем: нагревание источников зажигания горючего материала до начала его теплового разложения. В процессе теплового разложения образуется угарный газ, вода и большое количество тепла. Выделяются также углекислый газ и сажа, которая оседает на окружающем рельефе местности. Время от начала зажигания горючего материала до его воспламенения называется временем воспламенения.</w:t>
      </w:r>
    </w:p>
    <w:p w:rsidR="00C333FA" w:rsidRPr="00C333FA" w:rsidRDefault="00C333FA" w:rsidP="00C333FA">
      <w:pPr>
        <w:spacing w:line="240" w:lineRule="auto"/>
        <w:rPr>
          <w:sz w:val="24"/>
          <w:lang w:val="ru-RU"/>
        </w:rPr>
      </w:pPr>
      <w:r w:rsidRPr="00C333FA">
        <w:rPr>
          <w:sz w:val="24"/>
          <w:lang w:val="ru-RU"/>
        </w:rPr>
        <w:t>Система предотвращения пожара должна разрабатываться по каждому конкретному объекту из расчета, что нормативная вероятность возникновения пожара принимается равной не более 10 в минус шестой в год в расчете на каждый пожароопасный узел.</w:t>
      </w:r>
    </w:p>
    <w:p w:rsidR="00C333FA" w:rsidRDefault="00C333FA" w:rsidP="00C333FA">
      <w:pPr>
        <w:spacing w:line="240" w:lineRule="auto"/>
        <w:rPr>
          <w:b/>
          <w:bCs/>
          <w:szCs w:val="28"/>
          <w:lang w:val="ru-RU"/>
        </w:rPr>
      </w:pPr>
      <w:r w:rsidRPr="00C333FA">
        <w:rPr>
          <w:sz w:val="24"/>
          <w:lang w:val="ru-RU"/>
        </w:rPr>
        <w:t xml:space="preserve">Система предотвращения пожаров </w:t>
      </w:r>
      <w:proofErr w:type="gramStart"/>
      <w:r w:rsidRPr="00C333FA">
        <w:rPr>
          <w:sz w:val="24"/>
          <w:lang w:val="ru-RU"/>
        </w:rPr>
        <w:t>заключается</w:t>
      </w:r>
      <w:proofErr w:type="gramEnd"/>
      <w:r w:rsidRPr="00C333FA">
        <w:rPr>
          <w:sz w:val="24"/>
          <w:lang w:val="ru-RU"/>
        </w:rPr>
        <w:t xml:space="preserve"> прежде всего в исключении возможности образования горючей среды или попадания туда источников зажигания. Эти задачи решаются как на стадии проектирования, так и на стадии эксплуатации.</w:t>
      </w:r>
    </w:p>
    <w:p w:rsidR="002A01BA" w:rsidRPr="00C333FA" w:rsidRDefault="002A01BA" w:rsidP="002A01BA">
      <w:pPr>
        <w:pStyle w:val="a6"/>
        <w:rPr>
          <w:lang w:val="ru-RU"/>
        </w:rPr>
      </w:pPr>
      <w:r w:rsidRPr="00C333FA">
        <w:rPr>
          <w:lang w:val="ru-RU"/>
        </w:rPr>
        <w:t>Предотвраще</w:t>
      </w:r>
      <w:bookmarkStart w:id="2" w:name="OCRUncertain196"/>
      <w:r w:rsidRPr="00C333FA">
        <w:rPr>
          <w:lang w:val="ru-RU"/>
        </w:rPr>
        <w:t>н</w:t>
      </w:r>
      <w:bookmarkEnd w:id="2"/>
      <w:r w:rsidRPr="00C333FA">
        <w:rPr>
          <w:lang w:val="ru-RU"/>
        </w:rPr>
        <w:t>ие пожара должно достигаться предотвращением образования горючей среды и (или) предотвращением образования в горючей среде (или внесения в нее) источников зажигания.</w:t>
      </w:r>
    </w:p>
    <w:p w:rsidR="001D657C" w:rsidRDefault="002A01BA" w:rsidP="002A01BA">
      <w:pPr>
        <w:pStyle w:val="a6"/>
        <w:rPr>
          <w:lang w:val="ru-RU"/>
        </w:rPr>
      </w:pPr>
      <w:proofErr w:type="gramStart"/>
      <w:r w:rsidRPr="00C333FA">
        <w:rPr>
          <w:lang w:val="ru-RU"/>
        </w:rPr>
        <w:t>Предотвращение образования горючей среды должно обеспечиваться одним из следующих способов или их комбинаций:</w:t>
      </w:r>
      <w:r w:rsidRPr="00C333FA">
        <w:rPr>
          <w:lang w:val="ru-RU"/>
        </w:rPr>
        <w:br/>
        <w:t>- максимально во</w:t>
      </w:r>
      <w:bookmarkStart w:id="3" w:name="OCRUncertain199"/>
      <w:r w:rsidRPr="00C333FA">
        <w:rPr>
          <w:lang w:val="ru-RU"/>
        </w:rPr>
        <w:t>з</w:t>
      </w:r>
      <w:bookmarkEnd w:id="3"/>
      <w:r w:rsidRPr="00C333FA">
        <w:rPr>
          <w:lang w:val="ru-RU"/>
        </w:rPr>
        <w:t>можным пр</w:t>
      </w:r>
      <w:bookmarkStart w:id="4" w:name="OCRUncertain200"/>
      <w:r w:rsidRPr="00C333FA">
        <w:rPr>
          <w:lang w:val="ru-RU"/>
        </w:rPr>
        <w:t>и</w:t>
      </w:r>
      <w:bookmarkEnd w:id="4"/>
      <w:r w:rsidRPr="00C333FA">
        <w:rPr>
          <w:lang w:val="ru-RU"/>
        </w:rPr>
        <w:t xml:space="preserve">менением негорючих и </w:t>
      </w:r>
      <w:bookmarkStart w:id="5" w:name="OCRUncertain201"/>
      <w:proofErr w:type="spellStart"/>
      <w:r w:rsidRPr="00C333FA">
        <w:rPr>
          <w:lang w:val="ru-RU"/>
        </w:rPr>
        <w:t>трудногорючих</w:t>
      </w:r>
      <w:bookmarkEnd w:id="5"/>
      <w:proofErr w:type="spellEnd"/>
      <w:r w:rsidRPr="00C333FA">
        <w:rPr>
          <w:lang w:val="ru-RU"/>
        </w:rPr>
        <w:t xml:space="preserve"> в</w:t>
      </w:r>
      <w:bookmarkStart w:id="6" w:name="OCRUncertain202"/>
      <w:r w:rsidRPr="00C333FA">
        <w:rPr>
          <w:lang w:val="ru-RU"/>
        </w:rPr>
        <w:t>е</w:t>
      </w:r>
      <w:bookmarkEnd w:id="6"/>
      <w:r w:rsidRPr="00C333FA">
        <w:rPr>
          <w:lang w:val="ru-RU"/>
        </w:rPr>
        <w:t>щ</w:t>
      </w:r>
      <w:bookmarkStart w:id="7" w:name="OCRUncertain203"/>
      <w:r w:rsidRPr="00C333FA">
        <w:rPr>
          <w:lang w:val="ru-RU"/>
        </w:rPr>
        <w:t>е</w:t>
      </w:r>
      <w:bookmarkEnd w:id="7"/>
      <w:r w:rsidRPr="00C333FA">
        <w:rPr>
          <w:lang w:val="ru-RU"/>
        </w:rPr>
        <w:t>ств и материалов;</w:t>
      </w:r>
      <w:r w:rsidRPr="00C333FA">
        <w:rPr>
          <w:lang w:val="ru-RU"/>
        </w:rPr>
        <w:br/>
        <w:t>- макс</w:t>
      </w:r>
      <w:bookmarkStart w:id="8" w:name="OCRUncertain204"/>
      <w:r w:rsidRPr="00C333FA">
        <w:rPr>
          <w:lang w:val="ru-RU"/>
        </w:rPr>
        <w:t>и</w:t>
      </w:r>
      <w:bookmarkEnd w:id="8"/>
      <w:r w:rsidRPr="00C333FA">
        <w:rPr>
          <w:lang w:val="ru-RU"/>
        </w:rPr>
        <w:t>мально возможным по у</w:t>
      </w:r>
      <w:bookmarkStart w:id="9" w:name="OCRUncertain205"/>
      <w:r w:rsidRPr="00C333FA">
        <w:rPr>
          <w:lang w:val="ru-RU"/>
        </w:rPr>
        <w:t>с</w:t>
      </w:r>
      <w:bookmarkEnd w:id="9"/>
      <w:r w:rsidRPr="00C333FA">
        <w:rPr>
          <w:lang w:val="ru-RU"/>
        </w:rPr>
        <w:t>ловиям технологии и строительства ограничением массы и (или) объема горючих веществ, материалов и наиболее безопасным способом их размещения;</w:t>
      </w:r>
      <w:r w:rsidRPr="00C333FA">
        <w:rPr>
          <w:lang w:val="ru-RU"/>
        </w:rPr>
        <w:br/>
        <w:t>- изоляцией горючей среды (пр</w:t>
      </w:r>
      <w:bookmarkStart w:id="10" w:name="OCRUncertain206"/>
      <w:r w:rsidRPr="00C333FA">
        <w:rPr>
          <w:lang w:val="ru-RU"/>
        </w:rPr>
        <w:t>и</w:t>
      </w:r>
      <w:bookmarkEnd w:id="10"/>
      <w:r w:rsidRPr="00C333FA">
        <w:rPr>
          <w:lang w:val="ru-RU"/>
        </w:rPr>
        <w:t xml:space="preserve">менением изолированных отсеков, камер, кабин и т. </w:t>
      </w:r>
      <w:bookmarkStart w:id="11" w:name="OCRUncertain207"/>
      <w:r w:rsidRPr="00C333FA">
        <w:rPr>
          <w:lang w:val="ru-RU"/>
        </w:rPr>
        <w:t>п.);</w:t>
      </w:r>
      <w:proofErr w:type="gramEnd"/>
      <w:r w:rsidRPr="00C333FA">
        <w:rPr>
          <w:lang w:val="ru-RU"/>
        </w:rPr>
        <w:br/>
        <w:t xml:space="preserve">- </w:t>
      </w:r>
      <w:bookmarkEnd w:id="11"/>
      <w:r w:rsidRPr="00C333FA">
        <w:rPr>
          <w:lang w:val="ru-RU"/>
        </w:rPr>
        <w:t>поддержанием безопасной концентрации среды в соответств</w:t>
      </w:r>
      <w:bookmarkStart w:id="12" w:name="OCRUncertain209"/>
      <w:r w:rsidRPr="00C333FA">
        <w:rPr>
          <w:lang w:val="ru-RU"/>
        </w:rPr>
        <w:t>и</w:t>
      </w:r>
      <w:bookmarkEnd w:id="12"/>
      <w:r w:rsidRPr="00C333FA">
        <w:rPr>
          <w:lang w:val="ru-RU"/>
        </w:rPr>
        <w:t>и с нормам</w:t>
      </w:r>
      <w:bookmarkStart w:id="13" w:name="OCRUncertain210"/>
      <w:r w:rsidRPr="00C333FA">
        <w:rPr>
          <w:lang w:val="ru-RU"/>
        </w:rPr>
        <w:t>и</w:t>
      </w:r>
      <w:bookmarkEnd w:id="13"/>
      <w:r w:rsidRPr="00C333FA">
        <w:rPr>
          <w:lang w:val="ru-RU"/>
        </w:rPr>
        <w:t xml:space="preserve"> и правилами и другими нормативно-техническими, норматив</w:t>
      </w:r>
      <w:bookmarkStart w:id="14" w:name="OCRUncertain211"/>
      <w:r w:rsidRPr="00C333FA">
        <w:rPr>
          <w:lang w:val="ru-RU"/>
        </w:rPr>
        <w:t>н</w:t>
      </w:r>
      <w:bookmarkEnd w:id="14"/>
      <w:r w:rsidRPr="00C333FA">
        <w:rPr>
          <w:lang w:val="ru-RU"/>
        </w:rPr>
        <w:t>ыми документам</w:t>
      </w:r>
      <w:bookmarkStart w:id="15" w:name="OCRUncertain212"/>
      <w:r w:rsidRPr="00C333FA">
        <w:rPr>
          <w:lang w:val="ru-RU"/>
        </w:rPr>
        <w:t>и</w:t>
      </w:r>
      <w:bookmarkEnd w:id="15"/>
      <w:r w:rsidRPr="00C333FA">
        <w:rPr>
          <w:lang w:val="ru-RU"/>
        </w:rPr>
        <w:t xml:space="preserve"> и пра</w:t>
      </w:r>
      <w:bookmarkStart w:id="16" w:name="OCRUncertain213"/>
      <w:r w:rsidRPr="00C333FA">
        <w:rPr>
          <w:lang w:val="ru-RU"/>
        </w:rPr>
        <w:t>в</w:t>
      </w:r>
      <w:bookmarkEnd w:id="16"/>
      <w:r w:rsidRPr="00C333FA">
        <w:rPr>
          <w:lang w:val="ru-RU"/>
        </w:rPr>
        <w:t>илами безопасност</w:t>
      </w:r>
      <w:bookmarkStart w:id="17" w:name="OCRUncertain214"/>
      <w:r w:rsidRPr="00C333FA">
        <w:rPr>
          <w:lang w:val="ru-RU"/>
        </w:rPr>
        <w:t>и</w:t>
      </w:r>
      <w:bookmarkEnd w:id="17"/>
      <w:r w:rsidRPr="00C333FA">
        <w:rPr>
          <w:lang w:val="ru-RU"/>
        </w:rPr>
        <w:t>;</w:t>
      </w:r>
      <w:r w:rsidRPr="00C333FA">
        <w:rPr>
          <w:lang w:val="ru-RU"/>
        </w:rPr>
        <w:br/>
        <w:t xml:space="preserve">- достаточной концентрацией </w:t>
      </w:r>
      <w:bookmarkStart w:id="18" w:name="OCRUncertain216"/>
      <w:proofErr w:type="spellStart"/>
      <w:r w:rsidRPr="00C333FA">
        <w:rPr>
          <w:lang w:val="ru-RU"/>
        </w:rPr>
        <w:t>флегматизатора</w:t>
      </w:r>
      <w:bookmarkEnd w:id="18"/>
      <w:proofErr w:type="spellEnd"/>
      <w:r w:rsidRPr="00C333FA">
        <w:rPr>
          <w:lang w:val="ru-RU"/>
        </w:rPr>
        <w:t xml:space="preserve"> в воздухе защ</w:t>
      </w:r>
      <w:bookmarkStart w:id="19" w:name="OCRUncertain217"/>
      <w:r w:rsidRPr="00C333FA">
        <w:rPr>
          <w:lang w:val="ru-RU"/>
        </w:rPr>
        <w:t>и</w:t>
      </w:r>
      <w:bookmarkEnd w:id="19"/>
      <w:r w:rsidRPr="00C333FA">
        <w:rPr>
          <w:lang w:val="ru-RU"/>
        </w:rPr>
        <w:t>щаемого объема (е</w:t>
      </w:r>
      <w:bookmarkStart w:id="20" w:name="OCRUncertain218"/>
      <w:r w:rsidRPr="00C333FA">
        <w:rPr>
          <w:lang w:val="ru-RU"/>
        </w:rPr>
        <w:t>г</w:t>
      </w:r>
      <w:bookmarkEnd w:id="20"/>
      <w:r w:rsidRPr="00C333FA">
        <w:rPr>
          <w:lang w:val="ru-RU"/>
        </w:rPr>
        <w:t>о составной части)</w:t>
      </w:r>
      <w:bookmarkStart w:id="21" w:name="OCRUncertain219"/>
      <w:r w:rsidRPr="00C333FA">
        <w:rPr>
          <w:lang w:val="ru-RU"/>
        </w:rPr>
        <w:t>;</w:t>
      </w:r>
      <w:r w:rsidRPr="00C333FA">
        <w:rPr>
          <w:lang w:val="ru-RU"/>
        </w:rPr>
        <w:br/>
        <w:t xml:space="preserve">- </w:t>
      </w:r>
      <w:bookmarkEnd w:id="21"/>
      <w:r w:rsidRPr="00C333FA">
        <w:rPr>
          <w:lang w:val="ru-RU"/>
        </w:rPr>
        <w:t>поддержанием температуры и давления среды, при которых распростран</w:t>
      </w:r>
      <w:bookmarkStart w:id="22" w:name="OCRUncertain220"/>
      <w:r w:rsidRPr="00C333FA">
        <w:rPr>
          <w:lang w:val="ru-RU"/>
        </w:rPr>
        <w:t>е</w:t>
      </w:r>
      <w:bookmarkEnd w:id="22"/>
      <w:r w:rsidRPr="00C333FA">
        <w:rPr>
          <w:lang w:val="ru-RU"/>
        </w:rPr>
        <w:t>ние пламени исключается;</w:t>
      </w:r>
      <w:r w:rsidRPr="00C333FA">
        <w:rPr>
          <w:lang w:val="ru-RU"/>
        </w:rPr>
        <w:br/>
        <w:t>- максимальной механизацией и автоматизацией технологических процессов, связанных с обращением горючих веществ;</w:t>
      </w:r>
      <w:r w:rsidRPr="00C333FA">
        <w:rPr>
          <w:lang w:val="ru-RU"/>
        </w:rPr>
        <w:br/>
        <w:t xml:space="preserve">- установкой пожароопасного оборудования по возможности в </w:t>
      </w:r>
      <w:bookmarkStart w:id="23" w:name="OCRUncertain221"/>
      <w:r w:rsidRPr="00C333FA">
        <w:rPr>
          <w:lang w:val="ru-RU"/>
        </w:rPr>
        <w:t>и</w:t>
      </w:r>
      <w:bookmarkEnd w:id="23"/>
      <w:r w:rsidRPr="00C333FA">
        <w:rPr>
          <w:lang w:val="ru-RU"/>
        </w:rPr>
        <w:t>зол</w:t>
      </w:r>
      <w:bookmarkStart w:id="24" w:name="OCRUncertain222"/>
      <w:r w:rsidRPr="00C333FA">
        <w:rPr>
          <w:lang w:val="ru-RU"/>
        </w:rPr>
        <w:t>и</w:t>
      </w:r>
      <w:bookmarkEnd w:id="24"/>
      <w:r w:rsidRPr="00C333FA">
        <w:rPr>
          <w:lang w:val="ru-RU"/>
        </w:rPr>
        <w:t xml:space="preserve">рованных помещениях </w:t>
      </w:r>
      <w:bookmarkStart w:id="25" w:name="OCRUncertain223"/>
      <w:r w:rsidRPr="00C333FA">
        <w:rPr>
          <w:lang w:val="ru-RU"/>
        </w:rPr>
        <w:lastRenderedPageBreak/>
        <w:t>и</w:t>
      </w:r>
      <w:bookmarkEnd w:id="25"/>
      <w:r w:rsidRPr="00C333FA">
        <w:rPr>
          <w:lang w:val="ru-RU"/>
        </w:rPr>
        <w:t>ли на открытых площадках;</w:t>
      </w:r>
      <w:r w:rsidRPr="00C333FA">
        <w:rPr>
          <w:lang w:val="ru-RU"/>
        </w:rPr>
        <w:br/>
        <w:t>- применением устройств защиты производственного оборудования с горюч</w:t>
      </w:r>
      <w:bookmarkStart w:id="26" w:name="OCRUncertain224"/>
      <w:r w:rsidRPr="00C333FA">
        <w:rPr>
          <w:lang w:val="ru-RU"/>
        </w:rPr>
        <w:t>и</w:t>
      </w:r>
      <w:bookmarkEnd w:id="26"/>
      <w:r w:rsidRPr="00C333FA">
        <w:rPr>
          <w:lang w:val="ru-RU"/>
        </w:rPr>
        <w:t>ми веществами от повреждений и аварий, установкой отключающих, отсекающих и других устройств.</w:t>
      </w:r>
    </w:p>
    <w:p w:rsidR="002A01BA" w:rsidRPr="00C333FA" w:rsidRDefault="002A01BA" w:rsidP="002A01BA">
      <w:pPr>
        <w:pStyle w:val="a6"/>
        <w:rPr>
          <w:lang w:val="ru-RU"/>
        </w:rPr>
      </w:pPr>
      <w:proofErr w:type="gramStart"/>
      <w:r w:rsidRPr="00C333FA">
        <w:rPr>
          <w:lang w:val="ru-RU"/>
        </w:rPr>
        <w:t>Предотвращение образован</w:t>
      </w:r>
      <w:bookmarkStart w:id="27" w:name="OCRUncertain225"/>
      <w:r w:rsidRPr="00C333FA">
        <w:rPr>
          <w:lang w:val="ru-RU"/>
        </w:rPr>
        <w:t>и</w:t>
      </w:r>
      <w:bookmarkEnd w:id="27"/>
      <w:r w:rsidRPr="00C333FA">
        <w:rPr>
          <w:lang w:val="ru-RU"/>
        </w:rPr>
        <w:t>я в горючей сред</w:t>
      </w:r>
      <w:bookmarkStart w:id="28" w:name="OCRUncertain226"/>
      <w:r w:rsidRPr="00C333FA">
        <w:rPr>
          <w:lang w:val="ru-RU"/>
        </w:rPr>
        <w:t>е</w:t>
      </w:r>
      <w:bookmarkEnd w:id="28"/>
      <w:r w:rsidRPr="00C333FA">
        <w:rPr>
          <w:lang w:val="ru-RU"/>
        </w:rPr>
        <w:t xml:space="preserve"> </w:t>
      </w:r>
      <w:bookmarkStart w:id="29" w:name="OCRUncertain227"/>
      <w:r w:rsidRPr="00C333FA">
        <w:rPr>
          <w:lang w:val="ru-RU"/>
        </w:rPr>
        <w:t>и</w:t>
      </w:r>
      <w:bookmarkEnd w:id="29"/>
      <w:r w:rsidRPr="00C333FA">
        <w:rPr>
          <w:lang w:val="ru-RU"/>
        </w:rPr>
        <w:t xml:space="preserve">сточников зажигания должно достигаться применением одним из следующих способов или </w:t>
      </w:r>
      <w:bookmarkStart w:id="30" w:name="OCRUncertain228"/>
      <w:r w:rsidRPr="00C333FA">
        <w:rPr>
          <w:lang w:val="ru-RU"/>
        </w:rPr>
        <w:t>их</w:t>
      </w:r>
      <w:bookmarkEnd w:id="30"/>
      <w:r w:rsidRPr="00C333FA">
        <w:rPr>
          <w:lang w:val="ru-RU"/>
        </w:rPr>
        <w:t xml:space="preserve"> комбинацией:</w:t>
      </w:r>
      <w:r w:rsidRPr="00C333FA">
        <w:rPr>
          <w:lang w:val="ru-RU"/>
        </w:rPr>
        <w:br/>
        <w:t>- применением машин, механизмов, оборудования, устрой</w:t>
      </w:r>
      <w:bookmarkStart w:id="31" w:name="OCRUncertain230"/>
      <w:r w:rsidRPr="00C333FA">
        <w:rPr>
          <w:lang w:val="ru-RU"/>
        </w:rPr>
        <w:t>с</w:t>
      </w:r>
      <w:bookmarkEnd w:id="31"/>
      <w:r w:rsidRPr="00C333FA">
        <w:rPr>
          <w:lang w:val="ru-RU"/>
        </w:rPr>
        <w:t>тв, при эксплуатации которых не образуются источники зажигания;</w:t>
      </w:r>
      <w:r w:rsidRPr="00C333FA">
        <w:rPr>
          <w:lang w:val="ru-RU"/>
        </w:rPr>
        <w:br/>
        <w:t>- применением электрооборудования, соотв</w:t>
      </w:r>
      <w:bookmarkStart w:id="32" w:name="OCRUncertain231"/>
      <w:r w:rsidRPr="00C333FA">
        <w:rPr>
          <w:lang w:val="ru-RU"/>
        </w:rPr>
        <w:t>е</w:t>
      </w:r>
      <w:bookmarkEnd w:id="32"/>
      <w:r w:rsidRPr="00C333FA">
        <w:rPr>
          <w:lang w:val="ru-RU"/>
        </w:rPr>
        <w:t xml:space="preserve">тствующего пожароопасной и взрывоопасной зонам, группе </w:t>
      </w:r>
      <w:bookmarkStart w:id="33" w:name="OCRUncertain232"/>
      <w:r w:rsidRPr="00C333FA">
        <w:rPr>
          <w:lang w:val="ru-RU"/>
        </w:rPr>
        <w:t>и</w:t>
      </w:r>
      <w:bookmarkEnd w:id="33"/>
      <w:r w:rsidRPr="00C333FA">
        <w:rPr>
          <w:lang w:val="ru-RU"/>
        </w:rPr>
        <w:t xml:space="preserve"> категории </w:t>
      </w:r>
      <w:bookmarkStart w:id="34" w:name="OCRUncertain233"/>
      <w:r w:rsidRPr="00C333FA">
        <w:rPr>
          <w:lang w:val="ru-RU"/>
        </w:rPr>
        <w:t>в</w:t>
      </w:r>
      <w:bookmarkEnd w:id="34"/>
      <w:r w:rsidRPr="00C333FA">
        <w:rPr>
          <w:lang w:val="ru-RU"/>
        </w:rPr>
        <w:t xml:space="preserve">зрывоопасной смеси в соответствии с требованиями </w:t>
      </w:r>
      <w:hyperlink r:id="rId13" w:history="1">
        <w:r w:rsidRPr="00C333FA">
          <w:rPr>
            <w:rStyle w:val="a5"/>
            <w:color w:val="auto"/>
            <w:lang w:val="ru-RU"/>
          </w:rPr>
          <w:t>ГОСТ 12.1.011</w:t>
        </w:r>
      </w:hyperlink>
      <w:r w:rsidRPr="00C333FA">
        <w:rPr>
          <w:lang w:val="ru-RU"/>
        </w:rPr>
        <w:t xml:space="preserve"> и Правил устройства электроустановок;</w:t>
      </w:r>
      <w:proofErr w:type="gramEnd"/>
      <w:r w:rsidRPr="00C333FA">
        <w:rPr>
          <w:lang w:val="ru-RU"/>
        </w:rPr>
        <w:br/>
        <w:t xml:space="preserve">- </w:t>
      </w:r>
      <w:bookmarkStart w:id="35" w:name="OCRUncertain234"/>
      <w:proofErr w:type="gramStart"/>
      <w:r w:rsidRPr="00C333FA">
        <w:rPr>
          <w:lang w:val="ru-RU"/>
        </w:rPr>
        <w:t>п</w:t>
      </w:r>
      <w:bookmarkEnd w:id="35"/>
      <w:r w:rsidRPr="00C333FA">
        <w:rPr>
          <w:lang w:val="ru-RU"/>
        </w:rPr>
        <w:t>рименением в констру</w:t>
      </w:r>
      <w:bookmarkStart w:id="36" w:name="OCRUncertain236"/>
      <w:r w:rsidRPr="00C333FA">
        <w:rPr>
          <w:lang w:val="ru-RU"/>
        </w:rPr>
        <w:t>к</w:t>
      </w:r>
      <w:bookmarkEnd w:id="36"/>
      <w:r w:rsidRPr="00C333FA">
        <w:rPr>
          <w:lang w:val="ru-RU"/>
        </w:rPr>
        <w:t>ции быстродействующих средств защит</w:t>
      </w:r>
      <w:bookmarkStart w:id="37" w:name="OCRUncertain237"/>
      <w:r w:rsidRPr="00C333FA">
        <w:rPr>
          <w:lang w:val="ru-RU"/>
        </w:rPr>
        <w:t>н</w:t>
      </w:r>
      <w:bookmarkEnd w:id="37"/>
      <w:r w:rsidRPr="00C333FA">
        <w:rPr>
          <w:lang w:val="ru-RU"/>
        </w:rPr>
        <w:t>ого отключения возможных источников зажигания;</w:t>
      </w:r>
      <w:r w:rsidRPr="00C333FA">
        <w:rPr>
          <w:lang w:val="ru-RU"/>
        </w:rPr>
        <w:br/>
        <w:t>- применением технологиче</w:t>
      </w:r>
      <w:bookmarkStart w:id="38" w:name="OCRUncertain238"/>
      <w:r w:rsidRPr="00C333FA">
        <w:rPr>
          <w:lang w:val="ru-RU"/>
        </w:rPr>
        <w:t>с</w:t>
      </w:r>
      <w:bookmarkEnd w:id="38"/>
      <w:r w:rsidRPr="00C333FA">
        <w:rPr>
          <w:lang w:val="ru-RU"/>
        </w:rPr>
        <w:t>кого проц</w:t>
      </w:r>
      <w:bookmarkStart w:id="39" w:name="OCRUncertain239"/>
      <w:r w:rsidRPr="00C333FA">
        <w:rPr>
          <w:lang w:val="ru-RU"/>
        </w:rPr>
        <w:t>е</w:t>
      </w:r>
      <w:bookmarkEnd w:id="39"/>
      <w:r w:rsidRPr="00C333FA">
        <w:rPr>
          <w:lang w:val="ru-RU"/>
        </w:rPr>
        <w:t xml:space="preserve">сса </w:t>
      </w:r>
      <w:bookmarkStart w:id="40" w:name="OCRUncertain240"/>
      <w:r w:rsidRPr="00C333FA">
        <w:rPr>
          <w:lang w:val="ru-RU"/>
        </w:rPr>
        <w:t>и</w:t>
      </w:r>
      <w:bookmarkEnd w:id="40"/>
      <w:r w:rsidRPr="00C333FA">
        <w:rPr>
          <w:lang w:val="ru-RU"/>
        </w:rPr>
        <w:t xml:space="preserve"> оборудования, удовлетворяющего требованиям электростатической </w:t>
      </w:r>
      <w:bookmarkStart w:id="41" w:name="OCRUncertain242"/>
      <w:proofErr w:type="spellStart"/>
      <w:r w:rsidRPr="00C333FA">
        <w:rPr>
          <w:lang w:val="ru-RU"/>
        </w:rPr>
        <w:t>искробезопасности</w:t>
      </w:r>
      <w:proofErr w:type="spellEnd"/>
      <w:r w:rsidRPr="00C333FA">
        <w:rPr>
          <w:lang w:val="ru-RU"/>
        </w:rPr>
        <w:t xml:space="preserve"> </w:t>
      </w:r>
      <w:bookmarkEnd w:id="41"/>
      <w:r w:rsidRPr="00C333FA">
        <w:rPr>
          <w:lang w:val="ru-RU"/>
        </w:rPr>
        <w:t xml:space="preserve">по </w:t>
      </w:r>
      <w:hyperlink r:id="rId14" w:history="1">
        <w:r w:rsidRPr="00C333FA">
          <w:rPr>
            <w:rStyle w:val="a5"/>
            <w:color w:val="auto"/>
            <w:lang w:val="ru-RU"/>
          </w:rPr>
          <w:t>ГОСТ 12.1.018</w:t>
        </w:r>
      </w:hyperlink>
      <w:r w:rsidRPr="00C333FA">
        <w:rPr>
          <w:lang w:val="ru-RU"/>
        </w:rPr>
        <w:t>;</w:t>
      </w:r>
      <w:r w:rsidRPr="00C333FA">
        <w:rPr>
          <w:lang w:val="ru-RU"/>
        </w:rPr>
        <w:br/>
        <w:t xml:space="preserve">- устройством </w:t>
      </w:r>
      <w:bookmarkStart w:id="42" w:name="OCRUncertain243"/>
      <w:proofErr w:type="spellStart"/>
      <w:r w:rsidRPr="00C333FA">
        <w:rPr>
          <w:lang w:val="ru-RU"/>
        </w:rPr>
        <w:t>молниезащиты</w:t>
      </w:r>
      <w:bookmarkEnd w:id="42"/>
      <w:proofErr w:type="spellEnd"/>
      <w:r w:rsidRPr="00C333FA">
        <w:rPr>
          <w:lang w:val="ru-RU"/>
        </w:rPr>
        <w:t xml:space="preserve"> зданий, сооружений и оборудования;</w:t>
      </w:r>
      <w:r w:rsidRPr="00C333FA">
        <w:rPr>
          <w:lang w:val="ru-RU"/>
        </w:rPr>
        <w:br/>
        <w:t xml:space="preserve">- поддержанием температуры </w:t>
      </w:r>
      <w:bookmarkStart w:id="43" w:name="OCRUncertain244"/>
      <w:r w:rsidRPr="00C333FA">
        <w:rPr>
          <w:lang w:val="ru-RU"/>
        </w:rPr>
        <w:t>н</w:t>
      </w:r>
      <w:bookmarkEnd w:id="43"/>
      <w:r w:rsidRPr="00C333FA">
        <w:rPr>
          <w:lang w:val="ru-RU"/>
        </w:rPr>
        <w:t>агрева поверхности машин, механизмов, оборудования, устройств, веществ и материалов, которые могут войти в контакт с горючей средой, ниже предельно допустимой, составляющей 80% наименьшей температуры самовоспламенения горючего;</w:t>
      </w:r>
      <w:proofErr w:type="gramEnd"/>
      <w:r w:rsidRPr="00C333FA">
        <w:rPr>
          <w:lang w:val="ru-RU"/>
        </w:rPr>
        <w:br/>
        <w:t>- исключение возможности появления искрового разряда в горючей среде с энергией, равной и выше минимальной энергии зажига</w:t>
      </w:r>
      <w:bookmarkStart w:id="44" w:name="OCRUncertain245"/>
      <w:r w:rsidRPr="00C333FA">
        <w:rPr>
          <w:lang w:val="ru-RU"/>
        </w:rPr>
        <w:t>н</w:t>
      </w:r>
      <w:bookmarkEnd w:id="44"/>
      <w:r w:rsidRPr="00C333FA">
        <w:rPr>
          <w:lang w:val="ru-RU"/>
        </w:rPr>
        <w:t>ия;</w:t>
      </w:r>
      <w:r w:rsidRPr="00C333FA">
        <w:rPr>
          <w:lang w:val="ru-RU"/>
        </w:rPr>
        <w:br/>
        <w:t xml:space="preserve">- применением </w:t>
      </w:r>
      <w:proofErr w:type="spellStart"/>
      <w:r w:rsidRPr="00C333FA">
        <w:rPr>
          <w:lang w:val="ru-RU"/>
        </w:rPr>
        <w:t>неискрящего</w:t>
      </w:r>
      <w:proofErr w:type="spellEnd"/>
      <w:r w:rsidRPr="00C333FA">
        <w:rPr>
          <w:lang w:val="ru-RU"/>
        </w:rPr>
        <w:t xml:space="preserve"> инструмента при работе с легковоспламеняющимися жидкостями и горючими газами;</w:t>
      </w:r>
      <w:r w:rsidRPr="00C333FA">
        <w:rPr>
          <w:lang w:val="ru-RU"/>
        </w:rPr>
        <w:br/>
        <w:t>- ликв</w:t>
      </w:r>
      <w:bookmarkStart w:id="45" w:name="OCRUncertain246"/>
      <w:r w:rsidRPr="00C333FA">
        <w:rPr>
          <w:lang w:val="ru-RU"/>
        </w:rPr>
        <w:t>и</w:t>
      </w:r>
      <w:bookmarkEnd w:id="45"/>
      <w:r w:rsidRPr="00C333FA">
        <w:rPr>
          <w:lang w:val="ru-RU"/>
        </w:rPr>
        <w:t xml:space="preserve">дацией условий для теплового, химического и (или) микробиологического самовозгорания обращающихся веществ, материалов, изделий и </w:t>
      </w:r>
      <w:bookmarkStart w:id="46" w:name="OCRUncertain247"/>
      <w:r w:rsidRPr="00C333FA">
        <w:rPr>
          <w:lang w:val="ru-RU"/>
        </w:rPr>
        <w:t>к</w:t>
      </w:r>
      <w:bookmarkEnd w:id="46"/>
      <w:r w:rsidRPr="00C333FA">
        <w:rPr>
          <w:lang w:val="ru-RU"/>
        </w:rPr>
        <w:t>онструкций. Поряд</w:t>
      </w:r>
      <w:bookmarkStart w:id="47" w:name="OCRUncertain248"/>
      <w:r w:rsidRPr="00C333FA">
        <w:rPr>
          <w:lang w:val="ru-RU"/>
        </w:rPr>
        <w:t>о</w:t>
      </w:r>
      <w:bookmarkEnd w:id="47"/>
      <w:r w:rsidRPr="00C333FA">
        <w:rPr>
          <w:lang w:val="ru-RU"/>
        </w:rPr>
        <w:t xml:space="preserve">к </w:t>
      </w:r>
      <w:bookmarkStart w:id="48" w:name="OCRUncertain249"/>
      <w:r w:rsidRPr="00C333FA">
        <w:rPr>
          <w:lang w:val="ru-RU"/>
        </w:rPr>
        <w:t>с</w:t>
      </w:r>
      <w:bookmarkEnd w:id="48"/>
      <w:r w:rsidRPr="00C333FA">
        <w:rPr>
          <w:lang w:val="ru-RU"/>
        </w:rPr>
        <w:t>овместного хранения веществ и материалов осуществляют в соответствии со справочным - устранением ко</w:t>
      </w:r>
      <w:bookmarkStart w:id="49" w:name="OCRUncertain250"/>
      <w:r w:rsidRPr="00C333FA">
        <w:rPr>
          <w:lang w:val="ru-RU"/>
        </w:rPr>
        <w:t>н</w:t>
      </w:r>
      <w:bookmarkEnd w:id="49"/>
      <w:r w:rsidRPr="00C333FA">
        <w:rPr>
          <w:lang w:val="ru-RU"/>
        </w:rPr>
        <w:t>такта с воздухом пирофорных веществ;</w:t>
      </w:r>
      <w:r w:rsidRPr="00C333FA">
        <w:rPr>
          <w:lang w:val="ru-RU"/>
        </w:rPr>
        <w:br/>
        <w:t>- уменьшением о</w:t>
      </w:r>
      <w:bookmarkStart w:id="50" w:name="OCRUncertain251"/>
      <w:r w:rsidRPr="00C333FA">
        <w:rPr>
          <w:lang w:val="ru-RU"/>
        </w:rPr>
        <w:t>п</w:t>
      </w:r>
      <w:bookmarkEnd w:id="50"/>
      <w:r w:rsidRPr="00C333FA">
        <w:rPr>
          <w:lang w:val="ru-RU"/>
        </w:rPr>
        <w:t>ределяющего размера горючей среды ниже предельно допустимого по горючести;</w:t>
      </w:r>
      <w:r w:rsidRPr="00C333FA">
        <w:rPr>
          <w:lang w:val="ru-RU"/>
        </w:rPr>
        <w:br/>
        <w:t>- выполнением действующих строительных норм, правил и стандартов.</w:t>
      </w:r>
    </w:p>
    <w:p w:rsidR="002A01BA" w:rsidRPr="00C333FA" w:rsidRDefault="002A01BA" w:rsidP="002A01BA">
      <w:pPr>
        <w:pStyle w:val="a6"/>
        <w:rPr>
          <w:lang w:val="ru-RU"/>
        </w:rPr>
      </w:pPr>
      <w:r w:rsidRPr="00C333FA">
        <w:rPr>
          <w:lang w:val="ru-RU"/>
        </w:rPr>
        <w:t>Ограничение массы и (или) объема горючих веществ и материалов, а также наиболее безопасный способ их размещения должны достигаться применением одного из следующих способов или их комбинацией:</w:t>
      </w:r>
      <w:r w:rsidRPr="00C333FA">
        <w:rPr>
          <w:lang w:val="ru-RU"/>
        </w:rPr>
        <w:br/>
        <w:t>- уменьшением массы и (или) объема горючих веществ и матер</w:t>
      </w:r>
      <w:bookmarkStart w:id="51" w:name="OCRUncertain252"/>
      <w:r w:rsidRPr="00C333FA">
        <w:rPr>
          <w:lang w:val="ru-RU"/>
        </w:rPr>
        <w:t>и</w:t>
      </w:r>
      <w:bookmarkEnd w:id="51"/>
      <w:r w:rsidRPr="00C333FA">
        <w:rPr>
          <w:lang w:val="ru-RU"/>
        </w:rPr>
        <w:t>алов, находящихся одновременно в помещении или на открытых площадках;</w:t>
      </w:r>
      <w:r w:rsidRPr="00C333FA">
        <w:rPr>
          <w:lang w:val="ru-RU"/>
        </w:rPr>
        <w:br/>
      </w:r>
      <w:proofErr w:type="gramStart"/>
      <w:r w:rsidRPr="00C333FA">
        <w:rPr>
          <w:lang w:val="ru-RU"/>
        </w:rPr>
        <w:t xml:space="preserve">- устройством аварийного слива пожароопасных жидкостей и аварийного </w:t>
      </w:r>
      <w:bookmarkStart w:id="52" w:name="OCRUncertain253"/>
      <w:r w:rsidRPr="00C333FA">
        <w:rPr>
          <w:lang w:val="ru-RU"/>
        </w:rPr>
        <w:t>стравливания</w:t>
      </w:r>
      <w:bookmarkEnd w:id="52"/>
      <w:r w:rsidRPr="00C333FA">
        <w:rPr>
          <w:lang w:val="ru-RU"/>
        </w:rPr>
        <w:t xml:space="preserve"> горючих газов из аппаратуры;</w:t>
      </w:r>
      <w:r w:rsidRPr="00C333FA">
        <w:rPr>
          <w:lang w:val="ru-RU"/>
        </w:rPr>
        <w:br/>
        <w:t>- устройством на технолог</w:t>
      </w:r>
      <w:bookmarkStart w:id="53" w:name="OCRUncertain256"/>
      <w:r w:rsidRPr="00C333FA">
        <w:rPr>
          <w:lang w:val="ru-RU"/>
        </w:rPr>
        <w:t>и</w:t>
      </w:r>
      <w:bookmarkEnd w:id="53"/>
      <w:r w:rsidRPr="00C333FA">
        <w:rPr>
          <w:lang w:val="ru-RU"/>
        </w:rPr>
        <w:t>ческом оборудован</w:t>
      </w:r>
      <w:bookmarkStart w:id="54" w:name="OCRUncertain257"/>
      <w:r w:rsidRPr="00C333FA">
        <w:rPr>
          <w:lang w:val="ru-RU"/>
        </w:rPr>
        <w:t>ии</w:t>
      </w:r>
      <w:bookmarkEnd w:id="54"/>
      <w:r w:rsidRPr="00C333FA">
        <w:rPr>
          <w:lang w:val="ru-RU"/>
        </w:rPr>
        <w:t xml:space="preserve"> систем </w:t>
      </w:r>
      <w:bookmarkStart w:id="55" w:name="OCRUncertain258"/>
      <w:proofErr w:type="spellStart"/>
      <w:r w:rsidRPr="00C333FA">
        <w:rPr>
          <w:lang w:val="ru-RU"/>
        </w:rPr>
        <w:t>проти-вовзрывной</w:t>
      </w:r>
      <w:bookmarkEnd w:id="55"/>
      <w:proofErr w:type="spellEnd"/>
      <w:r w:rsidRPr="00C333FA">
        <w:rPr>
          <w:lang w:val="ru-RU"/>
        </w:rPr>
        <w:t xml:space="preserve"> защиты;</w:t>
      </w:r>
      <w:r w:rsidRPr="00C333FA">
        <w:rPr>
          <w:lang w:val="ru-RU"/>
        </w:rPr>
        <w:br/>
        <w:t>- периодической очистки территории, на которой располага</w:t>
      </w:r>
      <w:bookmarkStart w:id="56" w:name="OCRUncertain264"/>
      <w:r w:rsidRPr="00C333FA">
        <w:rPr>
          <w:lang w:val="ru-RU"/>
        </w:rPr>
        <w:t>е</w:t>
      </w:r>
      <w:bookmarkEnd w:id="56"/>
      <w:r w:rsidRPr="00C333FA">
        <w:rPr>
          <w:lang w:val="ru-RU"/>
        </w:rPr>
        <w:t xml:space="preserve">тся объект, помещений, коммуникаций, аппаратуры от горючих отходов, отложений пыли, пуха и т. </w:t>
      </w:r>
      <w:bookmarkStart w:id="57" w:name="OCRUncertain265"/>
      <w:r w:rsidRPr="00C333FA">
        <w:rPr>
          <w:lang w:val="ru-RU"/>
        </w:rPr>
        <w:t>п.;</w:t>
      </w:r>
      <w:r w:rsidRPr="00C333FA">
        <w:rPr>
          <w:lang w:val="ru-RU"/>
        </w:rPr>
        <w:br/>
        <w:t xml:space="preserve">- </w:t>
      </w:r>
      <w:bookmarkEnd w:id="57"/>
      <w:r w:rsidRPr="00C333FA">
        <w:rPr>
          <w:lang w:val="ru-RU"/>
        </w:rPr>
        <w:t>удалением пожароопасных отходов производства;</w:t>
      </w:r>
      <w:r w:rsidRPr="00C333FA">
        <w:rPr>
          <w:lang w:val="ru-RU"/>
        </w:rPr>
        <w:br/>
        <w:t>- заменой легковосплам</w:t>
      </w:r>
      <w:bookmarkStart w:id="58" w:name="OCRUncertain266"/>
      <w:r w:rsidRPr="00C333FA">
        <w:rPr>
          <w:lang w:val="ru-RU"/>
        </w:rPr>
        <w:t>е</w:t>
      </w:r>
      <w:bookmarkEnd w:id="58"/>
      <w:r w:rsidRPr="00C333FA">
        <w:rPr>
          <w:lang w:val="ru-RU"/>
        </w:rPr>
        <w:t xml:space="preserve">няющихся </w:t>
      </w:r>
      <w:bookmarkStart w:id="59" w:name="OCRUncertain267"/>
      <w:r w:rsidRPr="00C333FA">
        <w:rPr>
          <w:lang w:val="ru-RU"/>
        </w:rPr>
        <w:t>(ЛВЖ)</w:t>
      </w:r>
      <w:bookmarkEnd w:id="59"/>
      <w:r w:rsidRPr="00C333FA">
        <w:rPr>
          <w:lang w:val="ru-RU"/>
        </w:rPr>
        <w:t xml:space="preserve"> и горючих </w:t>
      </w:r>
      <w:bookmarkStart w:id="60" w:name="OCRUncertain268"/>
      <w:r w:rsidRPr="00C333FA">
        <w:rPr>
          <w:lang w:val="ru-RU"/>
        </w:rPr>
        <w:t>(ГЖ)</w:t>
      </w:r>
      <w:bookmarkEnd w:id="60"/>
      <w:r w:rsidRPr="00C333FA">
        <w:rPr>
          <w:lang w:val="ru-RU"/>
        </w:rPr>
        <w:t xml:space="preserve"> ж</w:t>
      </w:r>
      <w:bookmarkStart w:id="61" w:name="OCRUncertain269"/>
      <w:r w:rsidRPr="00C333FA">
        <w:rPr>
          <w:lang w:val="ru-RU"/>
        </w:rPr>
        <w:t>и</w:t>
      </w:r>
      <w:bookmarkEnd w:id="61"/>
      <w:r w:rsidRPr="00C333FA">
        <w:rPr>
          <w:lang w:val="ru-RU"/>
        </w:rPr>
        <w:t xml:space="preserve">дкостей на </w:t>
      </w:r>
      <w:bookmarkStart w:id="62" w:name="OCRUncertain270"/>
      <w:proofErr w:type="spellStart"/>
      <w:r w:rsidRPr="00C333FA">
        <w:rPr>
          <w:lang w:val="ru-RU"/>
        </w:rPr>
        <w:t>пожаробезопасные</w:t>
      </w:r>
      <w:bookmarkEnd w:id="62"/>
      <w:proofErr w:type="spellEnd"/>
      <w:r w:rsidRPr="00C333FA">
        <w:rPr>
          <w:lang w:val="ru-RU"/>
        </w:rPr>
        <w:t xml:space="preserve"> техн</w:t>
      </w:r>
      <w:bookmarkStart w:id="63" w:name="OCRUncertain271"/>
      <w:r w:rsidRPr="00C333FA">
        <w:rPr>
          <w:lang w:val="ru-RU"/>
        </w:rPr>
        <w:t>и</w:t>
      </w:r>
      <w:bookmarkEnd w:id="63"/>
      <w:r w:rsidRPr="00C333FA">
        <w:rPr>
          <w:lang w:val="ru-RU"/>
        </w:rPr>
        <w:t>чески</w:t>
      </w:r>
      <w:bookmarkStart w:id="64" w:name="OCRUncertain272"/>
      <w:r w:rsidRPr="00C333FA">
        <w:rPr>
          <w:lang w:val="ru-RU"/>
        </w:rPr>
        <w:t>е</w:t>
      </w:r>
      <w:bookmarkEnd w:id="64"/>
      <w:r w:rsidRPr="00C333FA">
        <w:rPr>
          <w:lang w:val="ru-RU"/>
        </w:rPr>
        <w:t xml:space="preserve"> моющие ср</w:t>
      </w:r>
      <w:bookmarkStart w:id="65" w:name="OCRUncertain273"/>
      <w:r w:rsidRPr="00C333FA">
        <w:rPr>
          <w:lang w:val="ru-RU"/>
        </w:rPr>
        <w:t>е</w:t>
      </w:r>
      <w:bookmarkEnd w:id="65"/>
      <w:r w:rsidRPr="00C333FA">
        <w:rPr>
          <w:lang w:val="ru-RU"/>
        </w:rPr>
        <w:t>д</w:t>
      </w:r>
      <w:bookmarkStart w:id="66" w:name="OCRUncertain274"/>
      <w:r w:rsidRPr="00C333FA">
        <w:rPr>
          <w:lang w:val="ru-RU"/>
        </w:rPr>
        <w:t>с</w:t>
      </w:r>
      <w:bookmarkEnd w:id="66"/>
      <w:r w:rsidRPr="00C333FA">
        <w:rPr>
          <w:lang w:val="ru-RU"/>
        </w:rPr>
        <w:t>тва.</w:t>
      </w:r>
      <w:proofErr w:type="gramEnd"/>
    </w:p>
    <w:p w:rsidR="002A01BA" w:rsidRPr="00C333FA" w:rsidRDefault="002A01BA" w:rsidP="002A01BA">
      <w:pPr>
        <w:tabs>
          <w:tab w:val="left" w:pos="720"/>
        </w:tabs>
        <w:autoSpaceDE w:val="0"/>
        <w:autoSpaceDN w:val="0"/>
        <w:ind w:left="360"/>
        <w:rPr>
          <w:b/>
          <w:bCs/>
          <w:szCs w:val="28"/>
          <w:lang w:val="ru-RU"/>
        </w:rPr>
      </w:pPr>
    </w:p>
    <w:p w:rsidR="002A01BA" w:rsidRPr="00C333FA" w:rsidRDefault="002A01BA" w:rsidP="002A01BA">
      <w:pPr>
        <w:spacing w:line="240" w:lineRule="auto"/>
        <w:rPr>
          <w:szCs w:val="28"/>
        </w:rPr>
      </w:pPr>
    </w:p>
    <w:sectPr w:rsidR="002A01BA" w:rsidRPr="00C333FA" w:rsidSect="0096684A">
      <w:pgSz w:w="12240" w:h="15840"/>
      <w:pgMar w:top="810" w:right="850" w:bottom="90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124"/>
    <w:multiLevelType w:val="multilevel"/>
    <w:tmpl w:val="7274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B4494"/>
    <w:multiLevelType w:val="multilevel"/>
    <w:tmpl w:val="6E9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F5B0C"/>
    <w:multiLevelType w:val="hybridMultilevel"/>
    <w:tmpl w:val="DD602A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87C7E"/>
    <w:multiLevelType w:val="hybridMultilevel"/>
    <w:tmpl w:val="0E3C7A6A"/>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33D54"/>
    <w:multiLevelType w:val="hybridMultilevel"/>
    <w:tmpl w:val="CCA464C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C2"/>
    <w:rsid w:val="00080203"/>
    <w:rsid w:val="001D657C"/>
    <w:rsid w:val="002A01BA"/>
    <w:rsid w:val="002A72EC"/>
    <w:rsid w:val="00624538"/>
    <w:rsid w:val="007D3E93"/>
    <w:rsid w:val="0096684A"/>
    <w:rsid w:val="00C24BC2"/>
    <w:rsid w:val="00C333FA"/>
    <w:rsid w:val="00F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2">
    <w:name w:val="heading 2"/>
    <w:basedOn w:val="a"/>
    <w:link w:val="20"/>
    <w:uiPriority w:val="9"/>
    <w:qFormat/>
    <w:rsid w:val="002A72EC"/>
    <w:pPr>
      <w:spacing w:before="100" w:beforeAutospacing="1" w:after="100" w:afterAutospacing="1" w:line="240" w:lineRule="auto"/>
      <w:outlineLvl w:val="1"/>
    </w:pPr>
    <w:rPr>
      <w:b/>
      <w:bCs/>
      <w:sz w:val="36"/>
      <w:szCs w:val="36"/>
      <w:lang w:val="en-US"/>
    </w:rPr>
  </w:style>
  <w:style w:type="paragraph" w:styleId="3">
    <w:name w:val="heading 3"/>
    <w:basedOn w:val="a"/>
    <w:next w:val="a"/>
    <w:link w:val="30"/>
    <w:uiPriority w:val="9"/>
    <w:semiHidden/>
    <w:unhideWhenUsed/>
    <w:qFormat/>
    <w:rsid w:val="002A01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A01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Знак Знак Знак Знак Знак Знак Знак Знак Знак Знак Знак Знак Знак Знак Знак"/>
    <w:basedOn w:val="a"/>
    <w:rsid w:val="002A72EC"/>
    <w:pPr>
      <w:spacing w:line="240" w:lineRule="auto"/>
    </w:pPr>
    <w:rPr>
      <w:sz w:val="20"/>
      <w:szCs w:val="20"/>
      <w:lang w:val="en-US"/>
    </w:rPr>
  </w:style>
  <w:style w:type="paragraph" w:styleId="a4">
    <w:name w:val="List Paragraph"/>
    <w:basedOn w:val="a"/>
    <w:uiPriority w:val="34"/>
    <w:qFormat/>
    <w:rsid w:val="002A72EC"/>
    <w:pPr>
      <w:ind w:left="720"/>
      <w:contextualSpacing/>
    </w:pPr>
  </w:style>
  <w:style w:type="character" w:styleId="a5">
    <w:name w:val="Hyperlink"/>
    <w:basedOn w:val="a0"/>
    <w:uiPriority w:val="99"/>
    <w:semiHidden/>
    <w:unhideWhenUsed/>
    <w:rsid w:val="002A72EC"/>
    <w:rPr>
      <w:color w:val="0000FF"/>
      <w:u w:val="single"/>
    </w:rPr>
  </w:style>
  <w:style w:type="character" w:customStyle="1" w:styleId="20">
    <w:name w:val="Заголовок 2 Знак"/>
    <w:basedOn w:val="a0"/>
    <w:link w:val="2"/>
    <w:uiPriority w:val="9"/>
    <w:rsid w:val="002A72EC"/>
    <w:rPr>
      <w:b/>
      <w:bCs/>
      <w:sz w:val="36"/>
      <w:szCs w:val="36"/>
    </w:rPr>
  </w:style>
  <w:style w:type="character" w:customStyle="1" w:styleId="mw-headline">
    <w:name w:val="mw-headline"/>
    <w:basedOn w:val="a0"/>
    <w:rsid w:val="002A72EC"/>
  </w:style>
  <w:style w:type="character" w:customStyle="1" w:styleId="style2">
    <w:name w:val="style2"/>
    <w:basedOn w:val="a0"/>
    <w:rsid w:val="002A72EC"/>
  </w:style>
  <w:style w:type="paragraph" w:styleId="a6">
    <w:name w:val="Normal (Web)"/>
    <w:basedOn w:val="a"/>
    <w:uiPriority w:val="99"/>
    <w:semiHidden/>
    <w:unhideWhenUsed/>
    <w:rsid w:val="002A72EC"/>
    <w:pPr>
      <w:spacing w:before="100" w:beforeAutospacing="1" w:after="100" w:afterAutospacing="1" w:line="240" w:lineRule="auto"/>
    </w:pPr>
    <w:rPr>
      <w:sz w:val="24"/>
      <w:lang w:val="en-US"/>
    </w:rPr>
  </w:style>
  <w:style w:type="character" w:styleId="a7">
    <w:name w:val="Strong"/>
    <w:basedOn w:val="a0"/>
    <w:uiPriority w:val="22"/>
    <w:qFormat/>
    <w:rsid w:val="002A72EC"/>
    <w:rPr>
      <w:b/>
      <w:bCs/>
    </w:rPr>
  </w:style>
  <w:style w:type="paragraph" w:styleId="a8">
    <w:name w:val="Balloon Text"/>
    <w:basedOn w:val="a"/>
    <w:link w:val="a9"/>
    <w:uiPriority w:val="99"/>
    <w:semiHidden/>
    <w:unhideWhenUsed/>
    <w:rsid w:val="002A72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A72EC"/>
    <w:rPr>
      <w:rFonts w:ascii="Tahoma" w:hAnsi="Tahoma" w:cs="Tahoma"/>
      <w:sz w:val="16"/>
      <w:szCs w:val="16"/>
      <w:lang w:val="uk-UA"/>
    </w:rPr>
  </w:style>
  <w:style w:type="character" w:styleId="aa">
    <w:name w:val="Emphasis"/>
    <w:basedOn w:val="a0"/>
    <w:uiPriority w:val="20"/>
    <w:qFormat/>
    <w:rsid w:val="00F05D35"/>
    <w:rPr>
      <w:i/>
      <w:iCs/>
    </w:rPr>
  </w:style>
  <w:style w:type="character" w:customStyle="1" w:styleId="30">
    <w:name w:val="Заголовок 3 Знак"/>
    <w:basedOn w:val="a0"/>
    <w:link w:val="3"/>
    <w:uiPriority w:val="9"/>
    <w:semiHidden/>
    <w:rsid w:val="002A01BA"/>
    <w:rPr>
      <w:rFonts w:asciiTheme="majorHAnsi" w:eastAsiaTheme="majorEastAsia" w:hAnsiTheme="majorHAnsi" w:cstheme="majorBidi"/>
      <w:b/>
      <w:bCs/>
      <w:color w:val="4F81BD" w:themeColor="accent1"/>
      <w:lang w:val="uk-UA"/>
    </w:rPr>
  </w:style>
  <w:style w:type="character" w:customStyle="1" w:styleId="40">
    <w:name w:val="Заголовок 4 Знак"/>
    <w:basedOn w:val="a0"/>
    <w:link w:val="4"/>
    <w:uiPriority w:val="9"/>
    <w:semiHidden/>
    <w:rsid w:val="002A01BA"/>
    <w:rPr>
      <w:rFonts w:asciiTheme="majorHAnsi" w:eastAsiaTheme="majorEastAsia" w:hAnsiTheme="majorHAnsi" w:cstheme="majorBidi"/>
      <w:b/>
      <w:bCs/>
      <w:i/>
      <w:iCs/>
      <w:color w:val="4F81BD" w:themeColor="accent1"/>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2">
    <w:name w:val="heading 2"/>
    <w:basedOn w:val="a"/>
    <w:link w:val="20"/>
    <w:uiPriority w:val="9"/>
    <w:qFormat/>
    <w:rsid w:val="002A72EC"/>
    <w:pPr>
      <w:spacing w:before="100" w:beforeAutospacing="1" w:after="100" w:afterAutospacing="1" w:line="240" w:lineRule="auto"/>
      <w:outlineLvl w:val="1"/>
    </w:pPr>
    <w:rPr>
      <w:b/>
      <w:bCs/>
      <w:sz w:val="36"/>
      <w:szCs w:val="36"/>
      <w:lang w:val="en-US"/>
    </w:rPr>
  </w:style>
  <w:style w:type="paragraph" w:styleId="3">
    <w:name w:val="heading 3"/>
    <w:basedOn w:val="a"/>
    <w:next w:val="a"/>
    <w:link w:val="30"/>
    <w:uiPriority w:val="9"/>
    <w:semiHidden/>
    <w:unhideWhenUsed/>
    <w:qFormat/>
    <w:rsid w:val="002A01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A01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Знак Знак Знак Знак Знак Знак Знак Знак Знак Знак Знак Знак Знак Знак Знак"/>
    <w:basedOn w:val="a"/>
    <w:rsid w:val="002A72EC"/>
    <w:pPr>
      <w:spacing w:line="240" w:lineRule="auto"/>
    </w:pPr>
    <w:rPr>
      <w:sz w:val="20"/>
      <w:szCs w:val="20"/>
      <w:lang w:val="en-US"/>
    </w:rPr>
  </w:style>
  <w:style w:type="paragraph" w:styleId="a4">
    <w:name w:val="List Paragraph"/>
    <w:basedOn w:val="a"/>
    <w:uiPriority w:val="34"/>
    <w:qFormat/>
    <w:rsid w:val="002A72EC"/>
    <w:pPr>
      <w:ind w:left="720"/>
      <w:contextualSpacing/>
    </w:pPr>
  </w:style>
  <w:style w:type="character" w:styleId="a5">
    <w:name w:val="Hyperlink"/>
    <w:basedOn w:val="a0"/>
    <w:uiPriority w:val="99"/>
    <w:semiHidden/>
    <w:unhideWhenUsed/>
    <w:rsid w:val="002A72EC"/>
    <w:rPr>
      <w:color w:val="0000FF"/>
      <w:u w:val="single"/>
    </w:rPr>
  </w:style>
  <w:style w:type="character" w:customStyle="1" w:styleId="20">
    <w:name w:val="Заголовок 2 Знак"/>
    <w:basedOn w:val="a0"/>
    <w:link w:val="2"/>
    <w:uiPriority w:val="9"/>
    <w:rsid w:val="002A72EC"/>
    <w:rPr>
      <w:b/>
      <w:bCs/>
      <w:sz w:val="36"/>
      <w:szCs w:val="36"/>
    </w:rPr>
  </w:style>
  <w:style w:type="character" w:customStyle="1" w:styleId="mw-headline">
    <w:name w:val="mw-headline"/>
    <w:basedOn w:val="a0"/>
    <w:rsid w:val="002A72EC"/>
  </w:style>
  <w:style w:type="character" w:customStyle="1" w:styleId="style2">
    <w:name w:val="style2"/>
    <w:basedOn w:val="a0"/>
    <w:rsid w:val="002A72EC"/>
  </w:style>
  <w:style w:type="paragraph" w:styleId="a6">
    <w:name w:val="Normal (Web)"/>
    <w:basedOn w:val="a"/>
    <w:uiPriority w:val="99"/>
    <w:semiHidden/>
    <w:unhideWhenUsed/>
    <w:rsid w:val="002A72EC"/>
    <w:pPr>
      <w:spacing w:before="100" w:beforeAutospacing="1" w:after="100" w:afterAutospacing="1" w:line="240" w:lineRule="auto"/>
    </w:pPr>
    <w:rPr>
      <w:sz w:val="24"/>
      <w:lang w:val="en-US"/>
    </w:rPr>
  </w:style>
  <w:style w:type="character" w:styleId="a7">
    <w:name w:val="Strong"/>
    <w:basedOn w:val="a0"/>
    <w:uiPriority w:val="22"/>
    <w:qFormat/>
    <w:rsid w:val="002A72EC"/>
    <w:rPr>
      <w:b/>
      <w:bCs/>
    </w:rPr>
  </w:style>
  <w:style w:type="paragraph" w:styleId="a8">
    <w:name w:val="Balloon Text"/>
    <w:basedOn w:val="a"/>
    <w:link w:val="a9"/>
    <w:uiPriority w:val="99"/>
    <w:semiHidden/>
    <w:unhideWhenUsed/>
    <w:rsid w:val="002A72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A72EC"/>
    <w:rPr>
      <w:rFonts w:ascii="Tahoma" w:hAnsi="Tahoma" w:cs="Tahoma"/>
      <w:sz w:val="16"/>
      <w:szCs w:val="16"/>
      <w:lang w:val="uk-UA"/>
    </w:rPr>
  </w:style>
  <w:style w:type="character" w:styleId="aa">
    <w:name w:val="Emphasis"/>
    <w:basedOn w:val="a0"/>
    <w:uiPriority w:val="20"/>
    <w:qFormat/>
    <w:rsid w:val="00F05D35"/>
    <w:rPr>
      <w:i/>
      <w:iCs/>
    </w:rPr>
  </w:style>
  <w:style w:type="character" w:customStyle="1" w:styleId="30">
    <w:name w:val="Заголовок 3 Знак"/>
    <w:basedOn w:val="a0"/>
    <w:link w:val="3"/>
    <w:uiPriority w:val="9"/>
    <w:semiHidden/>
    <w:rsid w:val="002A01BA"/>
    <w:rPr>
      <w:rFonts w:asciiTheme="majorHAnsi" w:eastAsiaTheme="majorEastAsia" w:hAnsiTheme="majorHAnsi" w:cstheme="majorBidi"/>
      <w:b/>
      <w:bCs/>
      <w:color w:val="4F81BD" w:themeColor="accent1"/>
      <w:lang w:val="uk-UA"/>
    </w:rPr>
  </w:style>
  <w:style w:type="character" w:customStyle="1" w:styleId="40">
    <w:name w:val="Заголовок 4 Знак"/>
    <w:basedOn w:val="a0"/>
    <w:link w:val="4"/>
    <w:uiPriority w:val="9"/>
    <w:semiHidden/>
    <w:rsid w:val="002A01BA"/>
    <w:rPr>
      <w:rFonts w:asciiTheme="majorHAnsi" w:eastAsiaTheme="majorEastAsia" w:hAnsiTheme="majorHAnsi" w:cstheme="majorBidi"/>
      <w:b/>
      <w:bCs/>
      <w:i/>
      <w:iCs/>
      <w:color w:val="4F81BD" w:themeColor="accent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6944">
      <w:bodyDiv w:val="1"/>
      <w:marLeft w:val="0"/>
      <w:marRight w:val="0"/>
      <w:marTop w:val="0"/>
      <w:marBottom w:val="0"/>
      <w:divBdr>
        <w:top w:val="none" w:sz="0" w:space="0" w:color="auto"/>
        <w:left w:val="none" w:sz="0" w:space="0" w:color="auto"/>
        <w:bottom w:val="none" w:sz="0" w:space="0" w:color="auto"/>
        <w:right w:val="none" w:sz="0" w:space="0" w:color="auto"/>
      </w:divBdr>
      <w:divsChild>
        <w:div w:id="1835873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3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1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622031">
      <w:bodyDiv w:val="1"/>
      <w:marLeft w:val="0"/>
      <w:marRight w:val="0"/>
      <w:marTop w:val="0"/>
      <w:marBottom w:val="0"/>
      <w:divBdr>
        <w:top w:val="none" w:sz="0" w:space="0" w:color="auto"/>
        <w:left w:val="none" w:sz="0" w:space="0" w:color="auto"/>
        <w:bottom w:val="none" w:sz="0" w:space="0" w:color="auto"/>
        <w:right w:val="none" w:sz="0" w:space="0" w:color="auto"/>
      </w:divBdr>
    </w:div>
    <w:div w:id="285165273">
      <w:bodyDiv w:val="1"/>
      <w:marLeft w:val="0"/>
      <w:marRight w:val="0"/>
      <w:marTop w:val="0"/>
      <w:marBottom w:val="0"/>
      <w:divBdr>
        <w:top w:val="none" w:sz="0" w:space="0" w:color="auto"/>
        <w:left w:val="none" w:sz="0" w:space="0" w:color="auto"/>
        <w:bottom w:val="none" w:sz="0" w:space="0" w:color="auto"/>
        <w:right w:val="none" w:sz="0" w:space="0" w:color="auto"/>
      </w:divBdr>
    </w:div>
    <w:div w:id="419564961">
      <w:bodyDiv w:val="1"/>
      <w:marLeft w:val="0"/>
      <w:marRight w:val="0"/>
      <w:marTop w:val="0"/>
      <w:marBottom w:val="0"/>
      <w:divBdr>
        <w:top w:val="none" w:sz="0" w:space="0" w:color="auto"/>
        <w:left w:val="none" w:sz="0" w:space="0" w:color="auto"/>
        <w:bottom w:val="none" w:sz="0" w:space="0" w:color="auto"/>
        <w:right w:val="none" w:sz="0" w:space="0" w:color="auto"/>
      </w:divBdr>
    </w:div>
    <w:div w:id="1021273257">
      <w:bodyDiv w:val="1"/>
      <w:marLeft w:val="0"/>
      <w:marRight w:val="0"/>
      <w:marTop w:val="0"/>
      <w:marBottom w:val="0"/>
      <w:divBdr>
        <w:top w:val="none" w:sz="0" w:space="0" w:color="auto"/>
        <w:left w:val="none" w:sz="0" w:space="0" w:color="auto"/>
        <w:bottom w:val="none" w:sz="0" w:space="0" w:color="auto"/>
        <w:right w:val="none" w:sz="0" w:space="0" w:color="auto"/>
      </w:divBdr>
    </w:div>
    <w:div w:id="1200581916">
      <w:bodyDiv w:val="1"/>
      <w:marLeft w:val="0"/>
      <w:marRight w:val="0"/>
      <w:marTop w:val="0"/>
      <w:marBottom w:val="0"/>
      <w:divBdr>
        <w:top w:val="none" w:sz="0" w:space="0" w:color="auto"/>
        <w:left w:val="none" w:sz="0" w:space="0" w:color="auto"/>
        <w:bottom w:val="none" w:sz="0" w:space="0" w:color="auto"/>
        <w:right w:val="none" w:sz="0" w:space="0" w:color="auto"/>
      </w:divBdr>
    </w:div>
    <w:div w:id="1322805586">
      <w:bodyDiv w:val="1"/>
      <w:marLeft w:val="0"/>
      <w:marRight w:val="0"/>
      <w:marTop w:val="0"/>
      <w:marBottom w:val="0"/>
      <w:divBdr>
        <w:top w:val="none" w:sz="0" w:space="0" w:color="auto"/>
        <w:left w:val="none" w:sz="0" w:space="0" w:color="auto"/>
        <w:bottom w:val="none" w:sz="0" w:space="0" w:color="auto"/>
        <w:right w:val="none" w:sz="0" w:space="0" w:color="auto"/>
      </w:divBdr>
      <w:divsChild>
        <w:div w:id="1699500623">
          <w:marLeft w:val="0"/>
          <w:marRight w:val="0"/>
          <w:marTop w:val="0"/>
          <w:marBottom w:val="0"/>
          <w:divBdr>
            <w:top w:val="none" w:sz="0" w:space="0" w:color="auto"/>
            <w:left w:val="none" w:sz="0" w:space="0" w:color="auto"/>
            <w:bottom w:val="none" w:sz="0" w:space="0" w:color="auto"/>
            <w:right w:val="none" w:sz="0" w:space="0" w:color="auto"/>
          </w:divBdr>
        </w:div>
        <w:div w:id="1140416714">
          <w:marLeft w:val="0"/>
          <w:marRight w:val="0"/>
          <w:marTop w:val="0"/>
          <w:marBottom w:val="0"/>
          <w:divBdr>
            <w:top w:val="none" w:sz="0" w:space="0" w:color="auto"/>
            <w:left w:val="none" w:sz="0" w:space="0" w:color="auto"/>
            <w:bottom w:val="none" w:sz="0" w:space="0" w:color="auto"/>
            <w:right w:val="none" w:sz="0" w:space="0" w:color="auto"/>
          </w:divBdr>
        </w:div>
        <w:div w:id="1261375201">
          <w:marLeft w:val="0"/>
          <w:marRight w:val="0"/>
          <w:marTop w:val="0"/>
          <w:marBottom w:val="0"/>
          <w:divBdr>
            <w:top w:val="none" w:sz="0" w:space="0" w:color="auto"/>
            <w:left w:val="none" w:sz="0" w:space="0" w:color="auto"/>
            <w:bottom w:val="none" w:sz="0" w:space="0" w:color="auto"/>
            <w:right w:val="none" w:sz="0" w:space="0" w:color="auto"/>
          </w:divBdr>
        </w:div>
        <w:div w:id="1626233924">
          <w:marLeft w:val="0"/>
          <w:marRight w:val="0"/>
          <w:marTop w:val="0"/>
          <w:marBottom w:val="0"/>
          <w:divBdr>
            <w:top w:val="none" w:sz="0" w:space="0" w:color="auto"/>
            <w:left w:val="none" w:sz="0" w:space="0" w:color="auto"/>
            <w:bottom w:val="none" w:sz="0" w:space="0" w:color="auto"/>
            <w:right w:val="none" w:sz="0" w:space="0" w:color="auto"/>
          </w:divBdr>
        </w:div>
      </w:divsChild>
    </w:div>
    <w:div w:id="1361777820">
      <w:bodyDiv w:val="1"/>
      <w:marLeft w:val="0"/>
      <w:marRight w:val="0"/>
      <w:marTop w:val="0"/>
      <w:marBottom w:val="0"/>
      <w:divBdr>
        <w:top w:val="none" w:sz="0" w:space="0" w:color="auto"/>
        <w:left w:val="none" w:sz="0" w:space="0" w:color="auto"/>
        <w:bottom w:val="none" w:sz="0" w:space="0" w:color="auto"/>
        <w:right w:val="none" w:sz="0" w:space="0" w:color="auto"/>
      </w:divBdr>
    </w:div>
    <w:div w:id="1670596208">
      <w:bodyDiv w:val="1"/>
      <w:marLeft w:val="0"/>
      <w:marRight w:val="0"/>
      <w:marTop w:val="0"/>
      <w:marBottom w:val="0"/>
      <w:divBdr>
        <w:top w:val="none" w:sz="0" w:space="0" w:color="auto"/>
        <w:left w:val="none" w:sz="0" w:space="0" w:color="auto"/>
        <w:bottom w:val="none" w:sz="0" w:space="0" w:color="auto"/>
        <w:right w:val="none" w:sz="0" w:space="0" w:color="auto"/>
      </w:divBdr>
    </w:div>
    <w:div w:id="1682272696">
      <w:bodyDiv w:val="1"/>
      <w:marLeft w:val="0"/>
      <w:marRight w:val="0"/>
      <w:marTop w:val="0"/>
      <w:marBottom w:val="0"/>
      <w:divBdr>
        <w:top w:val="none" w:sz="0" w:space="0" w:color="auto"/>
        <w:left w:val="none" w:sz="0" w:space="0" w:color="auto"/>
        <w:bottom w:val="none" w:sz="0" w:space="0" w:color="auto"/>
        <w:right w:val="none" w:sz="0" w:space="0" w:color="auto"/>
      </w:divBdr>
    </w:div>
    <w:div w:id="1857697042">
      <w:bodyDiv w:val="1"/>
      <w:marLeft w:val="0"/>
      <w:marRight w:val="0"/>
      <w:marTop w:val="0"/>
      <w:marBottom w:val="0"/>
      <w:divBdr>
        <w:top w:val="none" w:sz="0" w:space="0" w:color="auto"/>
        <w:left w:val="none" w:sz="0" w:space="0" w:color="auto"/>
        <w:bottom w:val="none" w:sz="0" w:space="0" w:color="auto"/>
        <w:right w:val="none" w:sz="0" w:space="0" w:color="auto"/>
      </w:divBdr>
    </w:div>
    <w:div w:id="2008242182">
      <w:bodyDiv w:val="1"/>
      <w:marLeft w:val="0"/>
      <w:marRight w:val="0"/>
      <w:marTop w:val="0"/>
      <w:marBottom w:val="0"/>
      <w:divBdr>
        <w:top w:val="none" w:sz="0" w:space="0" w:color="auto"/>
        <w:left w:val="none" w:sz="0" w:space="0" w:color="auto"/>
        <w:bottom w:val="none" w:sz="0" w:space="0" w:color="auto"/>
        <w:right w:val="none" w:sz="0" w:space="0" w:color="auto"/>
      </w:divBdr>
    </w:div>
    <w:div w:id="213656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fireman.ru/bd/gost/12-1-011/12-1-011.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ru.wikipedia.org/w/index.php?title=%D0%9F%D0%BE%D0%B6%D0%B0%D1%80%D0%BD%D1%8B%D0%B9_%D1%82%D1%80%D0%B5%D1%83%D0%B3%D0%BE%D0%BB%D1%8C%D0%BD%D0%B8%D0%BA&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u.wikipedia.org/wiki/%D0%9F%D0%BE%D0%B6%D0%B0%D1%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fireman.ru/bd/gost/12-1-018/121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4057</Words>
  <Characters>23126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T.inc</Company>
  <LinksUpToDate>false</LinksUpToDate>
  <CharactersWithSpaces>27129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6</cp:revision>
  <dcterms:created xsi:type="dcterms:W3CDTF">2015-05-13T06:00:00Z</dcterms:created>
  <dcterms:modified xsi:type="dcterms:W3CDTF">2015-05-13T06:27:00Z</dcterms:modified>
</cp:coreProperties>
</file>