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2C68A" w14:textId="63D8115B" w:rsidR="00DE42A6" w:rsidRDefault="00DE42A6" w:rsidP="00DE42A6">
      <w:pPr>
        <w:rPr>
          <w:b/>
          <w:bCs/>
        </w:rPr>
      </w:pPr>
      <w:r>
        <w:rPr>
          <w:b/>
          <w:bCs/>
        </w:rPr>
        <w:t>ML Signal Processing Pipeline</w:t>
      </w:r>
    </w:p>
    <w:p w14:paraId="6DB045D2" w14:textId="0B5E76DE" w:rsidR="00022239" w:rsidRDefault="00DE42A6" w:rsidP="00DE42A6">
      <w:pPr>
        <w:rPr>
          <w:b/>
          <w:bCs/>
        </w:rPr>
      </w:pPr>
      <w:r w:rsidRPr="00DE42A6">
        <w:rPr>
          <w:b/>
          <w:bCs/>
        </w:rPr>
        <w:t>1. Purpose of this document</w:t>
      </w:r>
    </w:p>
    <w:p w14:paraId="44A6A7BA" w14:textId="77777777" w:rsidR="00DE42A6" w:rsidRPr="00DE42A6" w:rsidRDefault="00DE42A6" w:rsidP="00DE42A6">
      <w:pPr>
        <w:rPr>
          <w:lang w:val="en-US"/>
        </w:rPr>
      </w:pPr>
      <w:r w:rsidRPr="00DE42A6">
        <w:rPr>
          <w:lang w:val="en-US"/>
        </w:rPr>
        <w:t>This document defines the shared signal-processing and feature-extraction pipeline for the DSP Finger-Tapping project. It is intended to provide all group members with a clear, consistent reference for how raw finger-tapping amplitude–time signals should be transformed into numerical features for machine learning.</w:t>
      </w:r>
    </w:p>
    <w:p w14:paraId="487D7472" w14:textId="77777777" w:rsidR="00DE42A6" w:rsidRPr="00DE42A6" w:rsidRDefault="00DE42A6" w:rsidP="00DE42A6">
      <w:pPr>
        <w:rPr>
          <w:lang w:val="en-US"/>
        </w:rPr>
      </w:pPr>
      <w:r w:rsidRPr="00DE42A6">
        <w:rPr>
          <w:lang w:val="en-US"/>
        </w:rPr>
        <w:t>The focus is on practical execution, capturing key decisions, assumptions, and constraints agreed upon from the project charter, client meeting, and group research. It outlines what inputs are expected, how signals should be processed, and what outputs should be produced, ensuring consistency across individual implementations.</w:t>
      </w:r>
    </w:p>
    <w:p w14:paraId="0FE91D26" w14:textId="77777777" w:rsidR="00DE42A6" w:rsidRDefault="00DE42A6" w:rsidP="00DE42A6">
      <w:pPr>
        <w:rPr>
          <w:lang w:val="en-US"/>
        </w:rPr>
      </w:pPr>
      <w:r w:rsidRPr="00DE42A6">
        <w:rPr>
          <w:lang w:val="en-US"/>
        </w:rPr>
        <w:t>This document is not an assessed academic report and does not cover model selection or evaluation in detail. Its purpose is to support coordination, reduce ambiguity, and ensure that signal-processing work across the group follows a common, clinically informed approach.</w:t>
      </w:r>
    </w:p>
    <w:p w14:paraId="4C4E7CBD" w14:textId="77777777" w:rsidR="00DE42A6" w:rsidRPr="00DE42A6" w:rsidRDefault="00DE42A6" w:rsidP="00DE42A6">
      <w:pPr>
        <w:rPr>
          <w:lang w:val="en-US"/>
        </w:rPr>
      </w:pPr>
    </w:p>
    <w:p w14:paraId="33FC946D" w14:textId="390CC0F6" w:rsidR="00DE42A6" w:rsidRDefault="00DE42A6" w:rsidP="00DE42A6">
      <w:pPr>
        <w:rPr>
          <w:b/>
          <w:bCs/>
        </w:rPr>
      </w:pPr>
      <w:r w:rsidRPr="00DE42A6">
        <w:rPr>
          <w:b/>
          <w:bCs/>
        </w:rPr>
        <w:t>2. Pipeline Flowchart</w:t>
      </w:r>
    </w:p>
    <w:p w14:paraId="522ADCC3" w14:textId="2822CD8B" w:rsidR="00DE42A6" w:rsidRDefault="00DE42A6" w:rsidP="00DE42A6">
      <w:pPr>
        <w:rPr>
          <w:b/>
          <w:bCs/>
        </w:rPr>
      </w:pPr>
      <w:r>
        <w:rPr>
          <w:b/>
          <w:bCs/>
        </w:rPr>
        <w:t>2.1 Flowchart</w:t>
      </w:r>
    </w:p>
    <w:p w14:paraId="747ABBA9" w14:textId="3D2CC092" w:rsidR="00DE42A6" w:rsidRDefault="00DE42A6" w:rsidP="00DE42A6">
      <w:pPr>
        <w:rPr>
          <w:b/>
          <w:bCs/>
        </w:rPr>
      </w:pPr>
      <w:r>
        <w:rPr>
          <w:b/>
          <w:bCs/>
          <w:noProof/>
        </w:rPr>
        <w:drawing>
          <wp:inline distT="0" distB="0" distL="0" distR="0" wp14:anchorId="78E481FE" wp14:editId="731EB954">
            <wp:extent cx="6304137" cy="2367419"/>
            <wp:effectExtent l="0" t="0" r="0" b="0"/>
            <wp:docPr id="41106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65888" name="Picture 4110658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12743" cy="2370651"/>
                    </a:xfrm>
                    <a:prstGeom prst="rect">
                      <a:avLst/>
                    </a:prstGeom>
                  </pic:spPr>
                </pic:pic>
              </a:graphicData>
            </a:graphic>
          </wp:inline>
        </w:drawing>
      </w:r>
    </w:p>
    <w:p w14:paraId="1BFB9541" w14:textId="4269F09B" w:rsidR="00DE42A6" w:rsidRDefault="00DE42A6" w:rsidP="00DE42A6">
      <w:pPr>
        <w:rPr>
          <w:b/>
          <w:bCs/>
        </w:rPr>
      </w:pPr>
      <w:r>
        <w:rPr>
          <w:b/>
          <w:bCs/>
        </w:rPr>
        <w:t>2.2 Step-by-Step Execution Guide</w:t>
      </w:r>
    </w:p>
    <w:p w14:paraId="54137B50" w14:textId="51E8CCB0" w:rsidR="00DE42A6" w:rsidRPr="00DE42A6" w:rsidRDefault="00DE42A6" w:rsidP="00DE42A6">
      <w:pPr>
        <w:rPr>
          <w:b/>
          <w:bCs/>
          <w:lang w:val="en-US"/>
        </w:rPr>
      </w:pPr>
      <w:r w:rsidRPr="00DE42A6">
        <w:rPr>
          <w:b/>
          <w:bCs/>
          <w:lang w:val="en-US"/>
        </w:rPr>
        <w:t>Step 1: Raw amplitude–time signals</w:t>
      </w:r>
    </w:p>
    <w:p w14:paraId="0A6E927E" w14:textId="77777777" w:rsidR="00DE42A6" w:rsidRPr="00DE42A6" w:rsidRDefault="00DE42A6" w:rsidP="00DE42A6">
      <w:pPr>
        <w:rPr>
          <w:lang w:val="en-US"/>
        </w:rPr>
      </w:pPr>
      <w:r w:rsidRPr="00DE42A6">
        <w:rPr>
          <w:lang w:val="en-US"/>
        </w:rPr>
        <w:t>Goal: Start from the project’s primary representation: amplitude vs time per trial, per hand.</w:t>
      </w:r>
      <w:r w:rsidRPr="00DE42A6">
        <w:rPr>
          <w:lang w:val="en-US"/>
        </w:rPr>
        <w:br/>
        <w:t>Inputs: Raw signal files (normalised amplitude), severity labels.</w:t>
      </w:r>
      <w:r w:rsidRPr="00DE42A6">
        <w:rPr>
          <w:lang w:val="en-US"/>
        </w:rPr>
        <w:br/>
        <w:t>Actions (checklist):</w:t>
      </w:r>
    </w:p>
    <w:p w14:paraId="4EF6AADD" w14:textId="77777777" w:rsidR="00DE42A6" w:rsidRPr="00DE42A6" w:rsidRDefault="00DE42A6" w:rsidP="00DE42A6">
      <w:pPr>
        <w:numPr>
          <w:ilvl w:val="0"/>
          <w:numId w:val="3"/>
        </w:numPr>
        <w:rPr>
          <w:lang w:val="en-US"/>
        </w:rPr>
      </w:pPr>
      <w:r w:rsidRPr="00DE42A6">
        <w:rPr>
          <w:lang w:val="en-US"/>
        </w:rPr>
        <w:lastRenderedPageBreak/>
        <w:t xml:space="preserve">Confirm each signal is amplitude–time (not velocity) as per client guidance. </w:t>
      </w:r>
    </w:p>
    <w:p w14:paraId="15A68C88" w14:textId="77777777" w:rsidR="00DE42A6" w:rsidRDefault="00DE42A6" w:rsidP="00DE42A6">
      <w:pPr>
        <w:numPr>
          <w:ilvl w:val="0"/>
          <w:numId w:val="3"/>
        </w:numPr>
        <w:rPr>
          <w:lang w:val="en-US"/>
        </w:rPr>
      </w:pPr>
      <w:r w:rsidRPr="00DE42A6">
        <w:rPr>
          <w:lang w:val="en-US"/>
        </w:rPr>
        <w:t xml:space="preserve">Confirm each sample is tagged with hand (L/R) and UPDRS label. </w:t>
      </w:r>
    </w:p>
    <w:p w14:paraId="680AE5C0" w14:textId="031D49D8" w:rsidR="00DE42A6" w:rsidRDefault="00DE42A6" w:rsidP="00DE42A6">
      <w:pPr>
        <w:rPr>
          <w:lang w:val="en-US"/>
        </w:rPr>
      </w:pPr>
      <w:r w:rsidRPr="00DE42A6">
        <w:rPr>
          <w:lang w:val="en-US"/>
        </w:rPr>
        <w:t>Outputs: A list/index of all samples available (IDs + metadata).</w:t>
      </w:r>
    </w:p>
    <w:p w14:paraId="48A199B3" w14:textId="77777777" w:rsidR="00DE42A6" w:rsidRPr="00DE42A6" w:rsidRDefault="00DE42A6" w:rsidP="00DE42A6">
      <w:pPr>
        <w:rPr>
          <w:lang w:val="en-US"/>
        </w:rPr>
      </w:pPr>
    </w:p>
    <w:p w14:paraId="051CED71" w14:textId="2AC7B3CC" w:rsidR="00DE42A6" w:rsidRPr="00DE42A6" w:rsidRDefault="00DE42A6" w:rsidP="00DE42A6">
      <w:pPr>
        <w:rPr>
          <w:b/>
          <w:bCs/>
          <w:lang w:val="en-US"/>
        </w:rPr>
      </w:pPr>
      <w:r w:rsidRPr="00DE42A6">
        <w:rPr>
          <w:b/>
          <w:bCs/>
          <w:lang w:val="en-US"/>
        </w:rPr>
        <w:t>Step 2: Data ingestion &amp; metadata parsing</w:t>
      </w:r>
    </w:p>
    <w:p w14:paraId="41CDB0BD" w14:textId="77777777" w:rsidR="00DE42A6" w:rsidRPr="00DE42A6" w:rsidRDefault="00DE42A6" w:rsidP="00DE42A6">
      <w:pPr>
        <w:rPr>
          <w:lang w:val="en-US"/>
        </w:rPr>
      </w:pPr>
      <w:r w:rsidRPr="00DE42A6">
        <w:rPr>
          <w:lang w:val="en-US"/>
        </w:rPr>
        <w:t>Goal: Load signals consistently and attach correct metadata.</w:t>
      </w:r>
      <w:r w:rsidRPr="00DE42A6">
        <w:rPr>
          <w:lang w:val="en-US"/>
        </w:rPr>
        <w:br/>
        <w:t>Inputs: Signal files + labels file (or embedded labels).</w:t>
      </w:r>
      <w:r w:rsidRPr="00DE42A6">
        <w:rPr>
          <w:lang w:val="en-US"/>
        </w:rPr>
        <w:br/>
        <w:t>Actions (checklist):</w:t>
      </w:r>
    </w:p>
    <w:p w14:paraId="0B020E57" w14:textId="77777777" w:rsidR="00DE42A6" w:rsidRPr="00DE42A6" w:rsidRDefault="00DE42A6" w:rsidP="00DE42A6">
      <w:pPr>
        <w:numPr>
          <w:ilvl w:val="0"/>
          <w:numId w:val="4"/>
        </w:numPr>
        <w:rPr>
          <w:lang w:val="en-US"/>
        </w:rPr>
      </w:pPr>
      <w:r w:rsidRPr="00DE42A6">
        <w:rPr>
          <w:lang w:val="en-US"/>
        </w:rPr>
        <w:t>Load each signal as two arrays: t[] (or index) and amp[].</w:t>
      </w:r>
    </w:p>
    <w:p w14:paraId="68ECE49D" w14:textId="77777777" w:rsidR="00DE42A6" w:rsidRPr="00DE42A6" w:rsidRDefault="00DE42A6" w:rsidP="00DE42A6">
      <w:pPr>
        <w:numPr>
          <w:ilvl w:val="0"/>
          <w:numId w:val="4"/>
        </w:numPr>
        <w:rPr>
          <w:lang w:val="en-US"/>
        </w:rPr>
      </w:pPr>
      <w:r w:rsidRPr="00DE42A6">
        <w:rPr>
          <w:lang w:val="en-US"/>
        </w:rPr>
        <w:t>Create a unique signal_id for every sample.</w:t>
      </w:r>
    </w:p>
    <w:p w14:paraId="04D15A6E" w14:textId="77777777" w:rsidR="00DE42A6" w:rsidRDefault="00DE42A6" w:rsidP="00DE42A6">
      <w:pPr>
        <w:numPr>
          <w:ilvl w:val="0"/>
          <w:numId w:val="4"/>
        </w:numPr>
        <w:rPr>
          <w:lang w:val="en-US"/>
        </w:rPr>
      </w:pPr>
      <w:r w:rsidRPr="00DE42A6">
        <w:rPr>
          <w:lang w:val="en-US"/>
        </w:rPr>
        <w:t>Treat left and right hands as separate samples (PD asymmetry).</w:t>
      </w:r>
    </w:p>
    <w:p w14:paraId="41A493C7" w14:textId="57C6E879" w:rsidR="00DE42A6" w:rsidRDefault="00DE42A6" w:rsidP="00DE42A6">
      <w:pPr>
        <w:rPr>
          <w:lang w:val="en-US"/>
        </w:rPr>
      </w:pPr>
      <w:r w:rsidRPr="00DE42A6">
        <w:rPr>
          <w:lang w:val="en-US"/>
        </w:rPr>
        <w:t>Outputs: A master table (CSV/dataframe) with: signal_id, participant_id, hand, label, path.</w:t>
      </w:r>
    </w:p>
    <w:p w14:paraId="740EC6E5" w14:textId="3545E283" w:rsidR="00CE43C5" w:rsidRDefault="00CE43C5" w:rsidP="00DE42A6">
      <w:pPr>
        <w:rPr>
          <w:lang w:val="en-US"/>
        </w:rPr>
      </w:pPr>
      <w:r>
        <w:rPr>
          <w:lang w:val="en-US"/>
        </w:rPr>
        <w:t xml:space="preserve">Note: </w:t>
      </w:r>
      <w:r>
        <w:t>Time may be implicit (index-based) if signals are uniformly sampled.</w:t>
      </w:r>
    </w:p>
    <w:p w14:paraId="7347BAFD" w14:textId="77777777" w:rsidR="00DE42A6" w:rsidRPr="00DE42A6" w:rsidRDefault="00DE42A6" w:rsidP="00DE42A6">
      <w:pPr>
        <w:rPr>
          <w:lang w:val="en-US"/>
        </w:rPr>
      </w:pPr>
    </w:p>
    <w:p w14:paraId="61C61275" w14:textId="291409DA" w:rsidR="00DE42A6" w:rsidRPr="00DE42A6" w:rsidRDefault="00DE42A6" w:rsidP="00DE42A6">
      <w:pPr>
        <w:rPr>
          <w:b/>
          <w:bCs/>
          <w:lang w:val="en-US"/>
        </w:rPr>
      </w:pPr>
      <w:r w:rsidRPr="00DE42A6">
        <w:rPr>
          <w:b/>
          <w:bCs/>
          <w:lang w:val="en-US"/>
        </w:rPr>
        <w:t>Step 3: Quality control &amp; physiological checks</w:t>
      </w:r>
    </w:p>
    <w:p w14:paraId="06BEF231" w14:textId="77777777" w:rsidR="00DE42A6" w:rsidRPr="00DE42A6" w:rsidRDefault="00DE42A6" w:rsidP="00DE42A6">
      <w:pPr>
        <w:rPr>
          <w:lang w:val="en-US"/>
        </w:rPr>
      </w:pPr>
      <w:r w:rsidRPr="00DE42A6">
        <w:rPr>
          <w:lang w:val="en-US"/>
        </w:rPr>
        <w:t>Goal: Detect corrupted/invalid signals before processing.</w:t>
      </w:r>
      <w:r w:rsidRPr="00DE42A6">
        <w:rPr>
          <w:lang w:val="en-US"/>
        </w:rPr>
        <w:br/>
        <w:t>Inputs: Loaded amp[] signals.</w:t>
      </w:r>
      <w:r w:rsidRPr="00DE42A6">
        <w:rPr>
          <w:lang w:val="en-US"/>
        </w:rPr>
        <w:br/>
        <w:t>Actions (checklist):</w:t>
      </w:r>
    </w:p>
    <w:p w14:paraId="665DF38D" w14:textId="77777777" w:rsidR="00DE42A6" w:rsidRPr="00DE42A6" w:rsidRDefault="00DE42A6" w:rsidP="00DE42A6">
      <w:pPr>
        <w:numPr>
          <w:ilvl w:val="0"/>
          <w:numId w:val="5"/>
        </w:numPr>
        <w:rPr>
          <w:lang w:val="en-US"/>
        </w:rPr>
      </w:pPr>
      <w:r w:rsidRPr="00DE42A6">
        <w:rPr>
          <w:lang w:val="en-US"/>
        </w:rPr>
        <w:t>Flag missing values / empty signals.</w:t>
      </w:r>
    </w:p>
    <w:p w14:paraId="3D555971" w14:textId="77777777" w:rsidR="00DE42A6" w:rsidRPr="00DE42A6" w:rsidRDefault="00DE42A6" w:rsidP="00DE42A6">
      <w:pPr>
        <w:numPr>
          <w:ilvl w:val="0"/>
          <w:numId w:val="5"/>
        </w:numPr>
        <w:rPr>
          <w:lang w:val="en-US"/>
        </w:rPr>
      </w:pPr>
      <w:r w:rsidRPr="00DE42A6">
        <w:rPr>
          <w:lang w:val="en-US"/>
        </w:rPr>
        <w:t>Flag near-flat signals (very low variance).</w:t>
      </w:r>
    </w:p>
    <w:p w14:paraId="0E550923" w14:textId="77777777" w:rsidR="00DE42A6" w:rsidRPr="00DE42A6" w:rsidRDefault="00DE42A6" w:rsidP="00DE42A6">
      <w:pPr>
        <w:numPr>
          <w:ilvl w:val="0"/>
          <w:numId w:val="5"/>
        </w:numPr>
        <w:rPr>
          <w:lang w:val="en-US"/>
        </w:rPr>
      </w:pPr>
      <w:r w:rsidRPr="00DE42A6">
        <w:rPr>
          <w:lang w:val="en-US"/>
        </w:rPr>
        <w:t>Flag unrealistic behaviour (e.g., extreme oscillation that suggests tracking artefacts).</w:t>
      </w:r>
    </w:p>
    <w:p w14:paraId="7972DCCB" w14:textId="77777777" w:rsidR="00DE42A6" w:rsidRDefault="00DE42A6" w:rsidP="00DE42A6">
      <w:pPr>
        <w:numPr>
          <w:ilvl w:val="0"/>
          <w:numId w:val="5"/>
        </w:numPr>
        <w:rPr>
          <w:lang w:val="en-US"/>
        </w:rPr>
      </w:pPr>
      <w:r w:rsidRPr="00DE42A6">
        <w:rPr>
          <w:lang w:val="en-US"/>
        </w:rPr>
        <w:t>Record QC flags rather than deleting immediately (so you can audit later).</w:t>
      </w:r>
    </w:p>
    <w:p w14:paraId="6F4C4952" w14:textId="747CF93F" w:rsidR="00DE42A6" w:rsidRPr="00DE42A6" w:rsidRDefault="00DE42A6" w:rsidP="00DE42A6">
      <w:pPr>
        <w:rPr>
          <w:lang w:val="en-US"/>
        </w:rPr>
      </w:pPr>
      <w:r w:rsidRPr="00DE42A6">
        <w:rPr>
          <w:lang w:val="en-US"/>
        </w:rPr>
        <w:t>Outputs: qc_report.csv with pass/fail + reason codes.</w:t>
      </w:r>
    </w:p>
    <w:p w14:paraId="5CA5C52D" w14:textId="77777777" w:rsidR="00DE42A6" w:rsidRDefault="00DE42A6" w:rsidP="00DE42A6">
      <w:pPr>
        <w:rPr>
          <w:lang w:val="en-US"/>
        </w:rPr>
      </w:pPr>
      <w:r w:rsidRPr="00DE42A6">
        <w:rPr>
          <w:i/>
          <w:iCs/>
          <w:lang w:val="en-US"/>
        </w:rPr>
        <w:t>(This aligns with the charter’s risks: data limitations + generalisation issues.)</w:t>
      </w:r>
      <w:r w:rsidRPr="00DE42A6">
        <w:rPr>
          <w:lang w:val="en-US"/>
        </w:rPr>
        <w:t xml:space="preserve"> </w:t>
      </w:r>
    </w:p>
    <w:p w14:paraId="5751DAB1" w14:textId="63743DDC" w:rsidR="00DE42A6" w:rsidRDefault="00CE43C5" w:rsidP="00DE42A6">
      <w:r>
        <w:rPr>
          <w:lang w:val="en-US"/>
        </w:rPr>
        <w:t xml:space="preserve">Note: </w:t>
      </w:r>
      <w:r>
        <w:t>Signals failing QC should be flagged and excluded from downstream feature extraction unless explicitly reviewed.</w:t>
      </w:r>
    </w:p>
    <w:p w14:paraId="6C2F0985" w14:textId="77777777" w:rsidR="00CE43C5" w:rsidRPr="00DE42A6" w:rsidRDefault="00CE43C5" w:rsidP="00DE42A6">
      <w:pPr>
        <w:rPr>
          <w:lang w:val="en-US"/>
        </w:rPr>
      </w:pPr>
    </w:p>
    <w:p w14:paraId="026DAC01" w14:textId="3B41464F" w:rsidR="00DE42A6" w:rsidRPr="00DE42A6" w:rsidRDefault="00DE42A6" w:rsidP="00DE42A6">
      <w:pPr>
        <w:rPr>
          <w:b/>
          <w:bCs/>
          <w:lang w:val="en-US"/>
        </w:rPr>
      </w:pPr>
      <w:r w:rsidRPr="00DE42A6">
        <w:rPr>
          <w:b/>
          <w:bCs/>
          <w:lang w:val="en-US"/>
        </w:rPr>
        <w:lastRenderedPageBreak/>
        <w:t>Step 4: Minimal preprocessing (light filtering only if required)</w:t>
      </w:r>
    </w:p>
    <w:p w14:paraId="446C48CD" w14:textId="77777777" w:rsidR="00DE42A6" w:rsidRPr="00DE42A6" w:rsidRDefault="00DE42A6" w:rsidP="00DE42A6">
      <w:pPr>
        <w:rPr>
          <w:lang w:val="en-US"/>
        </w:rPr>
      </w:pPr>
      <w:r w:rsidRPr="00DE42A6">
        <w:rPr>
          <w:lang w:val="en-US"/>
        </w:rPr>
        <w:t>Goal: Remove obvious noise while preserving clinically meaningful variation.</w:t>
      </w:r>
      <w:r w:rsidRPr="00DE42A6">
        <w:rPr>
          <w:lang w:val="en-US"/>
        </w:rPr>
        <w:br/>
        <w:t>Inputs: Raw amp[] (passed QC).</w:t>
      </w:r>
      <w:r w:rsidRPr="00DE42A6">
        <w:rPr>
          <w:lang w:val="en-US"/>
        </w:rPr>
        <w:br/>
        <w:t>Actions (checklist):</w:t>
      </w:r>
    </w:p>
    <w:p w14:paraId="0931C149" w14:textId="77777777" w:rsidR="00DE42A6" w:rsidRPr="00DE42A6" w:rsidRDefault="00DE42A6" w:rsidP="00DE42A6">
      <w:pPr>
        <w:numPr>
          <w:ilvl w:val="0"/>
          <w:numId w:val="6"/>
        </w:numPr>
        <w:rPr>
          <w:lang w:val="en-US"/>
        </w:rPr>
      </w:pPr>
      <w:r w:rsidRPr="00DE42A6">
        <w:rPr>
          <w:lang w:val="en-US"/>
        </w:rPr>
        <w:t>Default to no filtering unless peak detection fails or signal is clearly chaotic.</w:t>
      </w:r>
    </w:p>
    <w:p w14:paraId="54D0CBB6" w14:textId="77777777" w:rsidR="00DE42A6" w:rsidRPr="00DE42A6" w:rsidRDefault="00DE42A6" w:rsidP="00DE42A6">
      <w:pPr>
        <w:numPr>
          <w:ilvl w:val="0"/>
          <w:numId w:val="6"/>
        </w:numPr>
        <w:rPr>
          <w:lang w:val="en-US"/>
        </w:rPr>
      </w:pPr>
      <w:r w:rsidRPr="00DE42A6">
        <w:rPr>
          <w:lang w:val="en-US"/>
        </w:rPr>
        <w:t>If filtering is needed, use light smoothing (client recommended low-order Savitzky–Golay; avoid aggressive smoothing).</w:t>
      </w:r>
    </w:p>
    <w:p w14:paraId="6923D5D0" w14:textId="77777777" w:rsidR="00DE42A6" w:rsidRPr="00DE42A6" w:rsidRDefault="00DE42A6" w:rsidP="00DE42A6">
      <w:pPr>
        <w:numPr>
          <w:ilvl w:val="0"/>
          <w:numId w:val="6"/>
        </w:numPr>
        <w:rPr>
          <w:lang w:val="en-US"/>
        </w:rPr>
      </w:pPr>
      <w:r w:rsidRPr="00DE42A6">
        <w:rPr>
          <w:lang w:val="en-US"/>
        </w:rPr>
        <w:t>Store both: amp_raw[] and amp_proc[] so decisions are reversible.</w:t>
      </w:r>
    </w:p>
    <w:p w14:paraId="077522AC" w14:textId="77777777" w:rsidR="00DE42A6" w:rsidRDefault="00DE42A6" w:rsidP="00DE42A6">
      <w:pPr>
        <w:numPr>
          <w:ilvl w:val="0"/>
          <w:numId w:val="6"/>
        </w:numPr>
        <w:rPr>
          <w:lang w:val="en-US"/>
        </w:rPr>
      </w:pPr>
      <w:r w:rsidRPr="00DE42A6">
        <w:rPr>
          <w:lang w:val="en-US"/>
        </w:rPr>
        <w:t>Log filter parameters in a config file.</w:t>
      </w:r>
    </w:p>
    <w:p w14:paraId="72D60593" w14:textId="38FAC570" w:rsidR="00DE42A6" w:rsidRDefault="00DE42A6" w:rsidP="00DE42A6">
      <w:pPr>
        <w:rPr>
          <w:lang w:val="en-US"/>
        </w:rPr>
      </w:pPr>
      <w:r w:rsidRPr="00DE42A6">
        <w:rPr>
          <w:lang w:val="en-US"/>
        </w:rPr>
        <w:t>Outputs: Processed signals + preprocess_config.yml.</w:t>
      </w:r>
    </w:p>
    <w:p w14:paraId="3C6794EC" w14:textId="2719EF40" w:rsidR="00DE42A6" w:rsidRDefault="00CE43C5" w:rsidP="00DE42A6">
      <w:r>
        <w:rPr>
          <w:lang w:val="en-US"/>
        </w:rPr>
        <w:t xml:space="preserve">Note: </w:t>
      </w:r>
      <w:r>
        <w:t>If peak detection produces implausibly many peaks (e.g. rapid oscillations) or misses clear taps on visual inspection, apply light smoothing and retry.</w:t>
      </w:r>
    </w:p>
    <w:p w14:paraId="7C70B768" w14:textId="77777777" w:rsidR="00CE43C5" w:rsidRPr="00DE42A6" w:rsidRDefault="00CE43C5" w:rsidP="00DE42A6">
      <w:pPr>
        <w:rPr>
          <w:lang w:val="en-US"/>
        </w:rPr>
      </w:pPr>
    </w:p>
    <w:p w14:paraId="17A0C5A7" w14:textId="1A23D4A5" w:rsidR="00DE42A6" w:rsidRPr="00DE42A6" w:rsidRDefault="00DE42A6" w:rsidP="00DE42A6">
      <w:pPr>
        <w:rPr>
          <w:b/>
          <w:bCs/>
          <w:lang w:val="en-US"/>
        </w:rPr>
      </w:pPr>
      <w:r w:rsidRPr="00DE42A6">
        <w:rPr>
          <w:b/>
          <w:bCs/>
          <w:lang w:val="en-US"/>
        </w:rPr>
        <w:t>Step 5: Tap segmentation (peak detection)</w:t>
      </w:r>
    </w:p>
    <w:p w14:paraId="0DCB44B4" w14:textId="77777777" w:rsidR="00DE42A6" w:rsidRPr="00DE42A6" w:rsidRDefault="00DE42A6" w:rsidP="00DE42A6">
      <w:pPr>
        <w:rPr>
          <w:lang w:val="en-US"/>
        </w:rPr>
      </w:pPr>
      <w:r w:rsidRPr="00DE42A6">
        <w:rPr>
          <w:lang w:val="en-US"/>
        </w:rPr>
        <w:t>Goal: Identify taps as peaks to enable timing + amplitude features.</w:t>
      </w:r>
      <w:r w:rsidRPr="00DE42A6">
        <w:rPr>
          <w:lang w:val="en-US"/>
        </w:rPr>
        <w:br/>
        <w:t>Inputs: amp_proc[] (and/or raw as fallback).</w:t>
      </w:r>
      <w:r w:rsidRPr="00DE42A6">
        <w:rPr>
          <w:lang w:val="en-US"/>
        </w:rPr>
        <w:br/>
        <w:t>Actions (checklist):</w:t>
      </w:r>
    </w:p>
    <w:p w14:paraId="4A17673C" w14:textId="77777777" w:rsidR="00DE42A6" w:rsidRPr="00DE42A6" w:rsidRDefault="00DE42A6" w:rsidP="00DE42A6">
      <w:pPr>
        <w:numPr>
          <w:ilvl w:val="0"/>
          <w:numId w:val="7"/>
        </w:numPr>
        <w:rPr>
          <w:lang w:val="en-US"/>
        </w:rPr>
      </w:pPr>
      <w:r w:rsidRPr="00DE42A6">
        <w:rPr>
          <w:lang w:val="en-US"/>
        </w:rPr>
        <w:t>Run peak detection with constraints:</w:t>
      </w:r>
    </w:p>
    <w:p w14:paraId="7EE04B53" w14:textId="77777777" w:rsidR="00DE42A6" w:rsidRPr="00DE42A6" w:rsidRDefault="00DE42A6" w:rsidP="00DE42A6">
      <w:pPr>
        <w:numPr>
          <w:ilvl w:val="1"/>
          <w:numId w:val="7"/>
        </w:numPr>
        <w:rPr>
          <w:lang w:val="en-US"/>
        </w:rPr>
      </w:pPr>
      <w:r w:rsidRPr="00DE42A6">
        <w:rPr>
          <w:lang w:val="en-US"/>
        </w:rPr>
        <w:t>minimum distance between peaks (prevents tremor/noise micro-peaks)</w:t>
      </w:r>
    </w:p>
    <w:p w14:paraId="7DB6A9E2" w14:textId="77777777" w:rsidR="00DE42A6" w:rsidRPr="00DE42A6" w:rsidRDefault="00DE42A6" w:rsidP="00DE42A6">
      <w:pPr>
        <w:numPr>
          <w:ilvl w:val="1"/>
          <w:numId w:val="7"/>
        </w:numPr>
        <w:rPr>
          <w:lang w:val="en-US"/>
        </w:rPr>
      </w:pPr>
      <w:r w:rsidRPr="00DE42A6">
        <w:rPr>
          <w:lang w:val="en-US"/>
        </w:rPr>
        <w:t>prominence/height threshold (prevents false peaks)</w:t>
      </w:r>
    </w:p>
    <w:p w14:paraId="63A0312B" w14:textId="77777777" w:rsidR="00DE42A6" w:rsidRPr="00DE42A6" w:rsidRDefault="00DE42A6" w:rsidP="00DE42A6">
      <w:pPr>
        <w:numPr>
          <w:ilvl w:val="0"/>
          <w:numId w:val="7"/>
        </w:numPr>
        <w:rPr>
          <w:lang w:val="en-US"/>
        </w:rPr>
      </w:pPr>
      <w:r w:rsidRPr="00DE42A6">
        <w:rPr>
          <w:lang w:val="en-US"/>
        </w:rPr>
        <w:t xml:space="preserve">Convert peak indices → peak amplitudes (client flagged common mistake: using indices as values). </w:t>
      </w:r>
    </w:p>
    <w:p w14:paraId="1AA576B4" w14:textId="77777777" w:rsidR="00DE42A6" w:rsidRDefault="00DE42A6" w:rsidP="00DE42A6">
      <w:pPr>
        <w:numPr>
          <w:ilvl w:val="0"/>
          <w:numId w:val="7"/>
        </w:numPr>
        <w:rPr>
          <w:lang w:val="en-US"/>
        </w:rPr>
      </w:pPr>
      <w:r w:rsidRPr="00DE42A6">
        <w:rPr>
          <w:lang w:val="en-US"/>
        </w:rPr>
        <w:t>Save diagnostic plots for a small sample across classes (for debugging + appendix).</w:t>
      </w:r>
    </w:p>
    <w:p w14:paraId="6E5014F1" w14:textId="770BCC31" w:rsidR="00DE42A6" w:rsidRDefault="00DE42A6" w:rsidP="00DE42A6">
      <w:pPr>
        <w:rPr>
          <w:lang w:val="en-US"/>
        </w:rPr>
      </w:pPr>
      <w:r w:rsidRPr="00DE42A6">
        <w:rPr>
          <w:lang w:val="en-US"/>
        </w:rPr>
        <w:t>Outputs: For each signal: peaks_idx[], peaks_amp[], n_peaks.</w:t>
      </w:r>
    </w:p>
    <w:p w14:paraId="24D501BF" w14:textId="011DA64A" w:rsidR="00CE43C5" w:rsidRDefault="00CE43C5" w:rsidP="00DE42A6">
      <w:pPr>
        <w:rPr>
          <w:lang w:val="en-US"/>
        </w:rPr>
      </w:pPr>
      <w:r>
        <w:rPr>
          <w:lang w:val="en-US"/>
        </w:rPr>
        <w:t xml:space="preserve">Note: </w:t>
      </w:r>
      <w:r>
        <w:t>Peak detection should produce one peak per visible tap for most signals; signals with extreme over- or under-detection should be flagged for review.</w:t>
      </w:r>
    </w:p>
    <w:p w14:paraId="7C0A2297" w14:textId="77777777" w:rsidR="00DE42A6" w:rsidRPr="00DE42A6" w:rsidRDefault="00DE42A6" w:rsidP="00DE42A6">
      <w:pPr>
        <w:rPr>
          <w:lang w:val="en-US"/>
        </w:rPr>
      </w:pPr>
    </w:p>
    <w:p w14:paraId="11405C49" w14:textId="08DC6343" w:rsidR="00DE42A6" w:rsidRPr="00DE42A6" w:rsidRDefault="00DE42A6" w:rsidP="00DE42A6">
      <w:pPr>
        <w:rPr>
          <w:b/>
          <w:bCs/>
          <w:lang w:val="en-US"/>
        </w:rPr>
      </w:pPr>
      <w:r w:rsidRPr="00DE42A6">
        <w:rPr>
          <w:b/>
          <w:bCs/>
          <w:lang w:val="en-US"/>
        </w:rPr>
        <w:t>Step 6: Feature extraction (UPDRS-aligned)</w:t>
      </w:r>
    </w:p>
    <w:p w14:paraId="6D212439" w14:textId="77777777" w:rsidR="00DE42A6" w:rsidRPr="00DE42A6" w:rsidRDefault="00DE42A6" w:rsidP="00DE42A6">
      <w:pPr>
        <w:rPr>
          <w:lang w:val="en-US"/>
        </w:rPr>
      </w:pPr>
      <w:r w:rsidRPr="00DE42A6">
        <w:rPr>
          <w:lang w:val="en-US"/>
        </w:rPr>
        <w:lastRenderedPageBreak/>
        <w:t>Goal: Convert tap structure into clinically meaningful numerical descriptors.</w:t>
      </w:r>
      <w:r w:rsidRPr="00DE42A6">
        <w:rPr>
          <w:lang w:val="en-US"/>
        </w:rPr>
        <w:br/>
        <w:t>Inputs: Peaks + timing arrays.</w:t>
      </w:r>
      <w:r w:rsidRPr="00DE42A6">
        <w:rPr>
          <w:lang w:val="en-US"/>
        </w:rPr>
        <w:br/>
        <w:t>Actions (checklist):</w:t>
      </w:r>
    </w:p>
    <w:p w14:paraId="2B779864" w14:textId="77777777" w:rsidR="00DE42A6" w:rsidRPr="00DE42A6" w:rsidRDefault="00DE42A6" w:rsidP="00DE42A6">
      <w:pPr>
        <w:numPr>
          <w:ilvl w:val="0"/>
          <w:numId w:val="8"/>
        </w:numPr>
        <w:rPr>
          <w:lang w:val="en-US"/>
        </w:rPr>
      </w:pPr>
      <w:r w:rsidRPr="00DE42A6">
        <w:rPr>
          <w:lang w:val="en-US"/>
        </w:rPr>
        <w:t>Extract features mapped to UPDRS item 3.4 constructs:</w:t>
      </w:r>
    </w:p>
    <w:p w14:paraId="261E0D92" w14:textId="77777777" w:rsidR="00DE42A6" w:rsidRPr="00DE42A6" w:rsidRDefault="00DE42A6" w:rsidP="00DE42A6">
      <w:pPr>
        <w:numPr>
          <w:ilvl w:val="1"/>
          <w:numId w:val="8"/>
        </w:numPr>
        <w:rPr>
          <w:lang w:val="en-US"/>
        </w:rPr>
      </w:pPr>
      <w:r w:rsidRPr="00DE42A6">
        <w:rPr>
          <w:lang w:val="en-US"/>
        </w:rPr>
        <w:t>Amplitude (mean/variability)</w:t>
      </w:r>
    </w:p>
    <w:p w14:paraId="69FB5A53" w14:textId="77777777" w:rsidR="00DE42A6" w:rsidRPr="00DE42A6" w:rsidRDefault="00DE42A6" w:rsidP="00DE42A6">
      <w:pPr>
        <w:numPr>
          <w:ilvl w:val="1"/>
          <w:numId w:val="8"/>
        </w:numPr>
        <w:rPr>
          <w:lang w:val="en-US"/>
        </w:rPr>
      </w:pPr>
      <w:r w:rsidRPr="00DE42A6">
        <w:rPr>
          <w:lang w:val="en-US"/>
        </w:rPr>
        <w:t>Rhythm (ITI mean/CV)</w:t>
      </w:r>
    </w:p>
    <w:p w14:paraId="6AC51C82" w14:textId="77777777" w:rsidR="00DE42A6" w:rsidRPr="00DE42A6" w:rsidRDefault="00DE42A6" w:rsidP="00DE42A6">
      <w:pPr>
        <w:numPr>
          <w:ilvl w:val="1"/>
          <w:numId w:val="8"/>
        </w:numPr>
        <w:rPr>
          <w:lang w:val="en-US"/>
        </w:rPr>
      </w:pPr>
      <w:r w:rsidRPr="00DE42A6">
        <w:rPr>
          <w:lang w:val="en-US"/>
        </w:rPr>
        <w:t>Hesitations (long pauses, max ITI)</w:t>
      </w:r>
    </w:p>
    <w:p w14:paraId="26E398D2" w14:textId="77777777" w:rsidR="00DE42A6" w:rsidRPr="00DE42A6" w:rsidRDefault="00DE42A6" w:rsidP="00DE42A6">
      <w:pPr>
        <w:numPr>
          <w:ilvl w:val="1"/>
          <w:numId w:val="8"/>
        </w:numPr>
        <w:rPr>
          <w:lang w:val="en-US"/>
        </w:rPr>
      </w:pPr>
      <w:r w:rsidRPr="00DE42A6">
        <w:rPr>
          <w:lang w:val="en-US"/>
        </w:rPr>
        <w:t>Decrement (first peak vs last-3 mean; client explicitly suggested this).</w:t>
      </w:r>
    </w:p>
    <w:p w14:paraId="71486E6F" w14:textId="77777777" w:rsidR="00DE42A6" w:rsidRDefault="00DE42A6" w:rsidP="00DE42A6">
      <w:pPr>
        <w:numPr>
          <w:ilvl w:val="0"/>
          <w:numId w:val="8"/>
        </w:numPr>
        <w:rPr>
          <w:lang w:val="en-US"/>
        </w:rPr>
      </w:pPr>
      <w:r w:rsidRPr="00DE42A6">
        <w:rPr>
          <w:lang w:val="en-US"/>
        </w:rPr>
        <w:t xml:space="preserve">Ensure ≥10 clinically relevant features (charter requirement). </w:t>
      </w:r>
    </w:p>
    <w:p w14:paraId="60C9348D" w14:textId="54D1020C" w:rsidR="00DE42A6" w:rsidRDefault="00DE42A6" w:rsidP="00DE42A6">
      <w:pPr>
        <w:rPr>
          <w:lang w:val="en-US"/>
        </w:rPr>
      </w:pPr>
      <w:r w:rsidRPr="00DE42A6">
        <w:rPr>
          <w:lang w:val="en-US"/>
        </w:rPr>
        <w:t>Outputs: features.csv (one row per signal_id).</w:t>
      </w:r>
    </w:p>
    <w:p w14:paraId="263E50C4" w14:textId="77777777" w:rsidR="00DE42A6" w:rsidRPr="00DE42A6" w:rsidRDefault="00DE42A6" w:rsidP="00DE42A6">
      <w:pPr>
        <w:rPr>
          <w:lang w:val="en-US"/>
        </w:rPr>
      </w:pPr>
    </w:p>
    <w:p w14:paraId="21F1DE17" w14:textId="45A6F410" w:rsidR="00DE42A6" w:rsidRPr="00DE42A6" w:rsidRDefault="00DE42A6" w:rsidP="00DE42A6">
      <w:pPr>
        <w:rPr>
          <w:b/>
          <w:bCs/>
          <w:lang w:val="en-US"/>
        </w:rPr>
      </w:pPr>
      <w:r w:rsidRPr="00DE42A6">
        <w:rPr>
          <w:b/>
          <w:bCs/>
          <w:lang w:val="en-US"/>
        </w:rPr>
        <w:t>Step 7: Exploratory data analysis (EDA)</w:t>
      </w:r>
    </w:p>
    <w:p w14:paraId="56E1DC2A" w14:textId="77777777" w:rsidR="00DE42A6" w:rsidRPr="00DE42A6" w:rsidRDefault="00DE42A6" w:rsidP="00DE42A6">
      <w:pPr>
        <w:rPr>
          <w:lang w:val="en-US"/>
        </w:rPr>
      </w:pPr>
      <w:r w:rsidRPr="00DE42A6">
        <w:rPr>
          <w:lang w:val="en-US"/>
        </w:rPr>
        <w:t>Goal: Validate that features behave sensibly before modelling.</w:t>
      </w:r>
      <w:r w:rsidRPr="00DE42A6">
        <w:rPr>
          <w:lang w:val="en-US"/>
        </w:rPr>
        <w:br/>
        <w:t>Inputs: features.csv + labels.</w:t>
      </w:r>
      <w:r w:rsidRPr="00DE42A6">
        <w:rPr>
          <w:lang w:val="en-US"/>
        </w:rPr>
        <w:br/>
        <w:t>Actions (checklist):</w:t>
      </w:r>
    </w:p>
    <w:p w14:paraId="31C81FDC" w14:textId="77777777" w:rsidR="00DE42A6" w:rsidRPr="00DE42A6" w:rsidRDefault="00DE42A6" w:rsidP="00DE42A6">
      <w:pPr>
        <w:numPr>
          <w:ilvl w:val="0"/>
          <w:numId w:val="9"/>
        </w:numPr>
        <w:rPr>
          <w:lang w:val="en-US"/>
        </w:rPr>
      </w:pPr>
      <w:r w:rsidRPr="00DE42A6">
        <w:rPr>
          <w:lang w:val="en-US"/>
        </w:rPr>
        <w:t>Plot distributions per severity group (spot obvious failures).</w:t>
      </w:r>
    </w:p>
    <w:p w14:paraId="657B0446" w14:textId="77777777" w:rsidR="00DE42A6" w:rsidRPr="00DE42A6" w:rsidRDefault="00DE42A6" w:rsidP="00DE42A6">
      <w:pPr>
        <w:numPr>
          <w:ilvl w:val="0"/>
          <w:numId w:val="9"/>
        </w:numPr>
        <w:rPr>
          <w:lang w:val="en-US"/>
        </w:rPr>
      </w:pPr>
      <w:r w:rsidRPr="00DE42A6">
        <w:rPr>
          <w:lang w:val="en-US"/>
        </w:rPr>
        <w:t>Check correlations to identify redundant features.</w:t>
      </w:r>
    </w:p>
    <w:p w14:paraId="3B5FEAF7" w14:textId="77777777" w:rsidR="00DE42A6" w:rsidRPr="00DE42A6" w:rsidRDefault="00DE42A6" w:rsidP="00DE42A6">
      <w:pPr>
        <w:numPr>
          <w:ilvl w:val="0"/>
          <w:numId w:val="9"/>
        </w:numPr>
        <w:rPr>
          <w:lang w:val="en-US"/>
        </w:rPr>
      </w:pPr>
      <w:r w:rsidRPr="00DE42A6">
        <w:rPr>
          <w:lang w:val="en-US"/>
        </w:rPr>
        <w:t>Identify outliers and trace back to segmentation/QC logs.</w:t>
      </w:r>
    </w:p>
    <w:p w14:paraId="084E2AD1" w14:textId="77777777" w:rsidR="00DE42A6" w:rsidRDefault="00DE42A6" w:rsidP="00DE42A6">
      <w:pPr>
        <w:numPr>
          <w:ilvl w:val="0"/>
          <w:numId w:val="9"/>
        </w:numPr>
        <w:rPr>
          <w:lang w:val="en-US"/>
        </w:rPr>
      </w:pPr>
      <w:r w:rsidRPr="00DE42A6">
        <w:rPr>
          <w:lang w:val="en-US"/>
        </w:rPr>
        <w:t>Compare raw vs filtered features on a subset to ensure filtering didn’t erase meaningful variance (client concern).</w:t>
      </w:r>
    </w:p>
    <w:p w14:paraId="64F10ECC" w14:textId="72D59F53" w:rsidR="00DE42A6" w:rsidRDefault="00DE42A6" w:rsidP="00DE42A6">
      <w:pPr>
        <w:rPr>
          <w:lang w:val="en-US"/>
        </w:rPr>
      </w:pPr>
      <w:r w:rsidRPr="00DE42A6">
        <w:rPr>
          <w:lang w:val="en-US"/>
        </w:rPr>
        <w:t>Outputs: eda_summary.pdf (plots) + eda_notes.md.</w:t>
      </w:r>
    </w:p>
    <w:p w14:paraId="26A50900" w14:textId="1A7387C9" w:rsidR="00CE43C5" w:rsidRDefault="00CE43C5" w:rsidP="00DE42A6">
      <w:pPr>
        <w:rPr>
          <w:lang w:val="en-US"/>
        </w:rPr>
      </w:pPr>
      <w:r>
        <w:rPr>
          <w:lang w:val="en-US"/>
        </w:rPr>
        <w:t xml:space="preserve">Note: </w:t>
      </w:r>
      <w:r>
        <w:t>EDA is considered sufficient once feature distributions are plausible, extreme outliers are understood, and no obvious feature extraction failures remain.</w:t>
      </w:r>
    </w:p>
    <w:p w14:paraId="13B1C6A9" w14:textId="77777777" w:rsidR="00DE42A6" w:rsidRPr="00DE42A6" w:rsidRDefault="00DE42A6" w:rsidP="00DE42A6">
      <w:pPr>
        <w:rPr>
          <w:lang w:val="en-US"/>
        </w:rPr>
      </w:pPr>
    </w:p>
    <w:p w14:paraId="0ED1A1B9" w14:textId="69E4F4D0" w:rsidR="00DE42A6" w:rsidRPr="00DE42A6" w:rsidRDefault="00DE42A6" w:rsidP="00DE42A6">
      <w:pPr>
        <w:rPr>
          <w:b/>
          <w:bCs/>
          <w:lang w:val="en-US"/>
        </w:rPr>
      </w:pPr>
      <w:r w:rsidRPr="00DE42A6">
        <w:rPr>
          <w:b/>
          <w:bCs/>
          <w:lang w:val="en-US"/>
        </w:rPr>
        <w:t>Step 8: Feature refinement &amp; selection</w:t>
      </w:r>
    </w:p>
    <w:p w14:paraId="1B35E21E" w14:textId="77777777" w:rsidR="00DE42A6" w:rsidRPr="00DE42A6" w:rsidRDefault="00DE42A6" w:rsidP="00DE42A6">
      <w:pPr>
        <w:rPr>
          <w:lang w:val="en-US"/>
        </w:rPr>
      </w:pPr>
      <w:r w:rsidRPr="00DE42A6">
        <w:rPr>
          <w:lang w:val="en-US"/>
        </w:rPr>
        <w:t>Goal: Keep features that help prediction and remain interpretable.</w:t>
      </w:r>
      <w:r w:rsidRPr="00DE42A6">
        <w:rPr>
          <w:lang w:val="en-US"/>
        </w:rPr>
        <w:br/>
        <w:t>Inputs: EDA insights + candidate feature pool.</w:t>
      </w:r>
      <w:r w:rsidRPr="00DE42A6">
        <w:rPr>
          <w:lang w:val="en-US"/>
        </w:rPr>
        <w:br/>
        <w:t>Actions (checklist):</w:t>
      </w:r>
    </w:p>
    <w:p w14:paraId="7D305D4E" w14:textId="77777777" w:rsidR="00DE42A6" w:rsidRPr="00DE42A6" w:rsidRDefault="00DE42A6" w:rsidP="00DE42A6">
      <w:pPr>
        <w:numPr>
          <w:ilvl w:val="0"/>
          <w:numId w:val="10"/>
        </w:numPr>
        <w:rPr>
          <w:lang w:val="en-US"/>
        </w:rPr>
      </w:pPr>
      <w:r w:rsidRPr="00DE42A6">
        <w:rPr>
          <w:lang w:val="en-US"/>
        </w:rPr>
        <w:lastRenderedPageBreak/>
        <w:t>Remove obvious redundancy (highly correlated features).</w:t>
      </w:r>
    </w:p>
    <w:p w14:paraId="43787352" w14:textId="77777777" w:rsidR="00DE42A6" w:rsidRPr="00DE42A6" w:rsidRDefault="00DE42A6" w:rsidP="00DE42A6">
      <w:pPr>
        <w:numPr>
          <w:ilvl w:val="0"/>
          <w:numId w:val="10"/>
        </w:numPr>
        <w:rPr>
          <w:lang w:val="en-US"/>
        </w:rPr>
      </w:pPr>
      <w:r w:rsidRPr="00DE42A6">
        <w:rPr>
          <w:lang w:val="en-US"/>
        </w:rPr>
        <w:t>Use simple importance checks (permutation importance / tree-based importance) to rank features.</w:t>
      </w:r>
    </w:p>
    <w:p w14:paraId="47696049" w14:textId="77777777" w:rsidR="00DE42A6" w:rsidRDefault="00DE42A6" w:rsidP="00DE42A6">
      <w:pPr>
        <w:numPr>
          <w:ilvl w:val="0"/>
          <w:numId w:val="10"/>
        </w:numPr>
        <w:rPr>
          <w:lang w:val="en-US"/>
        </w:rPr>
      </w:pPr>
      <w:r w:rsidRPr="00DE42A6">
        <w:rPr>
          <w:lang w:val="en-US"/>
        </w:rPr>
        <w:t>Keep a “core set” + optional add-ons so the model team can test different subsets.</w:t>
      </w:r>
    </w:p>
    <w:p w14:paraId="6048874C" w14:textId="0F624122" w:rsidR="00DE42A6" w:rsidRDefault="00DE42A6" w:rsidP="00DE42A6">
      <w:pPr>
        <w:rPr>
          <w:lang w:val="en-US"/>
        </w:rPr>
      </w:pPr>
      <w:r w:rsidRPr="00DE42A6">
        <w:rPr>
          <w:lang w:val="en-US"/>
        </w:rPr>
        <w:t>Outputs: features_selected.csv + feature_selection_notes.md.</w:t>
      </w:r>
    </w:p>
    <w:p w14:paraId="021FDA7B" w14:textId="77777777" w:rsidR="00DE42A6" w:rsidRPr="00DE42A6" w:rsidRDefault="00DE42A6" w:rsidP="00DE42A6">
      <w:pPr>
        <w:rPr>
          <w:lang w:val="en-US"/>
        </w:rPr>
      </w:pPr>
    </w:p>
    <w:p w14:paraId="597B6A77" w14:textId="044AE423" w:rsidR="00DE42A6" w:rsidRPr="00DE42A6" w:rsidRDefault="00DE42A6" w:rsidP="00DE42A6">
      <w:pPr>
        <w:rPr>
          <w:b/>
          <w:bCs/>
          <w:lang w:val="en-US"/>
        </w:rPr>
      </w:pPr>
      <w:r w:rsidRPr="00DE42A6">
        <w:rPr>
          <w:b/>
          <w:bCs/>
          <w:lang w:val="en-US"/>
        </w:rPr>
        <w:t>Step 9: ML model training</w:t>
      </w:r>
    </w:p>
    <w:p w14:paraId="6EB03ABC" w14:textId="77777777" w:rsidR="00DE42A6" w:rsidRPr="00DE42A6" w:rsidRDefault="00DE42A6" w:rsidP="00DE42A6">
      <w:pPr>
        <w:rPr>
          <w:lang w:val="en-US"/>
        </w:rPr>
      </w:pPr>
      <w:r w:rsidRPr="00DE42A6">
        <w:rPr>
          <w:lang w:val="en-US"/>
        </w:rPr>
        <w:t>Goal: Train classifiers on refined features.</w:t>
      </w:r>
      <w:r w:rsidRPr="00DE42A6">
        <w:rPr>
          <w:lang w:val="en-US"/>
        </w:rPr>
        <w:br/>
        <w:t>Inputs: features_selected.csv.</w:t>
      </w:r>
      <w:r w:rsidRPr="00DE42A6">
        <w:rPr>
          <w:lang w:val="en-US"/>
        </w:rPr>
        <w:br/>
        <w:t>Actions (checklist):</w:t>
      </w:r>
    </w:p>
    <w:p w14:paraId="79CA2086" w14:textId="77777777" w:rsidR="00DE42A6" w:rsidRPr="00DE42A6" w:rsidRDefault="00DE42A6" w:rsidP="00DE42A6">
      <w:pPr>
        <w:numPr>
          <w:ilvl w:val="0"/>
          <w:numId w:val="11"/>
        </w:numPr>
        <w:rPr>
          <w:lang w:val="en-US"/>
        </w:rPr>
      </w:pPr>
      <w:r w:rsidRPr="00DE42A6">
        <w:rPr>
          <w:lang w:val="en-US"/>
        </w:rPr>
        <w:t>Follow the shared methodology: stratified splits + cross-validation.</w:t>
      </w:r>
    </w:p>
    <w:p w14:paraId="630F0FB6" w14:textId="77777777" w:rsidR="00DE42A6" w:rsidRDefault="00DE42A6" w:rsidP="00DE42A6">
      <w:pPr>
        <w:numPr>
          <w:ilvl w:val="0"/>
          <w:numId w:val="11"/>
        </w:numPr>
        <w:rPr>
          <w:lang w:val="en-US"/>
        </w:rPr>
      </w:pPr>
      <w:r w:rsidRPr="00DE42A6">
        <w:rPr>
          <w:lang w:val="en-US"/>
        </w:rPr>
        <w:t>Ensure hand-based samples are handled consistently (no leakage by patient if relevant).</w:t>
      </w:r>
    </w:p>
    <w:p w14:paraId="5A4EB9FA" w14:textId="0203B3A2" w:rsidR="00DE42A6" w:rsidRPr="00DE42A6" w:rsidRDefault="00DE42A6" w:rsidP="00DE42A6">
      <w:pPr>
        <w:rPr>
          <w:lang w:val="en-US"/>
        </w:rPr>
      </w:pPr>
      <w:r w:rsidRPr="00DE42A6">
        <w:rPr>
          <w:lang w:val="en-US"/>
        </w:rPr>
        <w:t>Outputs: trained model artifacts + experiment logs.</w:t>
      </w:r>
    </w:p>
    <w:p w14:paraId="03617F09" w14:textId="77777777" w:rsidR="00DE42A6" w:rsidRPr="00DE42A6" w:rsidRDefault="00DE42A6" w:rsidP="00DE42A6">
      <w:pPr>
        <w:rPr>
          <w:lang w:val="en-US"/>
        </w:rPr>
      </w:pPr>
    </w:p>
    <w:p w14:paraId="13D90BB2" w14:textId="481EBB40" w:rsidR="00DE42A6" w:rsidRPr="00DE42A6" w:rsidRDefault="00DE42A6" w:rsidP="00DE42A6">
      <w:pPr>
        <w:rPr>
          <w:b/>
          <w:bCs/>
          <w:lang w:val="en-US"/>
        </w:rPr>
      </w:pPr>
      <w:r w:rsidRPr="00DE42A6">
        <w:rPr>
          <w:b/>
          <w:bCs/>
          <w:lang w:val="en-US"/>
        </w:rPr>
        <w:t>Step 10: Evaluation &amp; iteration</w:t>
      </w:r>
    </w:p>
    <w:p w14:paraId="08A26E82" w14:textId="77777777" w:rsidR="00DE42A6" w:rsidRPr="00DE42A6" w:rsidRDefault="00DE42A6" w:rsidP="00DE42A6">
      <w:pPr>
        <w:rPr>
          <w:lang w:val="en-US"/>
        </w:rPr>
      </w:pPr>
      <w:r w:rsidRPr="00DE42A6">
        <w:rPr>
          <w:lang w:val="en-US"/>
        </w:rPr>
        <w:t>Goal: Use errors to improve upstream processing/features.</w:t>
      </w:r>
      <w:r w:rsidRPr="00DE42A6">
        <w:rPr>
          <w:lang w:val="en-US"/>
        </w:rPr>
        <w:br/>
        <w:t>Inputs: model results + error cases.</w:t>
      </w:r>
      <w:r w:rsidRPr="00DE42A6">
        <w:rPr>
          <w:lang w:val="en-US"/>
        </w:rPr>
        <w:br/>
        <w:t>Actions (checklist):</w:t>
      </w:r>
    </w:p>
    <w:p w14:paraId="5A76163D" w14:textId="77777777" w:rsidR="00DE42A6" w:rsidRPr="00DE42A6" w:rsidRDefault="00DE42A6" w:rsidP="00DE42A6">
      <w:pPr>
        <w:numPr>
          <w:ilvl w:val="0"/>
          <w:numId w:val="12"/>
        </w:numPr>
        <w:rPr>
          <w:lang w:val="en-US"/>
        </w:rPr>
      </w:pPr>
      <w:r w:rsidRPr="00DE42A6">
        <w:rPr>
          <w:lang w:val="en-US"/>
        </w:rPr>
        <w:t>Inspect misclassified samples and trace back to segmentation/QC.</w:t>
      </w:r>
    </w:p>
    <w:p w14:paraId="7F401805" w14:textId="77777777" w:rsidR="00DE42A6" w:rsidRPr="00DE42A6" w:rsidRDefault="00DE42A6" w:rsidP="00DE42A6">
      <w:pPr>
        <w:numPr>
          <w:ilvl w:val="0"/>
          <w:numId w:val="12"/>
        </w:numPr>
        <w:rPr>
          <w:lang w:val="en-US"/>
        </w:rPr>
      </w:pPr>
      <w:r w:rsidRPr="00DE42A6">
        <w:rPr>
          <w:lang w:val="en-US"/>
        </w:rPr>
        <w:t>Adjust peak parameters or feature definitions if failures are systematic.</w:t>
      </w:r>
    </w:p>
    <w:p w14:paraId="0C195BF8" w14:textId="77777777" w:rsidR="00DE42A6" w:rsidRDefault="00DE42A6" w:rsidP="00DE42A6">
      <w:pPr>
        <w:numPr>
          <w:ilvl w:val="0"/>
          <w:numId w:val="12"/>
        </w:numPr>
        <w:rPr>
          <w:lang w:val="en-US"/>
        </w:rPr>
      </w:pPr>
      <w:r w:rsidRPr="00DE42A6">
        <w:rPr>
          <w:lang w:val="en-US"/>
        </w:rPr>
        <w:t>Document changes so they can be reflected on later (Element 2 reflection).</w:t>
      </w:r>
    </w:p>
    <w:p w14:paraId="58E66D4E" w14:textId="68728306" w:rsidR="00DE42A6" w:rsidRPr="00DE42A6" w:rsidRDefault="00DE42A6" w:rsidP="00DE42A6">
      <w:pPr>
        <w:rPr>
          <w:lang w:val="en-US"/>
        </w:rPr>
      </w:pPr>
      <w:r w:rsidRPr="00DE42A6">
        <w:rPr>
          <w:lang w:val="en-US"/>
        </w:rPr>
        <w:t>Outputs: updated config + changelog.</w:t>
      </w:r>
    </w:p>
    <w:p w14:paraId="3E802C19" w14:textId="77777777" w:rsidR="00DE42A6" w:rsidRDefault="00DE42A6" w:rsidP="00DE42A6">
      <w:pPr>
        <w:rPr>
          <w:b/>
          <w:bCs/>
        </w:rPr>
      </w:pPr>
    </w:p>
    <w:p w14:paraId="28D9CD40" w14:textId="222C013F" w:rsidR="00DE42A6" w:rsidRDefault="00DE42A6" w:rsidP="00DE42A6">
      <w:pPr>
        <w:rPr>
          <w:b/>
          <w:bCs/>
        </w:rPr>
      </w:pPr>
      <w:r w:rsidRPr="00DE42A6">
        <w:rPr>
          <w:b/>
          <w:bCs/>
        </w:rPr>
        <w:t>3. Pipeline Stages</w:t>
      </w:r>
    </w:p>
    <w:p w14:paraId="4E376265" w14:textId="74E4482B" w:rsidR="00DE42A6" w:rsidRDefault="00DE42A6" w:rsidP="00DE42A6">
      <w:pPr>
        <w:rPr>
          <w:b/>
          <w:bCs/>
        </w:rPr>
      </w:pPr>
      <w:r>
        <w:rPr>
          <w:b/>
          <w:bCs/>
        </w:rPr>
        <w:t>3</w:t>
      </w:r>
      <w:r w:rsidRPr="00DE42A6">
        <w:rPr>
          <w:b/>
          <w:bCs/>
        </w:rPr>
        <w:t>. Feature Groups Summary</w:t>
      </w:r>
    </w:p>
    <w:p w14:paraId="2FC45984" w14:textId="77777777" w:rsidR="00DE42A6" w:rsidRPr="00DE42A6" w:rsidRDefault="00DE42A6" w:rsidP="00DE42A6">
      <w:pPr>
        <w:rPr>
          <w:lang w:val="en-US"/>
        </w:rPr>
      </w:pPr>
      <w:r w:rsidRPr="00DE42A6">
        <w:rPr>
          <w:lang w:val="en-US"/>
        </w:rPr>
        <w:t xml:space="preserve">This section summarises the feature groups to be extracted from the finger-tapping amplitude–time signals. The features are organised according to the clinical constructs </w:t>
      </w:r>
      <w:r w:rsidRPr="00DE42A6">
        <w:rPr>
          <w:lang w:val="en-US"/>
        </w:rPr>
        <w:lastRenderedPageBreak/>
        <w:t>defined in MDS-UPDRS item 3.4 and refined based on signal-processing literature and guidance from the client.</w:t>
      </w:r>
    </w:p>
    <w:p w14:paraId="1AAAF093" w14:textId="77777777" w:rsidR="00DE42A6" w:rsidRPr="00DE42A6" w:rsidRDefault="00DE42A6" w:rsidP="00DE42A6">
      <w:pPr>
        <w:rPr>
          <w:lang w:val="en-US"/>
        </w:rPr>
      </w:pPr>
      <w:r w:rsidRPr="00DE42A6">
        <w:rPr>
          <w:lang w:val="en-US"/>
        </w:rPr>
        <w:t>The aim is to start with a clinically meaningful but flexible feature pool, which can later be refined through exploratory data analysis and model-based evaluation.</w:t>
      </w:r>
    </w:p>
    <w:p w14:paraId="092EFB6E" w14:textId="4E5ECAD0" w:rsidR="00DE42A6" w:rsidRDefault="00DE42A6" w:rsidP="00DE42A6">
      <w:pPr>
        <w:rPr>
          <w:b/>
          <w:bCs/>
        </w:rPr>
      </w:pPr>
      <w:r w:rsidRPr="00DE42A6">
        <w:rPr>
          <w:b/>
          <w:bCs/>
        </w:rPr>
        <w:t>3.</w:t>
      </w:r>
      <w:r>
        <w:rPr>
          <w:b/>
          <w:bCs/>
        </w:rPr>
        <w:t>1 Feature Group Overview</w:t>
      </w:r>
    </w:p>
    <w:tbl>
      <w:tblPr>
        <w:tblStyle w:val="TableGrid"/>
        <w:tblW w:w="0" w:type="auto"/>
        <w:tblLook w:val="04A0" w:firstRow="1" w:lastRow="0" w:firstColumn="1" w:lastColumn="0" w:noHBand="0" w:noVBand="1"/>
      </w:tblPr>
      <w:tblGrid>
        <w:gridCol w:w="2337"/>
        <w:gridCol w:w="2337"/>
        <w:gridCol w:w="2338"/>
        <w:gridCol w:w="2338"/>
      </w:tblGrid>
      <w:tr w:rsidR="00DE42A6" w14:paraId="4F1175D7" w14:textId="77777777" w:rsidTr="00942614">
        <w:tc>
          <w:tcPr>
            <w:tcW w:w="2337" w:type="dxa"/>
            <w:vAlign w:val="center"/>
          </w:tcPr>
          <w:p w14:paraId="07A9E19B" w14:textId="2A34DC9D" w:rsidR="00DE42A6" w:rsidRDefault="00DE42A6" w:rsidP="00DE42A6">
            <w:pPr>
              <w:rPr>
                <w:b/>
                <w:bCs/>
              </w:rPr>
            </w:pPr>
            <w:r w:rsidRPr="00DE42A6">
              <w:rPr>
                <w:b/>
                <w:bCs/>
                <w:lang w:val="en-US"/>
              </w:rPr>
              <w:t>Feature Group</w:t>
            </w:r>
          </w:p>
        </w:tc>
        <w:tc>
          <w:tcPr>
            <w:tcW w:w="2337" w:type="dxa"/>
            <w:vAlign w:val="center"/>
          </w:tcPr>
          <w:p w14:paraId="1B409D99" w14:textId="2B307982" w:rsidR="00DE42A6" w:rsidRDefault="00DE42A6" w:rsidP="00DE42A6">
            <w:pPr>
              <w:rPr>
                <w:b/>
                <w:bCs/>
              </w:rPr>
            </w:pPr>
            <w:r w:rsidRPr="00DE42A6">
              <w:rPr>
                <w:b/>
                <w:bCs/>
                <w:lang w:val="en-US"/>
              </w:rPr>
              <w:t>Clinical Meaning (UPDRS 3.4)</w:t>
            </w:r>
          </w:p>
        </w:tc>
        <w:tc>
          <w:tcPr>
            <w:tcW w:w="2338" w:type="dxa"/>
            <w:vAlign w:val="center"/>
          </w:tcPr>
          <w:p w14:paraId="18EAC975" w14:textId="7DB22CD7" w:rsidR="00DE42A6" w:rsidRDefault="00DE42A6" w:rsidP="00DE42A6">
            <w:pPr>
              <w:rPr>
                <w:b/>
                <w:bCs/>
              </w:rPr>
            </w:pPr>
            <w:r w:rsidRPr="00DE42A6">
              <w:rPr>
                <w:b/>
                <w:bCs/>
                <w:lang w:val="en-US"/>
              </w:rPr>
              <w:t>Example Features</w:t>
            </w:r>
          </w:p>
        </w:tc>
        <w:tc>
          <w:tcPr>
            <w:tcW w:w="2338" w:type="dxa"/>
            <w:vAlign w:val="center"/>
          </w:tcPr>
          <w:p w14:paraId="023F3CF0" w14:textId="376F3249" w:rsidR="00DE42A6" w:rsidRDefault="00DE42A6" w:rsidP="00DE42A6">
            <w:pPr>
              <w:rPr>
                <w:b/>
                <w:bCs/>
              </w:rPr>
            </w:pPr>
            <w:r w:rsidRPr="00DE42A6">
              <w:rPr>
                <w:b/>
                <w:bCs/>
                <w:lang w:val="en-US"/>
              </w:rPr>
              <w:t>Why This Group Is Required</w:t>
            </w:r>
          </w:p>
        </w:tc>
      </w:tr>
      <w:tr w:rsidR="00DE42A6" w14:paraId="7BA0406D" w14:textId="77777777" w:rsidTr="00166DDB">
        <w:tc>
          <w:tcPr>
            <w:tcW w:w="2337" w:type="dxa"/>
            <w:vAlign w:val="center"/>
          </w:tcPr>
          <w:p w14:paraId="6BE28ADA" w14:textId="640E06C5" w:rsidR="00DE42A6" w:rsidRDefault="00DE42A6" w:rsidP="00DE42A6">
            <w:pPr>
              <w:rPr>
                <w:b/>
                <w:bCs/>
              </w:rPr>
            </w:pPr>
            <w:r w:rsidRPr="00DE42A6">
              <w:rPr>
                <w:lang w:val="en-US"/>
              </w:rPr>
              <w:t>Amplitude</w:t>
            </w:r>
          </w:p>
        </w:tc>
        <w:tc>
          <w:tcPr>
            <w:tcW w:w="2337" w:type="dxa"/>
            <w:vAlign w:val="center"/>
          </w:tcPr>
          <w:p w14:paraId="6CF5C48E" w14:textId="09EF0DBE" w:rsidR="00DE42A6" w:rsidRDefault="00DE42A6" w:rsidP="00DE42A6">
            <w:pPr>
              <w:rPr>
                <w:b/>
                <w:bCs/>
              </w:rPr>
            </w:pPr>
            <w:r w:rsidRPr="00DE42A6">
              <w:rPr>
                <w:lang w:val="en-US"/>
              </w:rPr>
              <w:t>Reduced movement size</w:t>
            </w:r>
          </w:p>
        </w:tc>
        <w:tc>
          <w:tcPr>
            <w:tcW w:w="2338" w:type="dxa"/>
            <w:vAlign w:val="center"/>
          </w:tcPr>
          <w:p w14:paraId="2B826310" w14:textId="4119D30B" w:rsidR="00DE42A6" w:rsidRDefault="00DE42A6" w:rsidP="00DE42A6">
            <w:pPr>
              <w:rPr>
                <w:b/>
                <w:bCs/>
              </w:rPr>
            </w:pPr>
            <w:r w:rsidRPr="00DE42A6">
              <w:rPr>
                <w:lang w:val="en-US"/>
              </w:rPr>
              <w:t>Mean peak amplitude, amplitude variability</w:t>
            </w:r>
          </w:p>
        </w:tc>
        <w:tc>
          <w:tcPr>
            <w:tcW w:w="2338" w:type="dxa"/>
            <w:vAlign w:val="center"/>
          </w:tcPr>
          <w:p w14:paraId="441F30CF" w14:textId="453430E6" w:rsidR="00DE42A6" w:rsidRDefault="00DE42A6" w:rsidP="00DE42A6">
            <w:pPr>
              <w:rPr>
                <w:b/>
                <w:bCs/>
              </w:rPr>
            </w:pPr>
            <w:r w:rsidRPr="00DE42A6">
              <w:rPr>
                <w:lang w:val="en-US"/>
              </w:rPr>
              <w:t>Captures overall tap strength; reduced amplitude is a core bradykinesia indicator</w:t>
            </w:r>
          </w:p>
        </w:tc>
      </w:tr>
      <w:tr w:rsidR="00DE42A6" w14:paraId="2B03D2B6" w14:textId="77777777" w:rsidTr="00166DDB">
        <w:tc>
          <w:tcPr>
            <w:tcW w:w="2337" w:type="dxa"/>
            <w:vAlign w:val="center"/>
          </w:tcPr>
          <w:p w14:paraId="4DD47D86" w14:textId="29CB86D6" w:rsidR="00DE42A6" w:rsidRDefault="00DE42A6" w:rsidP="00DE42A6">
            <w:pPr>
              <w:rPr>
                <w:b/>
                <w:bCs/>
              </w:rPr>
            </w:pPr>
            <w:r w:rsidRPr="00DE42A6">
              <w:rPr>
                <w:lang w:val="en-US"/>
              </w:rPr>
              <w:t>Amplitude Decrement</w:t>
            </w:r>
          </w:p>
        </w:tc>
        <w:tc>
          <w:tcPr>
            <w:tcW w:w="2337" w:type="dxa"/>
            <w:vAlign w:val="center"/>
          </w:tcPr>
          <w:p w14:paraId="6BE0551E" w14:textId="43AAB984" w:rsidR="00DE42A6" w:rsidRDefault="00DE42A6" w:rsidP="00DE42A6">
            <w:pPr>
              <w:rPr>
                <w:b/>
                <w:bCs/>
              </w:rPr>
            </w:pPr>
            <w:r w:rsidRPr="00DE42A6">
              <w:rPr>
                <w:lang w:val="en-US"/>
              </w:rPr>
              <w:t>Progressive reduction during task</w:t>
            </w:r>
          </w:p>
        </w:tc>
        <w:tc>
          <w:tcPr>
            <w:tcW w:w="2338" w:type="dxa"/>
            <w:vAlign w:val="center"/>
          </w:tcPr>
          <w:p w14:paraId="182E5F21" w14:textId="0DE26E98" w:rsidR="00DE42A6" w:rsidRDefault="00DE42A6" w:rsidP="00DE42A6">
            <w:pPr>
              <w:rPr>
                <w:b/>
                <w:bCs/>
              </w:rPr>
            </w:pPr>
            <w:r w:rsidRPr="00DE42A6">
              <w:rPr>
                <w:lang w:val="en-US"/>
              </w:rPr>
              <w:t>First peak vs last-taps average, amplitude slope</w:t>
            </w:r>
          </w:p>
        </w:tc>
        <w:tc>
          <w:tcPr>
            <w:tcW w:w="2338" w:type="dxa"/>
            <w:vAlign w:val="center"/>
          </w:tcPr>
          <w:p w14:paraId="460438CC" w14:textId="2D485251" w:rsidR="00DE42A6" w:rsidRDefault="00DE42A6" w:rsidP="00DE42A6">
            <w:pPr>
              <w:rPr>
                <w:b/>
                <w:bCs/>
              </w:rPr>
            </w:pPr>
            <w:r w:rsidRPr="00DE42A6">
              <w:rPr>
                <w:lang w:val="en-US"/>
              </w:rPr>
              <w:t>Explicit UPDRS criterion; client emphasised importance of decrement</w:t>
            </w:r>
          </w:p>
        </w:tc>
      </w:tr>
      <w:tr w:rsidR="00DE42A6" w14:paraId="0C9A4D8B" w14:textId="77777777" w:rsidTr="00166DDB">
        <w:tc>
          <w:tcPr>
            <w:tcW w:w="2337" w:type="dxa"/>
            <w:vAlign w:val="center"/>
          </w:tcPr>
          <w:p w14:paraId="4CB75979" w14:textId="00008E1F" w:rsidR="00DE42A6" w:rsidRDefault="00DE42A6" w:rsidP="00DE42A6">
            <w:pPr>
              <w:rPr>
                <w:b/>
                <w:bCs/>
              </w:rPr>
            </w:pPr>
            <w:r w:rsidRPr="00DE42A6">
              <w:rPr>
                <w:lang w:val="en-US"/>
              </w:rPr>
              <w:t>Rhythm / Timing</w:t>
            </w:r>
          </w:p>
        </w:tc>
        <w:tc>
          <w:tcPr>
            <w:tcW w:w="2337" w:type="dxa"/>
            <w:vAlign w:val="center"/>
          </w:tcPr>
          <w:p w14:paraId="30F04A21" w14:textId="079BCE7B" w:rsidR="00DE42A6" w:rsidRDefault="00DE42A6" w:rsidP="00DE42A6">
            <w:pPr>
              <w:rPr>
                <w:b/>
                <w:bCs/>
              </w:rPr>
            </w:pPr>
            <w:r w:rsidRPr="00DE42A6">
              <w:rPr>
                <w:lang w:val="en-US"/>
              </w:rPr>
              <w:t>Slowness and irregular rhythm</w:t>
            </w:r>
          </w:p>
        </w:tc>
        <w:tc>
          <w:tcPr>
            <w:tcW w:w="2338" w:type="dxa"/>
            <w:vAlign w:val="center"/>
          </w:tcPr>
          <w:p w14:paraId="0D589F4B" w14:textId="42B97AE3" w:rsidR="00DE42A6" w:rsidRDefault="00DE42A6" w:rsidP="00DE42A6">
            <w:pPr>
              <w:rPr>
                <w:b/>
                <w:bCs/>
              </w:rPr>
            </w:pPr>
            <w:r w:rsidRPr="00DE42A6">
              <w:rPr>
                <w:lang w:val="en-US"/>
              </w:rPr>
              <w:t>Mean inter-tap interval (ITI), ITI CV, taps per second</w:t>
            </w:r>
          </w:p>
        </w:tc>
        <w:tc>
          <w:tcPr>
            <w:tcW w:w="2338" w:type="dxa"/>
            <w:vAlign w:val="center"/>
          </w:tcPr>
          <w:p w14:paraId="1BE3C8C7" w14:textId="4A8AB97A" w:rsidR="00DE42A6" w:rsidRDefault="00DE42A6" w:rsidP="00DE42A6">
            <w:pPr>
              <w:rPr>
                <w:b/>
                <w:bCs/>
              </w:rPr>
            </w:pPr>
            <w:r w:rsidRPr="00DE42A6">
              <w:rPr>
                <w:lang w:val="en-US"/>
              </w:rPr>
              <w:t>Differentiates steady vs impaired tapping patterns</w:t>
            </w:r>
          </w:p>
        </w:tc>
      </w:tr>
      <w:tr w:rsidR="00DE42A6" w14:paraId="4BF9D0CA" w14:textId="77777777" w:rsidTr="00166DDB">
        <w:tc>
          <w:tcPr>
            <w:tcW w:w="2337" w:type="dxa"/>
            <w:vAlign w:val="center"/>
          </w:tcPr>
          <w:p w14:paraId="169D7968" w14:textId="3058EE97" w:rsidR="00DE42A6" w:rsidRDefault="00DE42A6" w:rsidP="00DE42A6">
            <w:pPr>
              <w:rPr>
                <w:b/>
                <w:bCs/>
              </w:rPr>
            </w:pPr>
            <w:r w:rsidRPr="00DE42A6">
              <w:rPr>
                <w:lang w:val="en-US"/>
              </w:rPr>
              <w:t>Hesitations / Halts</w:t>
            </w:r>
          </w:p>
        </w:tc>
        <w:tc>
          <w:tcPr>
            <w:tcW w:w="2337" w:type="dxa"/>
            <w:vAlign w:val="center"/>
          </w:tcPr>
          <w:p w14:paraId="32474F31" w14:textId="7F4CE9C5" w:rsidR="00DE42A6" w:rsidRDefault="00DE42A6" w:rsidP="00DE42A6">
            <w:pPr>
              <w:rPr>
                <w:b/>
                <w:bCs/>
              </w:rPr>
            </w:pPr>
            <w:r w:rsidRPr="00DE42A6">
              <w:rPr>
                <w:lang w:val="en-US"/>
              </w:rPr>
              <w:t>Interruptions in movement</w:t>
            </w:r>
          </w:p>
        </w:tc>
        <w:tc>
          <w:tcPr>
            <w:tcW w:w="2338" w:type="dxa"/>
            <w:vAlign w:val="center"/>
          </w:tcPr>
          <w:p w14:paraId="74B5DE6B" w14:textId="60AC1CBF" w:rsidR="00DE42A6" w:rsidRDefault="00DE42A6" w:rsidP="00DE42A6">
            <w:pPr>
              <w:rPr>
                <w:b/>
                <w:bCs/>
              </w:rPr>
            </w:pPr>
            <w:r w:rsidRPr="00DE42A6">
              <w:rPr>
                <w:lang w:val="en-US"/>
              </w:rPr>
              <w:t>Long pause count, maximum ITI</w:t>
            </w:r>
          </w:p>
        </w:tc>
        <w:tc>
          <w:tcPr>
            <w:tcW w:w="2338" w:type="dxa"/>
            <w:vAlign w:val="center"/>
          </w:tcPr>
          <w:p w14:paraId="0022A3FD" w14:textId="46FA652C" w:rsidR="00DE42A6" w:rsidRDefault="00DE42A6" w:rsidP="00DE42A6">
            <w:pPr>
              <w:rPr>
                <w:b/>
                <w:bCs/>
              </w:rPr>
            </w:pPr>
            <w:r w:rsidRPr="00DE42A6">
              <w:rPr>
                <w:lang w:val="en-US"/>
              </w:rPr>
              <w:t>Captures freezing-like behaviour and task interruptions</w:t>
            </w:r>
          </w:p>
        </w:tc>
      </w:tr>
      <w:tr w:rsidR="00DE42A6" w14:paraId="0FF7E415" w14:textId="77777777" w:rsidTr="00166DDB">
        <w:tc>
          <w:tcPr>
            <w:tcW w:w="2337" w:type="dxa"/>
            <w:vAlign w:val="center"/>
          </w:tcPr>
          <w:p w14:paraId="49CBB1D8" w14:textId="5EC5DA97" w:rsidR="00DE42A6" w:rsidRDefault="00DE42A6" w:rsidP="00DE42A6">
            <w:pPr>
              <w:rPr>
                <w:b/>
                <w:bCs/>
              </w:rPr>
            </w:pPr>
            <w:r w:rsidRPr="00DE42A6">
              <w:rPr>
                <w:lang w:val="en-US"/>
              </w:rPr>
              <w:t>Trend / Fatigue</w:t>
            </w:r>
          </w:p>
        </w:tc>
        <w:tc>
          <w:tcPr>
            <w:tcW w:w="2337" w:type="dxa"/>
            <w:vAlign w:val="center"/>
          </w:tcPr>
          <w:p w14:paraId="2672993E" w14:textId="44B12766" w:rsidR="00DE42A6" w:rsidRDefault="00DE42A6" w:rsidP="00DE42A6">
            <w:pPr>
              <w:rPr>
                <w:b/>
                <w:bCs/>
              </w:rPr>
            </w:pPr>
            <w:r w:rsidRPr="00DE42A6">
              <w:rPr>
                <w:lang w:val="en-US"/>
              </w:rPr>
              <w:t>Performance deterioration over time</w:t>
            </w:r>
          </w:p>
        </w:tc>
        <w:tc>
          <w:tcPr>
            <w:tcW w:w="2338" w:type="dxa"/>
            <w:vAlign w:val="center"/>
          </w:tcPr>
          <w:p w14:paraId="156D96F9" w14:textId="45D7B3C3" w:rsidR="00DE42A6" w:rsidRDefault="00DE42A6" w:rsidP="00DE42A6">
            <w:pPr>
              <w:rPr>
                <w:b/>
                <w:bCs/>
              </w:rPr>
            </w:pPr>
            <w:r w:rsidRPr="00DE42A6">
              <w:rPr>
                <w:lang w:val="en-US"/>
              </w:rPr>
              <w:t>ITI trend, amplitude trend</w:t>
            </w:r>
          </w:p>
        </w:tc>
        <w:tc>
          <w:tcPr>
            <w:tcW w:w="2338" w:type="dxa"/>
            <w:vAlign w:val="center"/>
          </w:tcPr>
          <w:p w14:paraId="284591D2" w14:textId="0F081963" w:rsidR="00DE42A6" w:rsidRDefault="00DE42A6" w:rsidP="00DE42A6">
            <w:pPr>
              <w:rPr>
                <w:b/>
                <w:bCs/>
              </w:rPr>
            </w:pPr>
            <w:r w:rsidRPr="00DE42A6">
              <w:rPr>
                <w:lang w:val="en-US"/>
              </w:rPr>
              <w:t>Reflects worsening performance across the task</w:t>
            </w:r>
          </w:p>
        </w:tc>
      </w:tr>
      <w:tr w:rsidR="00DE42A6" w14:paraId="768BE933" w14:textId="77777777" w:rsidTr="00166DDB">
        <w:tc>
          <w:tcPr>
            <w:tcW w:w="2337" w:type="dxa"/>
            <w:vAlign w:val="center"/>
          </w:tcPr>
          <w:p w14:paraId="33F5B559" w14:textId="675FC246" w:rsidR="00DE42A6" w:rsidRDefault="00DE42A6" w:rsidP="00DE42A6">
            <w:pPr>
              <w:rPr>
                <w:b/>
                <w:bCs/>
              </w:rPr>
            </w:pPr>
            <w:r w:rsidRPr="00DE42A6">
              <w:rPr>
                <w:lang w:val="en-US"/>
              </w:rPr>
              <w:t>Validity / Artefact Indicators</w:t>
            </w:r>
          </w:p>
        </w:tc>
        <w:tc>
          <w:tcPr>
            <w:tcW w:w="2337" w:type="dxa"/>
            <w:vAlign w:val="center"/>
          </w:tcPr>
          <w:p w14:paraId="743AE840" w14:textId="5B413F0E" w:rsidR="00DE42A6" w:rsidRDefault="00DE42A6" w:rsidP="00DE42A6">
            <w:pPr>
              <w:rPr>
                <w:b/>
                <w:bCs/>
              </w:rPr>
            </w:pPr>
            <w:r w:rsidRPr="00DE42A6">
              <w:rPr>
                <w:lang w:val="en-US"/>
              </w:rPr>
              <w:t>Signal reliability</w:t>
            </w:r>
          </w:p>
        </w:tc>
        <w:tc>
          <w:tcPr>
            <w:tcW w:w="2338" w:type="dxa"/>
            <w:vAlign w:val="center"/>
          </w:tcPr>
          <w:p w14:paraId="12ECE60D" w14:textId="7F181AA6" w:rsidR="00DE42A6" w:rsidRDefault="00DE42A6" w:rsidP="00DE42A6">
            <w:pPr>
              <w:rPr>
                <w:b/>
                <w:bCs/>
              </w:rPr>
            </w:pPr>
            <w:r w:rsidRPr="00DE42A6">
              <w:rPr>
                <w:lang w:val="en-US"/>
              </w:rPr>
              <w:t>Peak success rate, implausible frequency ratio</w:t>
            </w:r>
          </w:p>
        </w:tc>
        <w:tc>
          <w:tcPr>
            <w:tcW w:w="2338" w:type="dxa"/>
            <w:vAlign w:val="center"/>
          </w:tcPr>
          <w:p w14:paraId="25422B82" w14:textId="44C29A9F" w:rsidR="00DE42A6" w:rsidRDefault="00DE42A6" w:rsidP="00DE42A6">
            <w:pPr>
              <w:rPr>
                <w:b/>
                <w:bCs/>
              </w:rPr>
            </w:pPr>
            <w:r w:rsidRPr="00DE42A6">
              <w:rPr>
                <w:lang w:val="en-US"/>
              </w:rPr>
              <w:t>Prevents artefact-driven features from misleading the model</w:t>
            </w:r>
          </w:p>
        </w:tc>
      </w:tr>
    </w:tbl>
    <w:p w14:paraId="114D36B3" w14:textId="77777777" w:rsidR="00DE42A6" w:rsidRDefault="00DE42A6" w:rsidP="00DE42A6">
      <w:pPr>
        <w:rPr>
          <w:b/>
          <w:bCs/>
        </w:rPr>
      </w:pPr>
    </w:p>
    <w:p w14:paraId="026511E1" w14:textId="7F9DAEDD" w:rsidR="00DE42A6" w:rsidRDefault="00DE42A6" w:rsidP="00DE42A6">
      <w:pPr>
        <w:rPr>
          <w:b/>
          <w:bCs/>
        </w:rPr>
      </w:pPr>
      <w:r w:rsidRPr="00DE42A6">
        <w:rPr>
          <w:b/>
          <w:bCs/>
        </w:rPr>
        <w:t>3</w:t>
      </w:r>
      <w:r>
        <w:rPr>
          <w:b/>
          <w:bCs/>
        </w:rPr>
        <w:t>.2 Feature Group Description</w:t>
      </w:r>
    </w:p>
    <w:p w14:paraId="02C2A620" w14:textId="77777777" w:rsidR="00DE42A6" w:rsidRPr="00DE42A6" w:rsidRDefault="00DE42A6" w:rsidP="00DE42A6">
      <w:pPr>
        <w:rPr>
          <w:b/>
          <w:bCs/>
          <w:lang w:val="en-US"/>
        </w:rPr>
      </w:pPr>
      <w:r w:rsidRPr="00DE42A6">
        <w:rPr>
          <w:b/>
          <w:bCs/>
          <w:lang w:val="en-US"/>
        </w:rPr>
        <w:t>A. Amplitude Features</w:t>
      </w:r>
    </w:p>
    <w:p w14:paraId="006BD81F" w14:textId="77777777" w:rsidR="00DE42A6" w:rsidRPr="00DE42A6" w:rsidRDefault="00DE42A6" w:rsidP="00DE42A6">
      <w:pPr>
        <w:rPr>
          <w:lang w:val="en-US"/>
        </w:rPr>
      </w:pPr>
      <w:r w:rsidRPr="00DE42A6">
        <w:rPr>
          <w:lang w:val="en-US"/>
        </w:rPr>
        <w:t>Describe the magnitude and consistency of finger taps. These features quantify how strongly the finger moves during each tap and how consistent this movement is across the trial.</w:t>
      </w:r>
    </w:p>
    <w:p w14:paraId="1BB9AD37" w14:textId="77A27D05" w:rsidR="00DE42A6" w:rsidRPr="00DE42A6" w:rsidRDefault="00DE42A6" w:rsidP="00DE42A6">
      <w:pPr>
        <w:rPr>
          <w:lang w:val="en-US"/>
        </w:rPr>
      </w:pPr>
      <w:r w:rsidRPr="00DE42A6">
        <w:rPr>
          <w:lang w:val="en-US"/>
        </w:rPr>
        <w:t>Purpose:</w:t>
      </w:r>
      <w:r w:rsidRPr="00DE42A6">
        <w:rPr>
          <w:lang w:val="en-US"/>
        </w:rPr>
        <w:br/>
        <w:t>Detect reduced movement size and variability associated with bradykinesia.</w:t>
      </w:r>
    </w:p>
    <w:p w14:paraId="3D36D9BE" w14:textId="77777777" w:rsidR="00DE42A6" w:rsidRPr="00DE42A6" w:rsidRDefault="00DE42A6" w:rsidP="00DE42A6">
      <w:pPr>
        <w:rPr>
          <w:b/>
          <w:bCs/>
          <w:lang w:val="en-US"/>
        </w:rPr>
      </w:pPr>
      <w:r w:rsidRPr="00DE42A6">
        <w:rPr>
          <w:b/>
          <w:bCs/>
          <w:lang w:val="en-US"/>
        </w:rPr>
        <w:lastRenderedPageBreak/>
        <w:t>B. Amplitude Decrement Features</w:t>
      </w:r>
    </w:p>
    <w:p w14:paraId="7C4C21CA" w14:textId="77777777" w:rsidR="00DE42A6" w:rsidRPr="00DE42A6" w:rsidRDefault="00DE42A6" w:rsidP="00DE42A6">
      <w:pPr>
        <w:rPr>
          <w:lang w:val="en-US"/>
        </w:rPr>
      </w:pPr>
      <w:r w:rsidRPr="00DE42A6">
        <w:rPr>
          <w:lang w:val="en-US"/>
        </w:rPr>
        <w:t>Measure how tap amplitude changes over time, particularly whether amplitude decreases as the task progresses.</w:t>
      </w:r>
    </w:p>
    <w:p w14:paraId="51A98153" w14:textId="0CBF72BD" w:rsidR="00DE42A6" w:rsidRPr="00DE42A6" w:rsidRDefault="00DE42A6" w:rsidP="00DE42A6">
      <w:pPr>
        <w:rPr>
          <w:lang w:val="en-US"/>
        </w:rPr>
      </w:pPr>
      <w:r w:rsidRPr="00DE42A6">
        <w:rPr>
          <w:lang w:val="en-US"/>
        </w:rPr>
        <w:t>Purpose:</w:t>
      </w:r>
      <w:r w:rsidRPr="00DE42A6">
        <w:rPr>
          <w:lang w:val="en-US"/>
        </w:rPr>
        <w:br/>
        <w:t>Directly maps to UPDRS item 3.4’s amplitude decrement criterion.</w:t>
      </w:r>
      <w:r w:rsidRPr="00DE42A6">
        <w:rPr>
          <w:lang w:val="en-US"/>
        </w:rPr>
        <w:br/>
        <w:t>The client specifically recommended comparing early taps to later taps to quantify this effect.</w:t>
      </w:r>
    </w:p>
    <w:p w14:paraId="6ED32A5C" w14:textId="77777777" w:rsidR="00DE42A6" w:rsidRPr="00DE42A6" w:rsidRDefault="00DE42A6" w:rsidP="00DE42A6">
      <w:pPr>
        <w:rPr>
          <w:b/>
          <w:bCs/>
          <w:lang w:val="en-US"/>
        </w:rPr>
      </w:pPr>
      <w:r w:rsidRPr="00DE42A6">
        <w:rPr>
          <w:b/>
          <w:bCs/>
          <w:lang w:val="en-US"/>
        </w:rPr>
        <w:t>C. Rhythm and Timing Features</w:t>
      </w:r>
    </w:p>
    <w:p w14:paraId="360D0A20" w14:textId="77777777" w:rsidR="00DE42A6" w:rsidRPr="00DE42A6" w:rsidRDefault="00DE42A6" w:rsidP="00DE42A6">
      <w:pPr>
        <w:rPr>
          <w:lang w:val="en-US"/>
        </w:rPr>
      </w:pPr>
      <w:r w:rsidRPr="00DE42A6">
        <w:rPr>
          <w:lang w:val="en-US"/>
        </w:rPr>
        <w:t>Capture the temporal structure of tapping, including speed and regularity.</w:t>
      </w:r>
    </w:p>
    <w:p w14:paraId="168A678F" w14:textId="1BA87995" w:rsidR="00DE42A6" w:rsidRPr="00DE42A6" w:rsidRDefault="00DE42A6" w:rsidP="00DE42A6">
      <w:pPr>
        <w:rPr>
          <w:lang w:val="en-US"/>
        </w:rPr>
      </w:pPr>
      <w:r w:rsidRPr="00DE42A6">
        <w:rPr>
          <w:lang w:val="en-US"/>
        </w:rPr>
        <w:t>Purpose:</w:t>
      </w:r>
      <w:r w:rsidRPr="00DE42A6">
        <w:rPr>
          <w:lang w:val="en-US"/>
        </w:rPr>
        <w:br/>
        <w:t>Differentiate between consistent rhythmic tapping and slowed, irregular tapping patterns typical of Parkinson’s impairment.</w:t>
      </w:r>
    </w:p>
    <w:p w14:paraId="56B39B8F" w14:textId="77777777" w:rsidR="00DE42A6" w:rsidRPr="00DE42A6" w:rsidRDefault="00DE42A6" w:rsidP="00DE42A6">
      <w:pPr>
        <w:rPr>
          <w:b/>
          <w:bCs/>
          <w:lang w:val="en-US"/>
        </w:rPr>
      </w:pPr>
      <w:r w:rsidRPr="00DE42A6">
        <w:rPr>
          <w:b/>
          <w:bCs/>
          <w:lang w:val="en-US"/>
        </w:rPr>
        <w:t>D. Hesitation and Halt Features</w:t>
      </w:r>
    </w:p>
    <w:p w14:paraId="4363A925" w14:textId="77777777" w:rsidR="00DE42A6" w:rsidRPr="00DE42A6" w:rsidRDefault="00DE42A6" w:rsidP="00DE42A6">
      <w:pPr>
        <w:rPr>
          <w:lang w:val="en-US"/>
        </w:rPr>
      </w:pPr>
      <w:r w:rsidRPr="00DE42A6">
        <w:rPr>
          <w:lang w:val="en-US"/>
        </w:rPr>
        <w:t>Quantify interruptions in tapping behaviour, such as unusually long pauses between taps.</w:t>
      </w:r>
    </w:p>
    <w:p w14:paraId="41726AB0" w14:textId="09EE9CAF" w:rsidR="00DE42A6" w:rsidRPr="00DE42A6" w:rsidRDefault="00DE42A6" w:rsidP="00DE42A6">
      <w:pPr>
        <w:rPr>
          <w:lang w:val="en-US"/>
        </w:rPr>
      </w:pPr>
      <w:r w:rsidRPr="00DE42A6">
        <w:rPr>
          <w:lang w:val="en-US"/>
        </w:rPr>
        <w:t>Purpose:</w:t>
      </w:r>
      <w:r w:rsidRPr="00DE42A6">
        <w:rPr>
          <w:lang w:val="en-US"/>
        </w:rPr>
        <w:br/>
        <w:t>Identify hesitations and halts, which are clinically relevant indicators of impaired motor control and are often difficult to score reliably through visual assessment alone.</w:t>
      </w:r>
    </w:p>
    <w:p w14:paraId="5D73BF39" w14:textId="77777777" w:rsidR="00DE42A6" w:rsidRPr="00DE42A6" w:rsidRDefault="00DE42A6" w:rsidP="00DE42A6">
      <w:pPr>
        <w:rPr>
          <w:b/>
          <w:bCs/>
          <w:lang w:val="en-US"/>
        </w:rPr>
      </w:pPr>
      <w:r w:rsidRPr="00DE42A6">
        <w:rPr>
          <w:b/>
          <w:bCs/>
          <w:lang w:val="en-US"/>
        </w:rPr>
        <w:t>E. Trend / Fatigue Features</w:t>
      </w:r>
    </w:p>
    <w:p w14:paraId="3C7BCD04" w14:textId="77777777" w:rsidR="00DE42A6" w:rsidRPr="00DE42A6" w:rsidRDefault="00DE42A6" w:rsidP="00DE42A6">
      <w:pPr>
        <w:rPr>
          <w:lang w:val="en-US"/>
        </w:rPr>
      </w:pPr>
      <w:r w:rsidRPr="00DE42A6">
        <w:rPr>
          <w:lang w:val="en-US"/>
        </w:rPr>
        <w:t>Model gradual changes in tapping behaviour across the duration of the task.</w:t>
      </w:r>
    </w:p>
    <w:p w14:paraId="44DEC7D0" w14:textId="17BFF693" w:rsidR="00DE42A6" w:rsidRPr="00DE42A6" w:rsidRDefault="00DE42A6" w:rsidP="00DE42A6">
      <w:pPr>
        <w:rPr>
          <w:lang w:val="en-US"/>
        </w:rPr>
      </w:pPr>
      <w:r w:rsidRPr="00DE42A6">
        <w:rPr>
          <w:lang w:val="en-US"/>
        </w:rPr>
        <w:t>Purpose:</w:t>
      </w:r>
      <w:r w:rsidRPr="00DE42A6">
        <w:rPr>
          <w:lang w:val="en-US"/>
        </w:rPr>
        <w:br/>
        <w:t>Capture progressive slowness or weakening that may not be evident from summary statistics alone.</w:t>
      </w:r>
    </w:p>
    <w:p w14:paraId="31A46023" w14:textId="77777777" w:rsidR="00DE42A6" w:rsidRPr="00DE42A6" w:rsidRDefault="00DE42A6" w:rsidP="00DE42A6">
      <w:pPr>
        <w:rPr>
          <w:b/>
          <w:bCs/>
          <w:lang w:val="en-US"/>
        </w:rPr>
      </w:pPr>
      <w:r w:rsidRPr="00DE42A6">
        <w:rPr>
          <w:b/>
          <w:bCs/>
          <w:lang w:val="en-US"/>
        </w:rPr>
        <w:t>F. Validity and Artefact Features</w:t>
      </w:r>
    </w:p>
    <w:p w14:paraId="0A08F5EF" w14:textId="77777777" w:rsidR="00DE42A6" w:rsidRPr="00DE42A6" w:rsidRDefault="00DE42A6" w:rsidP="00DE42A6">
      <w:pPr>
        <w:rPr>
          <w:lang w:val="en-US"/>
        </w:rPr>
      </w:pPr>
      <w:r w:rsidRPr="00DE42A6">
        <w:rPr>
          <w:lang w:val="en-US"/>
        </w:rPr>
        <w:t>Identify whether extracted features are based on reliable signals or influenced by tracking noise and artefacts.</w:t>
      </w:r>
    </w:p>
    <w:p w14:paraId="14CF95CA" w14:textId="77777777" w:rsidR="00DE42A6" w:rsidRPr="00DE42A6" w:rsidRDefault="00DE42A6" w:rsidP="00DE42A6">
      <w:pPr>
        <w:rPr>
          <w:lang w:val="en-US"/>
        </w:rPr>
      </w:pPr>
      <w:r w:rsidRPr="00DE42A6">
        <w:rPr>
          <w:lang w:val="en-US"/>
        </w:rPr>
        <w:t>Purpose:</w:t>
      </w:r>
      <w:r w:rsidRPr="00DE42A6">
        <w:rPr>
          <w:lang w:val="en-US"/>
        </w:rPr>
        <w:br/>
        <w:t>Support quality assurance and prevent physiologically implausible behaviour from biasing the model.</w:t>
      </w:r>
    </w:p>
    <w:p w14:paraId="7AB21031" w14:textId="6316C75F" w:rsidR="00DE42A6" w:rsidRPr="00DE42A6" w:rsidRDefault="00DE42A6" w:rsidP="00DE42A6">
      <w:pPr>
        <w:rPr>
          <w:b/>
          <w:bCs/>
          <w:lang w:val="en-US"/>
        </w:rPr>
      </w:pPr>
    </w:p>
    <w:p w14:paraId="1C240F47" w14:textId="77777777" w:rsidR="00DE42A6" w:rsidRPr="00DE42A6" w:rsidRDefault="00DE42A6" w:rsidP="00DE42A6">
      <w:pPr>
        <w:rPr>
          <w:b/>
          <w:bCs/>
          <w:lang w:val="en-US"/>
        </w:rPr>
      </w:pPr>
      <w:r w:rsidRPr="00DE42A6">
        <w:rPr>
          <w:b/>
          <w:bCs/>
          <w:lang w:val="en-US"/>
        </w:rPr>
        <w:t>3.3 Feature Pool Strategy</w:t>
      </w:r>
    </w:p>
    <w:p w14:paraId="2E6AEACA" w14:textId="77777777" w:rsidR="00DE42A6" w:rsidRPr="00DE42A6" w:rsidRDefault="00DE42A6" w:rsidP="00DE42A6">
      <w:pPr>
        <w:rPr>
          <w:lang w:val="en-US"/>
        </w:rPr>
      </w:pPr>
      <w:r w:rsidRPr="00DE42A6">
        <w:rPr>
          <w:lang w:val="en-US"/>
        </w:rPr>
        <w:lastRenderedPageBreak/>
        <w:t>Rather than fixing a strict number of features at this stage, the pipeline adopts an initial candidate feature pool spanning all groups above. This ensures:</w:t>
      </w:r>
    </w:p>
    <w:p w14:paraId="56BE129C" w14:textId="77777777" w:rsidR="00DE42A6" w:rsidRPr="00DE42A6" w:rsidRDefault="00DE42A6" w:rsidP="00DE42A6">
      <w:pPr>
        <w:numPr>
          <w:ilvl w:val="0"/>
          <w:numId w:val="13"/>
        </w:numPr>
        <w:rPr>
          <w:lang w:val="en-US"/>
        </w:rPr>
      </w:pPr>
      <w:r w:rsidRPr="00DE42A6">
        <w:rPr>
          <w:lang w:val="en-US"/>
        </w:rPr>
        <w:t>Coverage of all clinically relevant UPDRS constructs</w:t>
      </w:r>
    </w:p>
    <w:p w14:paraId="54DCD299" w14:textId="77777777" w:rsidR="00DE42A6" w:rsidRPr="00DE42A6" w:rsidRDefault="00DE42A6" w:rsidP="00DE42A6">
      <w:pPr>
        <w:numPr>
          <w:ilvl w:val="0"/>
          <w:numId w:val="13"/>
        </w:numPr>
        <w:rPr>
          <w:lang w:val="en-US"/>
        </w:rPr>
      </w:pPr>
      <w:r w:rsidRPr="00DE42A6">
        <w:rPr>
          <w:lang w:val="en-US"/>
        </w:rPr>
        <w:t>Sufficient diversity for exploratory analysis</w:t>
      </w:r>
    </w:p>
    <w:p w14:paraId="36880EF3" w14:textId="77777777" w:rsidR="00DE42A6" w:rsidRPr="00DE42A6" w:rsidRDefault="00DE42A6" w:rsidP="00DE42A6">
      <w:pPr>
        <w:numPr>
          <w:ilvl w:val="0"/>
          <w:numId w:val="13"/>
        </w:numPr>
        <w:rPr>
          <w:lang w:val="en-US"/>
        </w:rPr>
      </w:pPr>
      <w:r w:rsidRPr="00DE42A6">
        <w:rPr>
          <w:lang w:val="en-US"/>
        </w:rPr>
        <w:t>Flexibility to refine features based on EDA and model feedback</w:t>
      </w:r>
    </w:p>
    <w:p w14:paraId="1CB2522D" w14:textId="77777777" w:rsidR="00DE42A6" w:rsidRPr="00DE42A6" w:rsidRDefault="00DE42A6" w:rsidP="00DE42A6">
      <w:pPr>
        <w:rPr>
          <w:lang w:val="en-US"/>
        </w:rPr>
      </w:pPr>
      <w:r w:rsidRPr="00DE42A6">
        <w:rPr>
          <w:lang w:val="en-US"/>
        </w:rPr>
        <w:t>The final feature subset will be determined empirically during model development, allowing the data to guide feature selection while maintaining clinical interpretability.</w:t>
      </w:r>
    </w:p>
    <w:p w14:paraId="59894691" w14:textId="77777777" w:rsidR="00DE42A6" w:rsidRDefault="00DE42A6" w:rsidP="00DE42A6">
      <w:pPr>
        <w:rPr>
          <w:b/>
          <w:bCs/>
        </w:rPr>
      </w:pPr>
    </w:p>
    <w:p w14:paraId="53B1B57D" w14:textId="77777777" w:rsidR="00DE42A6" w:rsidRPr="00DE42A6" w:rsidRDefault="00DE42A6" w:rsidP="00DE42A6">
      <w:pPr>
        <w:rPr>
          <w:b/>
          <w:bCs/>
          <w:lang w:val="en-US"/>
        </w:rPr>
      </w:pPr>
      <w:r w:rsidRPr="00DE42A6">
        <w:rPr>
          <w:b/>
          <w:bCs/>
          <w:lang w:val="en-US"/>
        </w:rPr>
        <w:t>4. Key Decisions and Constraints from Client Consultation</w:t>
      </w:r>
    </w:p>
    <w:p w14:paraId="638C6C20" w14:textId="77777777" w:rsidR="00DE42A6" w:rsidRPr="00DE42A6" w:rsidRDefault="00DE42A6" w:rsidP="00DE42A6">
      <w:pPr>
        <w:rPr>
          <w:lang w:val="en-US"/>
        </w:rPr>
      </w:pPr>
      <w:r w:rsidRPr="00DE42A6">
        <w:rPr>
          <w:lang w:val="en-US"/>
        </w:rPr>
        <w:t>The following design decisions were derived directly from discussions with the client (Ramzi) and must be respected during implementation of the signal-processing and feature-extraction pipeline:</w:t>
      </w:r>
    </w:p>
    <w:p w14:paraId="1D1D0129" w14:textId="77777777" w:rsidR="00DE42A6" w:rsidRPr="00DE42A6" w:rsidRDefault="00DE42A6" w:rsidP="00DE42A6">
      <w:pPr>
        <w:numPr>
          <w:ilvl w:val="0"/>
          <w:numId w:val="14"/>
        </w:numPr>
        <w:rPr>
          <w:lang w:val="en-US"/>
        </w:rPr>
      </w:pPr>
      <w:r w:rsidRPr="00DE42A6">
        <w:rPr>
          <w:lang w:val="en-US"/>
        </w:rPr>
        <w:t>Amplitude–time signals are the primary representation.</w:t>
      </w:r>
      <w:r w:rsidRPr="00DE42A6">
        <w:rPr>
          <w:lang w:val="en-US"/>
        </w:rPr>
        <w:br/>
        <w:t>Derived signals (e.g., velocity) should not be used as the main input, as they may introduce distortion and obscure clinically meaningful behaviour.</w:t>
      </w:r>
    </w:p>
    <w:p w14:paraId="7CC24D32" w14:textId="77777777" w:rsidR="00DE42A6" w:rsidRPr="00DE42A6" w:rsidRDefault="00DE42A6" w:rsidP="00DE42A6">
      <w:pPr>
        <w:numPr>
          <w:ilvl w:val="0"/>
          <w:numId w:val="14"/>
        </w:numPr>
        <w:rPr>
          <w:lang w:val="en-US"/>
        </w:rPr>
      </w:pPr>
      <w:r w:rsidRPr="00DE42A6">
        <w:rPr>
          <w:lang w:val="en-US"/>
        </w:rPr>
        <w:t>Minimal filtering is preferred.</w:t>
      </w:r>
      <w:r w:rsidRPr="00DE42A6">
        <w:rPr>
          <w:lang w:val="en-US"/>
        </w:rPr>
        <w:br/>
        <w:t>Aggressive smoothing can artificially suppress variability related to bradykinesia. Light filtering should be applied only when necessary to support reliable peak detection.</w:t>
      </w:r>
    </w:p>
    <w:p w14:paraId="4518660F" w14:textId="77777777" w:rsidR="00DE42A6" w:rsidRPr="00DE42A6" w:rsidRDefault="00DE42A6" w:rsidP="00DE42A6">
      <w:pPr>
        <w:numPr>
          <w:ilvl w:val="0"/>
          <w:numId w:val="14"/>
        </w:numPr>
        <w:rPr>
          <w:lang w:val="en-US"/>
        </w:rPr>
      </w:pPr>
      <w:r w:rsidRPr="00DE42A6">
        <w:rPr>
          <w:lang w:val="en-US"/>
        </w:rPr>
        <w:t>Physiological plausibility must be enforced.</w:t>
      </w:r>
      <w:r w:rsidRPr="00DE42A6">
        <w:rPr>
          <w:lang w:val="en-US"/>
        </w:rPr>
        <w:br/>
        <w:t>Extremely high-frequency oscillations (e.g., &gt;10 Hz) are unlikely to reflect true Parkinsonian movement and should be treated as artefacts.</w:t>
      </w:r>
    </w:p>
    <w:p w14:paraId="541020B2" w14:textId="77777777" w:rsidR="00DE42A6" w:rsidRPr="00DE42A6" w:rsidRDefault="00DE42A6" w:rsidP="00DE42A6">
      <w:pPr>
        <w:numPr>
          <w:ilvl w:val="0"/>
          <w:numId w:val="14"/>
        </w:numPr>
        <w:rPr>
          <w:lang w:val="en-US"/>
        </w:rPr>
      </w:pPr>
      <w:r w:rsidRPr="00DE42A6">
        <w:rPr>
          <w:lang w:val="en-US"/>
        </w:rPr>
        <w:t>Left and right hands must be treated as independent samples.</w:t>
      </w:r>
      <w:r w:rsidRPr="00DE42A6">
        <w:rPr>
          <w:lang w:val="en-US"/>
        </w:rPr>
        <w:br/>
        <w:t>Parkinson’s disease often presents asymmetrically; combining hands risks masking clinically relevant differences.</w:t>
      </w:r>
    </w:p>
    <w:p w14:paraId="09C31EF0" w14:textId="77777777" w:rsidR="00DE42A6" w:rsidRPr="00DE42A6" w:rsidRDefault="00DE42A6" w:rsidP="00DE42A6">
      <w:pPr>
        <w:numPr>
          <w:ilvl w:val="0"/>
          <w:numId w:val="14"/>
        </w:numPr>
        <w:rPr>
          <w:lang w:val="en-US"/>
        </w:rPr>
      </w:pPr>
      <w:r w:rsidRPr="00DE42A6">
        <w:rPr>
          <w:lang w:val="en-US"/>
        </w:rPr>
        <w:t>Feature design should remain exploratory but interpretable.</w:t>
      </w:r>
      <w:r w:rsidRPr="00DE42A6">
        <w:rPr>
          <w:lang w:val="en-US"/>
        </w:rPr>
        <w:br/>
        <w:t>The client emphasised that AI should be allowed to explore meaningful patterns, provided the resulting features can still be related back to UPDRS criteria.</w:t>
      </w:r>
    </w:p>
    <w:p w14:paraId="1D86A199" w14:textId="77777777" w:rsidR="00DE42A6" w:rsidRDefault="00DE42A6" w:rsidP="00DE42A6">
      <w:pPr>
        <w:rPr>
          <w:lang w:val="en-US"/>
        </w:rPr>
      </w:pPr>
      <w:r w:rsidRPr="00DE42A6">
        <w:rPr>
          <w:lang w:val="en-US"/>
        </w:rPr>
        <w:t>These constraints guide all downstream signal-processing, feature-engineering, and modelling decisions and provide a clinical reference point for later evaluation and reflection.</w:t>
      </w:r>
    </w:p>
    <w:p w14:paraId="1C21E43E" w14:textId="6601E8E3" w:rsidR="001E3408" w:rsidRDefault="001E3408" w:rsidP="00DE42A6">
      <w:pPr>
        <w:rPr>
          <w:b/>
          <w:bCs/>
          <w:lang w:val="en-US"/>
        </w:rPr>
      </w:pPr>
      <w:r w:rsidRPr="001E3408">
        <w:rPr>
          <w:b/>
          <w:bCs/>
          <w:lang w:val="en-US"/>
        </w:rPr>
        <w:lastRenderedPageBreak/>
        <w:t>5. Notes for AI Assistance</w:t>
      </w:r>
    </w:p>
    <w:p w14:paraId="27B5741A" w14:textId="73B06AA1" w:rsidR="001E3408" w:rsidRPr="001E3408" w:rsidRDefault="001E3408" w:rsidP="001E3408">
      <w:pPr>
        <w:pStyle w:val="NormalWeb"/>
        <w:numPr>
          <w:ilvl w:val="0"/>
          <w:numId w:val="14"/>
        </w:numPr>
        <w:rPr>
          <w:rFonts w:asciiTheme="minorHAnsi" w:hAnsiTheme="minorHAnsi"/>
        </w:rPr>
      </w:pPr>
      <w:r w:rsidRPr="001E3408">
        <w:rPr>
          <w:rStyle w:val="Strong"/>
          <w:rFonts w:asciiTheme="minorHAnsi" w:eastAsiaTheme="majorEastAsia" w:hAnsiTheme="minorHAnsi"/>
          <w:b w:val="0"/>
          <w:bCs w:val="0"/>
        </w:rPr>
        <w:t>QC-failed signals:</w:t>
      </w:r>
      <w:r w:rsidRPr="001E3408">
        <w:rPr>
          <w:rFonts w:asciiTheme="minorHAnsi" w:hAnsiTheme="minorHAnsi"/>
        </w:rPr>
        <w:t xml:space="preserve"> flagged and excluded from feature extraction unless manually reviewed</w:t>
      </w:r>
    </w:p>
    <w:p w14:paraId="7733E1EF" w14:textId="51F7A5B0" w:rsidR="001E3408" w:rsidRPr="001E3408" w:rsidRDefault="001E3408" w:rsidP="001E3408">
      <w:pPr>
        <w:pStyle w:val="NormalWeb"/>
        <w:numPr>
          <w:ilvl w:val="0"/>
          <w:numId w:val="14"/>
        </w:numPr>
        <w:rPr>
          <w:rFonts w:asciiTheme="minorHAnsi" w:hAnsiTheme="minorHAnsi"/>
        </w:rPr>
      </w:pPr>
      <w:r w:rsidRPr="001E3408">
        <w:rPr>
          <w:rStyle w:val="Strong"/>
          <w:rFonts w:asciiTheme="minorHAnsi" w:eastAsiaTheme="majorEastAsia" w:hAnsiTheme="minorHAnsi"/>
          <w:b w:val="0"/>
          <w:bCs w:val="0"/>
        </w:rPr>
        <w:t>Filtering:</w:t>
      </w:r>
      <w:r w:rsidRPr="001E3408">
        <w:rPr>
          <w:rFonts w:asciiTheme="minorHAnsi" w:hAnsiTheme="minorHAnsi"/>
        </w:rPr>
        <w:t xml:space="preserve"> applied </w:t>
      </w:r>
      <w:r w:rsidRPr="001E3408">
        <w:rPr>
          <w:rStyle w:val="Emphasis"/>
          <w:rFonts w:asciiTheme="minorHAnsi" w:eastAsiaTheme="majorEastAsia" w:hAnsiTheme="minorHAnsi"/>
        </w:rPr>
        <w:t>only</w:t>
      </w:r>
      <w:r w:rsidRPr="001E3408">
        <w:rPr>
          <w:rFonts w:asciiTheme="minorHAnsi" w:hAnsiTheme="minorHAnsi"/>
        </w:rPr>
        <w:t xml:space="preserve"> if peak detection fails on raw signals; use light smoothing and retry</w:t>
      </w:r>
    </w:p>
    <w:p w14:paraId="1C6F7B86" w14:textId="249C2CE0" w:rsidR="001E3408" w:rsidRPr="001E3408" w:rsidRDefault="001E3408" w:rsidP="001E3408">
      <w:pPr>
        <w:pStyle w:val="NormalWeb"/>
        <w:numPr>
          <w:ilvl w:val="0"/>
          <w:numId w:val="14"/>
        </w:numPr>
        <w:rPr>
          <w:rFonts w:asciiTheme="minorHAnsi" w:hAnsiTheme="minorHAnsi"/>
        </w:rPr>
      </w:pPr>
      <w:r w:rsidRPr="001E3408">
        <w:rPr>
          <w:rStyle w:val="Strong"/>
          <w:rFonts w:asciiTheme="minorHAnsi" w:eastAsiaTheme="majorEastAsia" w:hAnsiTheme="minorHAnsi"/>
          <w:b w:val="0"/>
          <w:bCs w:val="0"/>
        </w:rPr>
        <w:t>Long pause definition:</w:t>
      </w:r>
      <w:r w:rsidRPr="001E3408">
        <w:rPr>
          <w:rFonts w:asciiTheme="minorHAnsi" w:hAnsiTheme="minorHAnsi"/>
        </w:rPr>
        <w:t xml:space="preserve"> inter-tap interval greater than </w:t>
      </w:r>
      <w:r w:rsidRPr="001E3408">
        <w:rPr>
          <w:rStyle w:val="Strong"/>
          <w:rFonts w:asciiTheme="minorHAnsi" w:eastAsiaTheme="majorEastAsia" w:hAnsiTheme="minorHAnsi"/>
          <w:b w:val="0"/>
          <w:bCs w:val="0"/>
        </w:rPr>
        <w:t>1.5× the median ITI</w:t>
      </w:r>
      <w:r w:rsidRPr="001E3408">
        <w:rPr>
          <w:rFonts w:asciiTheme="minorHAnsi" w:hAnsiTheme="minorHAnsi"/>
        </w:rPr>
        <w:t xml:space="preserve"> of the signal</w:t>
      </w:r>
    </w:p>
    <w:p w14:paraId="7BE27428" w14:textId="16726259" w:rsidR="001E3408" w:rsidRPr="001E3408" w:rsidRDefault="001E3408" w:rsidP="001E3408">
      <w:pPr>
        <w:pStyle w:val="NormalWeb"/>
        <w:numPr>
          <w:ilvl w:val="0"/>
          <w:numId w:val="14"/>
        </w:numPr>
        <w:rPr>
          <w:rFonts w:asciiTheme="minorHAnsi" w:hAnsiTheme="minorHAnsi"/>
        </w:rPr>
      </w:pPr>
      <w:r w:rsidRPr="001E3408">
        <w:rPr>
          <w:rStyle w:val="Strong"/>
          <w:rFonts w:asciiTheme="minorHAnsi" w:eastAsiaTheme="majorEastAsia" w:hAnsiTheme="minorHAnsi"/>
          <w:b w:val="0"/>
          <w:bCs w:val="0"/>
        </w:rPr>
        <w:t>Segmentation success criterion:</w:t>
      </w:r>
      <w:r w:rsidRPr="001E3408">
        <w:rPr>
          <w:rFonts w:asciiTheme="minorHAnsi" w:hAnsiTheme="minorHAnsi"/>
        </w:rPr>
        <w:t xml:space="preserve"> approximately one detected peak per visible tap</w:t>
      </w:r>
    </w:p>
    <w:p w14:paraId="398F1060" w14:textId="3D33A30F" w:rsidR="001E3408" w:rsidRPr="001E3408" w:rsidRDefault="001E3408" w:rsidP="001E3408">
      <w:pPr>
        <w:pStyle w:val="NormalWeb"/>
        <w:numPr>
          <w:ilvl w:val="0"/>
          <w:numId w:val="14"/>
        </w:numPr>
        <w:rPr>
          <w:rFonts w:asciiTheme="minorHAnsi" w:hAnsiTheme="minorHAnsi"/>
        </w:rPr>
      </w:pPr>
      <w:r w:rsidRPr="001E3408">
        <w:rPr>
          <w:rStyle w:val="Strong"/>
          <w:rFonts w:asciiTheme="minorHAnsi" w:eastAsiaTheme="majorEastAsia" w:hAnsiTheme="minorHAnsi"/>
          <w:b w:val="0"/>
          <w:bCs w:val="0"/>
        </w:rPr>
        <w:t>EDA completion criterion:</w:t>
      </w:r>
      <w:r w:rsidRPr="001E3408">
        <w:rPr>
          <w:rFonts w:asciiTheme="minorHAnsi" w:hAnsiTheme="minorHAnsi"/>
        </w:rPr>
        <w:t xml:space="preserve"> no extreme outliers caused by extraction errors; feature distributions are plausible across classes</w:t>
      </w:r>
    </w:p>
    <w:p w14:paraId="407417A7" w14:textId="50708F33" w:rsidR="001E3408" w:rsidRPr="001E3408" w:rsidRDefault="001E3408" w:rsidP="001E3408">
      <w:pPr>
        <w:pStyle w:val="NormalWeb"/>
        <w:numPr>
          <w:ilvl w:val="0"/>
          <w:numId w:val="14"/>
        </w:numPr>
        <w:rPr>
          <w:rFonts w:asciiTheme="minorHAnsi" w:hAnsiTheme="minorHAnsi"/>
        </w:rPr>
      </w:pPr>
      <w:r w:rsidRPr="001E3408">
        <w:rPr>
          <w:rStyle w:val="Strong"/>
          <w:rFonts w:asciiTheme="minorHAnsi" w:eastAsiaTheme="majorEastAsia" w:hAnsiTheme="minorHAnsi"/>
          <w:b w:val="0"/>
          <w:bCs w:val="0"/>
        </w:rPr>
        <w:t>Output format:</w:t>
      </w:r>
      <w:r w:rsidRPr="001E3408">
        <w:rPr>
          <w:rFonts w:asciiTheme="minorHAnsi" w:hAnsiTheme="minorHAnsi"/>
        </w:rPr>
        <w:t xml:space="preserve"> each pipeline stage produces a CSV or data frame with one row per signal (per hand)</w:t>
      </w:r>
    </w:p>
    <w:p w14:paraId="0B892598" w14:textId="77777777" w:rsidR="001E3408" w:rsidRPr="00DE42A6" w:rsidRDefault="001E3408" w:rsidP="00DE42A6">
      <w:pPr>
        <w:rPr>
          <w:b/>
          <w:bCs/>
          <w:lang w:val="en-US"/>
        </w:rPr>
      </w:pPr>
    </w:p>
    <w:p w14:paraId="770E75D4" w14:textId="7AFCEA34" w:rsidR="00DE42A6" w:rsidRPr="00DE42A6" w:rsidRDefault="00DE42A6" w:rsidP="00DE42A6">
      <w:pPr>
        <w:rPr>
          <w:b/>
          <w:bCs/>
        </w:rPr>
      </w:pPr>
    </w:p>
    <w:sectPr w:rsidR="00DE42A6" w:rsidRPr="00DE4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7FB9"/>
    <w:multiLevelType w:val="multilevel"/>
    <w:tmpl w:val="85D8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17518"/>
    <w:multiLevelType w:val="multilevel"/>
    <w:tmpl w:val="D20C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20506"/>
    <w:multiLevelType w:val="hybridMultilevel"/>
    <w:tmpl w:val="D1C0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B7165B"/>
    <w:multiLevelType w:val="multilevel"/>
    <w:tmpl w:val="A17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97A0C"/>
    <w:multiLevelType w:val="multilevel"/>
    <w:tmpl w:val="C51E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72700"/>
    <w:multiLevelType w:val="multilevel"/>
    <w:tmpl w:val="BB8A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C5AEE"/>
    <w:multiLevelType w:val="multilevel"/>
    <w:tmpl w:val="37621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C1AE2"/>
    <w:multiLevelType w:val="multilevel"/>
    <w:tmpl w:val="161C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09DA"/>
    <w:multiLevelType w:val="multilevel"/>
    <w:tmpl w:val="4964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F0885"/>
    <w:multiLevelType w:val="multilevel"/>
    <w:tmpl w:val="1620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D391F"/>
    <w:multiLevelType w:val="multilevel"/>
    <w:tmpl w:val="4FC81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63764"/>
    <w:multiLevelType w:val="multilevel"/>
    <w:tmpl w:val="686A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D508B"/>
    <w:multiLevelType w:val="hybridMultilevel"/>
    <w:tmpl w:val="8DA44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CC11D0"/>
    <w:multiLevelType w:val="multilevel"/>
    <w:tmpl w:val="2D1E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C5652"/>
    <w:multiLevelType w:val="hybridMultilevel"/>
    <w:tmpl w:val="996A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8827686">
    <w:abstractNumId w:val="2"/>
  </w:num>
  <w:num w:numId="2" w16cid:durableId="523832995">
    <w:abstractNumId w:val="12"/>
  </w:num>
  <w:num w:numId="3" w16cid:durableId="1850244768">
    <w:abstractNumId w:val="13"/>
  </w:num>
  <w:num w:numId="4" w16cid:durableId="1296987774">
    <w:abstractNumId w:val="3"/>
  </w:num>
  <w:num w:numId="5" w16cid:durableId="87776360">
    <w:abstractNumId w:val="4"/>
  </w:num>
  <w:num w:numId="6" w16cid:durableId="1322388481">
    <w:abstractNumId w:val="11"/>
  </w:num>
  <w:num w:numId="7" w16cid:durableId="1048143430">
    <w:abstractNumId w:val="6"/>
  </w:num>
  <w:num w:numId="8" w16cid:durableId="1842962529">
    <w:abstractNumId w:val="10"/>
  </w:num>
  <w:num w:numId="9" w16cid:durableId="1647128456">
    <w:abstractNumId w:val="8"/>
  </w:num>
  <w:num w:numId="10" w16cid:durableId="1521549725">
    <w:abstractNumId w:val="7"/>
  </w:num>
  <w:num w:numId="11" w16cid:durableId="709230719">
    <w:abstractNumId w:val="0"/>
  </w:num>
  <w:num w:numId="12" w16cid:durableId="1408266768">
    <w:abstractNumId w:val="5"/>
  </w:num>
  <w:num w:numId="13" w16cid:durableId="1830749858">
    <w:abstractNumId w:val="1"/>
  </w:num>
  <w:num w:numId="14" w16cid:durableId="1768308708">
    <w:abstractNumId w:val="9"/>
  </w:num>
  <w:num w:numId="15" w16cid:durableId="19451871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2A6"/>
    <w:rsid w:val="00022239"/>
    <w:rsid w:val="001E3408"/>
    <w:rsid w:val="00314B19"/>
    <w:rsid w:val="003D6A24"/>
    <w:rsid w:val="004A6589"/>
    <w:rsid w:val="004F465C"/>
    <w:rsid w:val="00966759"/>
    <w:rsid w:val="009E70D3"/>
    <w:rsid w:val="00CE43C5"/>
    <w:rsid w:val="00DE42A6"/>
    <w:rsid w:val="00DF2E5F"/>
    <w:rsid w:val="00FD1E9D"/>
    <w:rsid w:val="00FF6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01103"/>
  <w15:chartTrackingRefBased/>
  <w15:docId w15:val="{C7F0EDF7-3E5D-984E-9491-0061DE3D9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E4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2A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E42A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E42A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E42A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E42A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E42A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E42A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E42A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E42A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E4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2A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E4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2A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E42A6"/>
    <w:pPr>
      <w:spacing w:before="160"/>
      <w:jc w:val="center"/>
    </w:pPr>
    <w:rPr>
      <w:i/>
      <w:iCs/>
      <w:color w:val="404040" w:themeColor="text1" w:themeTint="BF"/>
    </w:rPr>
  </w:style>
  <w:style w:type="character" w:customStyle="1" w:styleId="QuoteChar">
    <w:name w:val="Quote Char"/>
    <w:basedOn w:val="DefaultParagraphFont"/>
    <w:link w:val="Quote"/>
    <w:uiPriority w:val="29"/>
    <w:rsid w:val="00DE42A6"/>
    <w:rPr>
      <w:i/>
      <w:iCs/>
      <w:color w:val="404040" w:themeColor="text1" w:themeTint="BF"/>
      <w:lang w:val="en-GB"/>
    </w:rPr>
  </w:style>
  <w:style w:type="paragraph" w:styleId="ListParagraph">
    <w:name w:val="List Paragraph"/>
    <w:basedOn w:val="Normal"/>
    <w:uiPriority w:val="34"/>
    <w:qFormat/>
    <w:rsid w:val="00DE42A6"/>
    <w:pPr>
      <w:ind w:left="720"/>
      <w:contextualSpacing/>
    </w:pPr>
  </w:style>
  <w:style w:type="character" w:styleId="IntenseEmphasis">
    <w:name w:val="Intense Emphasis"/>
    <w:basedOn w:val="DefaultParagraphFont"/>
    <w:uiPriority w:val="21"/>
    <w:qFormat/>
    <w:rsid w:val="00DE42A6"/>
    <w:rPr>
      <w:i/>
      <w:iCs/>
      <w:color w:val="0F4761" w:themeColor="accent1" w:themeShade="BF"/>
    </w:rPr>
  </w:style>
  <w:style w:type="paragraph" w:styleId="IntenseQuote">
    <w:name w:val="Intense Quote"/>
    <w:basedOn w:val="Normal"/>
    <w:next w:val="Normal"/>
    <w:link w:val="IntenseQuoteChar"/>
    <w:uiPriority w:val="30"/>
    <w:qFormat/>
    <w:rsid w:val="00DE4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2A6"/>
    <w:rPr>
      <w:i/>
      <w:iCs/>
      <w:color w:val="0F4761" w:themeColor="accent1" w:themeShade="BF"/>
      <w:lang w:val="en-GB"/>
    </w:rPr>
  </w:style>
  <w:style w:type="character" w:styleId="IntenseReference">
    <w:name w:val="Intense Reference"/>
    <w:basedOn w:val="DefaultParagraphFont"/>
    <w:uiPriority w:val="32"/>
    <w:qFormat/>
    <w:rsid w:val="00DE42A6"/>
    <w:rPr>
      <w:b/>
      <w:bCs/>
      <w:smallCaps/>
      <w:color w:val="0F4761" w:themeColor="accent1" w:themeShade="BF"/>
      <w:spacing w:val="5"/>
    </w:rPr>
  </w:style>
  <w:style w:type="table" w:styleId="TableGrid">
    <w:name w:val="Table Grid"/>
    <w:basedOn w:val="TableNormal"/>
    <w:uiPriority w:val="39"/>
    <w:rsid w:val="00DE4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E3408"/>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1E3408"/>
    <w:rPr>
      <w:b/>
      <w:bCs/>
    </w:rPr>
  </w:style>
  <w:style w:type="character" w:styleId="Emphasis">
    <w:name w:val="Emphasis"/>
    <w:basedOn w:val="DefaultParagraphFont"/>
    <w:uiPriority w:val="20"/>
    <w:qFormat/>
    <w:rsid w:val="001E34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1810</Words>
  <Characters>10317</Characters>
  <Application>Microsoft Office Word</Application>
  <DocSecurity>0</DocSecurity>
  <Lines>85</Lines>
  <Paragraphs>24</Paragraphs>
  <ScaleCrop>false</ScaleCrop>
  <Company/>
  <LinksUpToDate>false</LinksUpToDate>
  <CharactersWithSpaces>12103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Avyandra Shahi</dc:creator>
  <cp:keywords/>
  <dc:description/>
  <cp:lastModifiedBy>Avyandra Shahi</cp:lastModifiedBy>
  <cp:revision>2</cp:revision>
  <dcterms:created xsi:type="dcterms:W3CDTF">2025-12-23T05:54:00Z</dcterms:created>
  <dcterms:modified xsi:type="dcterms:W3CDTF">2025-12-23T05:54:00Z</dcterms:modified>
</cp:coreProperties>
</file>