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hyperlink r:id="rId6">
        <w:r w:rsidDel="00000000" w:rsidR="00000000" w:rsidRPr="00000000">
          <w:rPr>
            <w:sz w:val="32"/>
            <w:szCs w:val="32"/>
            <w:u w:val="single"/>
            <w:rtl w:val="0"/>
          </w:rPr>
          <w:t xml:space="preserve">https://rmmh.laravel.cloud/family-medicine</w:t>
        </w:r>
      </w:hyperlink>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pStyle w:val="Heading1"/>
        <w:keepNext w:val="0"/>
        <w:keepLines w:val="0"/>
        <w:spacing w:before="0" w:line="288" w:lineRule="auto"/>
        <w:ind w:left="1480" w:right="-180" w:firstLine="0"/>
        <w:rPr>
          <w:b w:val="1"/>
          <w:bCs w:val="1"/>
          <w:sz w:val="32"/>
          <w:szCs w:val="32"/>
        </w:rPr>
      </w:pPr>
      <w:bookmarkStart w:colFirst="0" w:colLast="0" w:name="_4vkck11ye10d" w:id="0"/>
      <w:bookmarkEnd w:id="0"/>
      <w:r w:rsidDel="00000000" w:rsidR="00000000" w:rsidRPr="00000000">
        <w:rPr>
          <w:b w:val="1"/>
          <w:bCs w:val="1"/>
          <w:sz w:val="32"/>
          <w:szCs w:val="32"/>
          <w:rtl w:val="0"/>
        </w:rPr>
        <w:t xml:space="preserve">Family Medicine and Women's Health</w:t>
      </w:r>
    </w:p>
    <w:p w:rsidR="00000000" w:rsidDel="00000000" w:rsidP="00000000" w:rsidRDefault="00000000" w:rsidRPr="00000000" w14:paraId="00000004">
      <w:pPr>
        <w:spacing w:after="480" w:lineRule="auto"/>
        <w:ind w:left="-180" w:right="-180" w:firstLine="0"/>
        <w:rPr>
          <w:sz w:val="32"/>
          <w:szCs w:val="32"/>
        </w:rPr>
      </w:pPr>
      <w:hyperlink r:id="rId7">
        <w:r w:rsidDel="00000000" w:rsidR="00000000" w:rsidRPr="00000000">
          <w:rPr>
            <w:sz w:val="32"/>
            <w:szCs w:val="32"/>
            <w:rtl w:val="0"/>
          </w:rPr>
          <w:t xml:space="preserve">Home</w:t>
        </w:r>
      </w:hyperlink>
      <w:r w:rsidDel="00000000" w:rsidR="00000000" w:rsidRPr="00000000">
        <w:rPr>
          <w:sz w:val="32"/>
          <w:szCs w:val="32"/>
          <w:rtl w:val="0"/>
        </w:rPr>
        <w:t xml:space="preserve">&gt;Family Medicine and Women's Health</w:t>
      </w:r>
    </w:p>
    <w:p w:rsidR="00000000" w:rsidDel="00000000" w:rsidP="00000000" w:rsidRDefault="00000000" w:rsidRPr="00000000" w14:paraId="00000005">
      <w:pPr>
        <w:pStyle w:val="Heading2"/>
        <w:keepNext w:val="0"/>
        <w:keepLines w:val="0"/>
        <w:spacing w:after="80" w:before="0" w:line="288" w:lineRule="auto"/>
        <w:ind w:left="-180" w:right="-180" w:firstLine="0"/>
        <w:rPr>
          <w:b w:val="1"/>
          <w:bCs w:val="1"/>
        </w:rPr>
      </w:pPr>
      <w:bookmarkStart w:colFirst="0" w:colLast="0" w:name="_nxyitprksfsa" w:id="1"/>
      <w:bookmarkEnd w:id="1"/>
      <w:r w:rsidDel="00000000" w:rsidR="00000000" w:rsidRPr="00000000">
        <w:rPr>
          <w:b w:val="1"/>
          <w:bCs w:val="1"/>
          <w:rtl w:val="0"/>
        </w:rPr>
        <w:t xml:space="preserve">Comprehensive Primary Care for the Cache Valley Community</w:t>
      </w:r>
    </w:p>
    <w:p w:rsidR="00000000" w:rsidDel="00000000" w:rsidP="00000000" w:rsidRDefault="00000000" w:rsidRPr="00000000" w14:paraId="00000006">
      <w:pPr>
        <w:spacing w:after="240" w:lineRule="auto"/>
        <w:ind w:left="-180" w:right="-180" w:firstLine="0"/>
        <w:rPr>
          <w:b w:val="1"/>
          <w:bCs w:val="1"/>
        </w:rPr>
      </w:pPr>
      <w:r w:rsidDel="00000000" w:rsidR="00000000" w:rsidRPr="00000000">
        <w:rPr>
          <w:sz w:val="32"/>
          <w:szCs w:val="32"/>
          <w:rtl w:val="0"/>
        </w:rPr>
        <w:t xml:space="preserve">At Redmond Medical &amp; Mental Health, we believe that primary care is the foundation of a healthy life. Our clinic provides a "medical home" where your physical health is managed with the same level of expertise and compassion as your mental well-being. From mental health care and routine wellness checks to specialized women’s services </w:t>
      </w:r>
      <w:r w:rsidDel="00000000" w:rsidR="00000000" w:rsidRPr="00000000">
        <w:rPr>
          <w:color w:val="ff00ff"/>
          <w:sz w:val="32"/>
          <w:szCs w:val="32"/>
          <w:rtl w:val="0"/>
        </w:rPr>
        <w:t xml:space="preserve">and hormone therapy</w:t>
      </w:r>
      <w:r w:rsidDel="00000000" w:rsidR="00000000" w:rsidRPr="00000000">
        <w:rPr>
          <w:sz w:val="32"/>
          <w:szCs w:val="32"/>
          <w:rtl w:val="0"/>
        </w:rPr>
        <w:t xml:space="preserve">, we are here to support every stage of your journey.</w:t>
      </w:r>
      <w:r w:rsidDel="00000000" w:rsidR="00000000" w:rsidRPr="00000000">
        <w:rPr>
          <w:rtl w:val="0"/>
        </w:rPr>
      </w:r>
    </w:p>
    <w:p w:rsidR="00000000" w:rsidDel="00000000" w:rsidP="00000000" w:rsidRDefault="00000000" w:rsidRPr="00000000" w14:paraId="00000007">
      <w:pPr>
        <w:spacing w:after="240" w:lineRule="auto"/>
        <w:ind w:left="-180" w:right="-180" w:firstLine="0"/>
        <w:rPr>
          <w:sz w:val="32"/>
          <w:szCs w:val="32"/>
        </w:rPr>
      </w:pPr>
      <w:r w:rsidDel="00000000" w:rsidR="00000000" w:rsidRPr="00000000">
        <w:rPr>
          <w:sz w:val="32"/>
          <w:szCs w:val="32"/>
          <w:rtl w:val="0"/>
        </w:rPr>
        <w:t xml:space="preserve">Our family medicine services focus on prevention, early detection, and the management of acute and chronic conditions. </w:t>
      </w:r>
    </w:p>
    <w:p w:rsidR="00000000" w:rsidDel="00000000" w:rsidP="00000000" w:rsidRDefault="00000000" w:rsidRPr="00000000" w14:paraId="00000008">
      <w:pPr>
        <w:numPr>
          <w:ilvl w:val="0"/>
          <w:numId w:val="2"/>
        </w:numPr>
        <w:spacing w:after="0" w:afterAutospacing="0" w:lineRule="auto"/>
        <w:ind w:left="540" w:right="-180" w:hanging="360"/>
        <w:rPr>
          <w:color w:val="000000"/>
          <w:sz w:val="32"/>
          <w:szCs w:val="32"/>
        </w:rPr>
      </w:pPr>
      <w:r w:rsidDel="00000000" w:rsidR="00000000" w:rsidRPr="00000000">
        <w:rPr>
          <w:sz w:val="32"/>
          <w:szCs w:val="32"/>
          <w:rtl w:val="0"/>
        </w:rPr>
        <w:t xml:space="preserve">Chronic Disease Management: Expert care for ongoing conditions such as hypertension</w:t>
      </w:r>
      <w:r w:rsidDel="00000000" w:rsidR="00000000" w:rsidRPr="00000000">
        <w:rPr>
          <w:color w:val="ff00ff"/>
          <w:sz w:val="32"/>
          <w:szCs w:val="32"/>
          <w:rtl w:val="0"/>
        </w:rPr>
        <w:t xml:space="preserve">, obesity,</w:t>
      </w:r>
      <w:r w:rsidDel="00000000" w:rsidR="00000000" w:rsidRPr="00000000">
        <w:rPr>
          <w:sz w:val="32"/>
          <w:szCs w:val="32"/>
          <w:rtl w:val="0"/>
        </w:rPr>
        <w:t xml:space="preserve"> diabetes, asthma, </w:t>
      </w:r>
      <w:r w:rsidDel="00000000" w:rsidR="00000000" w:rsidRPr="00000000">
        <w:rPr>
          <w:color w:val="ff00ff"/>
          <w:sz w:val="32"/>
          <w:szCs w:val="32"/>
          <w:rtl w:val="0"/>
        </w:rPr>
        <w:t xml:space="preserve">migraine headaches </w:t>
      </w:r>
      <w:r w:rsidDel="00000000" w:rsidR="00000000" w:rsidRPr="00000000">
        <w:rPr>
          <w:sz w:val="32"/>
          <w:szCs w:val="32"/>
          <w:rtl w:val="0"/>
        </w:rPr>
        <w:t xml:space="preserve">and thyroid disorders.</w:t>
      </w:r>
    </w:p>
    <w:p w:rsidR="00000000" w:rsidDel="00000000" w:rsidP="00000000" w:rsidRDefault="00000000" w:rsidRPr="00000000" w14:paraId="00000009">
      <w:pPr>
        <w:numPr>
          <w:ilvl w:val="0"/>
          <w:numId w:val="2"/>
        </w:numPr>
        <w:spacing w:after="0" w:afterAutospacing="0" w:lineRule="auto"/>
        <w:ind w:left="540" w:right="-180" w:hanging="360"/>
        <w:rPr>
          <w:color w:val="000000"/>
          <w:sz w:val="32"/>
          <w:szCs w:val="32"/>
        </w:rPr>
      </w:pPr>
      <w:r w:rsidDel="00000000" w:rsidR="00000000" w:rsidRPr="00000000">
        <w:rPr>
          <w:sz w:val="32"/>
          <w:szCs w:val="32"/>
          <w:rtl w:val="0"/>
        </w:rPr>
        <w:t xml:space="preserve">Minor Procedures: In-office treatments for skin concerns, minor injuries, and preventative screenings.</w:t>
      </w:r>
    </w:p>
    <w:p w:rsidR="00000000" w:rsidDel="00000000" w:rsidP="00000000" w:rsidRDefault="00000000" w:rsidRPr="00000000" w14:paraId="0000000A">
      <w:pPr>
        <w:numPr>
          <w:ilvl w:val="0"/>
          <w:numId w:val="2"/>
        </w:numPr>
        <w:spacing w:after="240" w:lineRule="auto"/>
        <w:ind w:left="540" w:right="-180" w:hanging="360"/>
        <w:rPr>
          <w:color w:val="000000"/>
          <w:sz w:val="32"/>
          <w:szCs w:val="32"/>
        </w:rPr>
      </w:pPr>
      <w:r w:rsidDel="00000000" w:rsidR="00000000" w:rsidRPr="00000000">
        <w:rPr>
          <w:sz w:val="32"/>
          <w:szCs w:val="32"/>
          <w:rtl w:val="0"/>
        </w:rPr>
        <w:t xml:space="preserve">Acute Care: Fast, effective treatment for "sick visits," including respiratory infections, UTIs, and minor illnesses.</w:t>
      </w:r>
    </w:p>
    <w:p w:rsidR="00000000" w:rsidDel="00000000" w:rsidP="00000000" w:rsidRDefault="00000000" w:rsidRPr="00000000" w14:paraId="0000000B">
      <w:pPr>
        <w:pStyle w:val="Heading2"/>
        <w:keepNext w:val="0"/>
        <w:keepLines w:val="0"/>
        <w:spacing w:after="80" w:before="0" w:line="288" w:lineRule="auto"/>
        <w:ind w:left="-180" w:right="-180" w:firstLine="0"/>
        <w:rPr>
          <w:b w:val="1"/>
          <w:bCs w:val="1"/>
        </w:rPr>
      </w:pPr>
      <w:bookmarkStart w:colFirst="0" w:colLast="0" w:name="_vc4x0732t6o6" w:id="2"/>
      <w:bookmarkEnd w:id="2"/>
      <w:r w:rsidDel="00000000" w:rsidR="00000000" w:rsidRPr="00000000">
        <w:rPr>
          <w:b w:val="1"/>
          <w:bCs w:val="1"/>
          <w:rtl w:val="0"/>
        </w:rPr>
        <w:t xml:space="preserve">Women’s Health: Specialized &amp; Compassionate</w:t>
      </w:r>
    </w:p>
    <w:p w:rsidR="00000000" w:rsidDel="00000000" w:rsidP="00000000" w:rsidRDefault="00000000" w:rsidRPr="00000000" w14:paraId="0000000C">
      <w:pPr>
        <w:spacing w:after="240" w:lineRule="auto"/>
        <w:ind w:left="-180" w:right="-180" w:firstLine="0"/>
        <w:rPr>
          <w:sz w:val="32"/>
          <w:szCs w:val="32"/>
        </w:rPr>
      </w:pPr>
      <w:r w:rsidDel="00000000" w:rsidR="00000000" w:rsidRPr="00000000">
        <w:rPr>
          <w:sz w:val="32"/>
          <w:szCs w:val="32"/>
          <w:rtl w:val="0"/>
        </w:rPr>
        <w:t xml:space="preserve">We understand that women’s healthcare needs are unique and evolve throughout their lives. </w:t>
      </w:r>
      <w:r w:rsidDel="00000000" w:rsidR="00000000" w:rsidRPr="00000000">
        <w:rPr>
          <w:color w:val="ff00ff"/>
          <w:sz w:val="32"/>
          <w:szCs w:val="32"/>
          <w:rtl w:val="0"/>
        </w:rPr>
        <w:t xml:space="preserve">Tiffany offers</w:t>
      </w:r>
      <w:r w:rsidDel="00000000" w:rsidR="00000000" w:rsidRPr="00000000">
        <w:rPr>
          <w:sz w:val="32"/>
          <w:szCs w:val="32"/>
          <w:rtl w:val="0"/>
        </w:rPr>
        <w:t xml:space="preserve"> a safe, comfortable environment to discuss and treat reproductive and hormonal health.</w:t>
      </w:r>
    </w:p>
    <w:p w:rsidR="00000000" w:rsidDel="00000000" w:rsidP="00000000" w:rsidRDefault="00000000" w:rsidRPr="00000000" w14:paraId="0000000D">
      <w:pPr>
        <w:pStyle w:val="Heading3"/>
        <w:keepNext w:val="0"/>
        <w:keepLines w:val="0"/>
        <w:spacing w:before="280" w:line="288" w:lineRule="auto"/>
        <w:ind w:left="-180" w:right="-180" w:firstLine="0"/>
        <w:rPr>
          <w:b w:val="1"/>
          <w:bCs w:val="1"/>
          <w:color w:val="000000"/>
          <w:sz w:val="32"/>
          <w:szCs w:val="32"/>
        </w:rPr>
      </w:pPr>
      <w:bookmarkStart w:colFirst="0" w:colLast="0" w:name="_b3k510r8epdz" w:id="3"/>
      <w:bookmarkEnd w:id="3"/>
      <w:r w:rsidDel="00000000" w:rsidR="00000000" w:rsidRPr="00000000">
        <w:rPr>
          <w:b w:val="1"/>
          <w:bCs w:val="1"/>
          <w:color w:val="000000"/>
          <w:sz w:val="32"/>
          <w:szCs w:val="32"/>
          <w:rtl w:val="0"/>
        </w:rPr>
        <w:t xml:space="preserve">Our Specialized Services include:</w:t>
      </w:r>
    </w:p>
    <w:p w:rsidR="00000000" w:rsidDel="00000000" w:rsidP="00000000" w:rsidRDefault="00000000" w:rsidRPr="00000000" w14:paraId="0000000E">
      <w:pPr>
        <w:numPr>
          <w:ilvl w:val="0"/>
          <w:numId w:val="3"/>
        </w:numPr>
        <w:spacing w:after="0" w:afterAutospacing="0" w:lineRule="auto"/>
        <w:ind w:left="540" w:right="-180" w:hanging="360"/>
        <w:rPr>
          <w:color w:val="000000"/>
          <w:sz w:val="32"/>
          <w:szCs w:val="32"/>
        </w:rPr>
      </w:pPr>
      <w:r w:rsidDel="00000000" w:rsidR="00000000" w:rsidRPr="00000000">
        <w:rPr>
          <w:sz w:val="32"/>
          <w:szCs w:val="32"/>
          <w:rtl w:val="0"/>
        </w:rPr>
        <w:t xml:space="preserve">Preventative Screenings: Well-woman exams, including </w:t>
      </w:r>
      <w:r w:rsidDel="00000000" w:rsidR="00000000" w:rsidRPr="00000000">
        <w:rPr>
          <w:color w:val="ff00ff"/>
          <w:sz w:val="32"/>
          <w:szCs w:val="32"/>
          <w:rtl w:val="0"/>
        </w:rPr>
        <w:t xml:space="preserve">PAP</w:t>
      </w:r>
      <w:r w:rsidDel="00000000" w:rsidR="00000000" w:rsidRPr="00000000">
        <w:rPr>
          <w:sz w:val="32"/>
          <w:szCs w:val="32"/>
          <w:rtl w:val="0"/>
        </w:rPr>
        <w:t xml:space="preserve"> smears and breast health referrals.</w:t>
      </w:r>
    </w:p>
    <w:p w:rsidR="00000000" w:rsidDel="00000000" w:rsidP="00000000" w:rsidRDefault="00000000" w:rsidRPr="00000000" w14:paraId="0000000F">
      <w:pPr>
        <w:numPr>
          <w:ilvl w:val="0"/>
          <w:numId w:val="3"/>
        </w:numPr>
        <w:spacing w:after="0" w:afterAutospacing="0" w:lineRule="auto"/>
        <w:ind w:left="540" w:right="-180" w:hanging="360"/>
        <w:rPr>
          <w:color w:val="000000"/>
          <w:sz w:val="32"/>
          <w:szCs w:val="32"/>
        </w:rPr>
      </w:pPr>
      <w:r w:rsidDel="00000000" w:rsidR="00000000" w:rsidRPr="00000000">
        <w:rPr>
          <w:sz w:val="32"/>
          <w:szCs w:val="32"/>
          <w:rtl w:val="0"/>
        </w:rPr>
        <w:t xml:space="preserve">Contraception Counseling: Expert guidance on birth control options, including prescriptions and long-term solutions.</w:t>
      </w:r>
    </w:p>
    <w:p w:rsidR="00000000" w:rsidDel="00000000" w:rsidP="00000000" w:rsidRDefault="00000000" w:rsidRPr="00000000" w14:paraId="00000010">
      <w:pPr>
        <w:numPr>
          <w:ilvl w:val="0"/>
          <w:numId w:val="3"/>
        </w:numPr>
        <w:spacing w:after="0" w:afterAutospacing="0" w:lineRule="auto"/>
        <w:ind w:left="540" w:right="-180" w:hanging="360"/>
        <w:rPr>
          <w:color w:val="000000"/>
          <w:sz w:val="32"/>
          <w:szCs w:val="32"/>
        </w:rPr>
      </w:pPr>
      <w:r w:rsidDel="00000000" w:rsidR="00000000" w:rsidRPr="00000000">
        <w:rPr>
          <w:sz w:val="32"/>
          <w:szCs w:val="32"/>
          <w:rtl w:val="0"/>
        </w:rPr>
        <w:t xml:space="preserve">Hormonal Management: Treatment for PCOS, endometriosis, and menstrual irregularities.</w:t>
      </w:r>
    </w:p>
    <w:p w:rsidR="00000000" w:rsidDel="00000000" w:rsidP="00000000" w:rsidRDefault="00000000" w:rsidRPr="00000000" w14:paraId="00000011">
      <w:pPr>
        <w:numPr>
          <w:ilvl w:val="0"/>
          <w:numId w:val="3"/>
        </w:numPr>
        <w:spacing w:after="0" w:afterAutospacing="0" w:lineRule="auto"/>
        <w:ind w:left="540" w:right="-180" w:hanging="360"/>
        <w:rPr>
          <w:color w:val="000000"/>
          <w:sz w:val="32"/>
          <w:szCs w:val="32"/>
        </w:rPr>
      </w:pPr>
      <w:r w:rsidDel="00000000" w:rsidR="00000000" w:rsidRPr="00000000">
        <w:rPr>
          <w:sz w:val="32"/>
          <w:szCs w:val="32"/>
          <w:rtl w:val="0"/>
        </w:rPr>
        <w:t xml:space="preserve">Menopause Support: Helping you navigate the transition of menopause with hormone replacement therapy (HRT) and lifestyle adjustments.</w:t>
      </w:r>
    </w:p>
    <w:p w:rsidR="00000000" w:rsidDel="00000000" w:rsidP="00000000" w:rsidRDefault="00000000" w:rsidRPr="00000000" w14:paraId="00000012">
      <w:pPr>
        <w:numPr>
          <w:ilvl w:val="0"/>
          <w:numId w:val="3"/>
        </w:numPr>
        <w:spacing w:after="240" w:lineRule="auto"/>
        <w:ind w:left="540" w:right="-180" w:hanging="360"/>
        <w:rPr>
          <w:color w:val="000000"/>
          <w:sz w:val="32"/>
          <w:szCs w:val="32"/>
        </w:rPr>
      </w:pPr>
      <w:r w:rsidDel="00000000" w:rsidR="00000000" w:rsidRPr="00000000">
        <w:rPr>
          <w:sz w:val="32"/>
          <w:szCs w:val="32"/>
          <w:rtl w:val="0"/>
        </w:rPr>
        <w:t xml:space="preserve">Sexual Health: Compassionate care for STI testing, treatment, and sexual wellness concerns.</w:t>
      </w:r>
    </w:p>
    <w:p w:rsidR="00000000" w:rsidDel="00000000" w:rsidP="00000000" w:rsidRDefault="00000000" w:rsidRPr="00000000" w14:paraId="00000013">
      <w:pPr>
        <w:pStyle w:val="Heading2"/>
        <w:keepNext w:val="0"/>
        <w:keepLines w:val="0"/>
        <w:spacing w:after="80" w:before="0" w:line="288" w:lineRule="auto"/>
        <w:ind w:left="-180" w:right="-180" w:firstLine="0"/>
        <w:rPr>
          <w:b w:val="1"/>
          <w:bCs w:val="1"/>
        </w:rPr>
      </w:pPr>
      <w:bookmarkStart w:colFirst="0" w:colLast="0" w:name="_mvrnpwz1dwss" w:id="4"/>
      <w:bookmarkEnd w:id="4"/>
      <w:r w:rsidDel="00000000" w:rsidR="00000000" w:rsidRPr="00000000">
        <w:rPr>
          <w:b w:val="1"/>
          <w:bCs w:val="1"/>
          <w:rtl w:val="0"/>
        </w:rPr>
        <w:t xml:space="preserve">Why Choose RMMH for Primary Care?</w:t>
      </w:r>
    </w:p>
    <w:p w:rsidR="00000000" w:rsidDel="00000000" w:rsidP="00000000" w:rsidRDefault="00000000" w:rsidRPr="00000000" w14:paraId="00000014">
      <w:pPr>
        <w:numPr>
          <w:ilvl w:val="0"/>
          <w:numId w:val="1"/>
        </w:numPr>
        <w:spacing w:after="0" w:afterAutospacing="0" w:lineRule="auto"/>
        <w:ind w:left="540" w:right="-180" w:hanging="360"/>
        <w:rPr>
          <w:color w:val="000000"/>
          <w:sz w:val="32"/>
          <w:szCs w:val="32"/>
        </w:rPr>
      </w:pPr>
      <w:r w:rsidDel="00000000" w:rsidR="00000000" w:rsidRPr="00000000">
        <w:rPr>
          <w:sz w:val="32"/>
          <w:szCs w:val="32"/>
          <w:rtl w:val="0"/>
        </w:rPr>
        <w:t xml:space="preserve">Integrated Mental Health: Because our clinic also specializes in psychiatry, we are uniquely equipped to handle the intersection of physical health and mental wellness (such as postpartum depression or the physical effects of anxiety).</w:t>
      </w:r>
    </w:p>
    <w:p w:rsidR="00000000" w:rsidDel="00000000" w:rsidP="00000000" w:rsidRDefault="00000000" w:rsidRPr="00000000" w14:paraId="00000015">
      <w:pPr>
        <w:numPr>
          <w:ilvl w:val="0"/>
          <w:numId w:val="1"/>
        </w:numPr>
        <w:spacing w:after="0" w:afterAutospacing="0" w:lineRule="auto"/>
        <w:ind w:left="540" w:right="-180" w:hanging="360"/>
        <w:rPr>
          <w:color w:val="000000"/>
          <w:sz w:val="32"/>
          <w:szCs w:val="32"/>
        </w:rPr>
      </w:pPr>
      <w:r w:rsidDel="00000000" w:rsidR="00000000" w:rsidRPr="00000000">
        <w:rPr>
          <w:sz w:val="32"/>
          <w:szCs w:val="32"/>
          <w:rtl w:val="0"/>
        </w:rPr>
        <w:t xml:space="preserve">Modern Convenience: With our Telehealth options, you can often consult with your primary care provider without leaving your home.</w:t>
      </w:r>
    </w:p>
    <w:p w:rsidR="00000000" w:rsidDel="00000000" w:rsidP="00000000" w:rsidRDefault="00000000" w:rsidRPr="00000000" w14:paraId="00000016">
      <w:pPr>
        <w:numPr>
          <w:ilvl w:val="0"/>
          <w:numId w:val="1"/>
        </w:numPr>
        <w:spacing w:after="240" w:lineRule="auto"/>
        <w:ind w:left="540" w:right="-180" w:hanging="360"/>
        <w:rPr>
          <w:color w:val="000000"/>
          <w:sz w:val="32"/>
          <w:szCs w:val="32"/>
        </w:rPr>
      </w:pPr>
      <w:r w:rsidDel="00000000" w:rsidR="00000000" w:rsidRPr="00000000">
        <w:rPr>
          <w:sz w:val="32"/>
          <w:szCs w:val="32"/>
          <w:rtl w:val="0"/>
        </w:rPr>
        <w:t xml:space="preserve">Affordable &amp; Accessible: We work with a wide range of insurance providers to ensure that high-quality family medicine is accessible to everyone in </w:t>
      </w:r>
      <w:r w:rsidDel="00000000" w:rsidR="00000000" w:rsidRPr="00000000">
        <w:rPr>
          <w:color w:val="ff00ff"/>
          <w:sz w:val="32"/>
          <w:szCs w:val="32"/>
          <w:rtl w:val="0"/>
        </w:rPr>
        <w:t xml:space="preserve">Utah</w:t>
      </w:r>
      <w:r w:rsidDel="00000000" w:rsidR="00000000" w:rsidRPr="00000000">
        <w:rPr>
          <w:sz w:val="32"/>
          <w:szCs w:val="32"/>
          <w:rtl w:val="0"/>
        </w:rPr>
        <w:t xml:space="preserve">.</w:t>
      </w:r>
    </w:p>
    <w:p w:rsidR="00000000" w:rsidDel="00000000" w:rsidP="00000000" w:rsidRDefault="00000000" w:rsidRPr="00000000" w14:paraId="00000017">
      <w:pPr>
        <w:pStyle w:val="Heading2"/>
        <w:keepNext w:val="0"/>
        <w:keepLines w:val="0"/>
        <w:spacing w:after="80" w:before="0" w:line="288" w:lineRule="auto"/>
        <w:ind w:left="-180" w:right="-180" w:firstLine="0"/>
        <w:rPr>
          <w:b w:val="1"/>
          <w:bCs w:val="1"/>
        </w:rPr>
      </w:pPr>
      <w:bookmarkStart w:colFirst="0" w:colLast="0" w:name="_63zp77kk3d1s" w:id="5"/>
      <w:bookmarkEnd w:id="5"/>
      <w:r w:rsidDel="00000000" w:rsidR="00000000" w:rsidRPr="00000000">
        <w:rPr>
          <w:b w:val="1"/>
          <w:bCs w:val="1"/>
          <w:rtl w:val="0"/>
        </w:rPr>
        <w:t xml:space="preserve">Frequently Asked Questions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lineRule="auto"/>
        <w:ind w:left="-180" w:right="-180" w:firstLine="0"/>
        <w:rPr>
          <w:color w:val="ff00ff"/>
          <w:sz w:val="32"/>
          <w:szCs w:val="32"/>
        </w:rPr>
      </w:pPr>
      <w:r w:rsidDel="00000000" w:rsidR="00000000" w:rsidRPr="00000000">
        <w:rPr>
          <w:i w:val="1"/>
          <w:iCs w:val="1"/>
          <w:sz w:val="32"/>
          <w:szCs w:val="32"/>
          <w:rtl w:val="0"/>
        </w:rPr>
        <w:t xml:space="preserve">Do you offer same-day appointments?</w:t>
        <w:br w:type="textWrapping"/>
      </w:r>
      <w:r w:rsidDel="00000000" w:rsidR="00000000" w:rsidRPr="00000000">
        <w:rPr>
          <w:color w:val="ff00ff"/>
          <w:sz w:val="32"/>
          <w:szCs w:val="32"/>
          <w:rtl w:val="0"/>
        </w:rPr>
        <w:t xml:space="preserve">Absolutely!  It is important to us that we</w:t>
      </w:r>
      <w:r w:rsidDel="00000000" w:rsidR="00000000" w:rsidRPr="00000000">
        <w:rPr>
          <w:i w:val="1"/>
          <w:iCs w:val="1"/>
          <w:color w:val="ff00ff"/>
          <w:sz w:val="32"/>
          <w:szCs w:val="32"/>
          <w:rtl w:val="0"/>
        </w:rPr>
        <w:t xml:space="preserve"> </w:t>
      </w:r>
      <w:r w:rsidDel="00000000" w:rsidR="00000000" w:rsidRPr="00000000">
        <w:rPr>
          <w:sz w:val="32"/>
          <w:szCs w:val="32"/>
          <w:rtl w:val="0"/>
        </w:rPr>
        <w:t xml:space="preserve">accommodate </w:t>
      </w:r>
      <w:r w:rsidDel="00000000" w:rsidR="00000000" w:rsidRPr="00000000">
        <w:rPr>
          <w:color w:val="ff00ff"/>
          <w:sz w:val="32"/>
          <w:szCs w:val="32"/>
          <w:rtl w:val="0"/>
        </w:rPr>
        <w:t xml:space="preserve">all patients as quickly as possible.  Rest assured that Tiffany will go the extra mile to see you when you need to be seen; in-person, over telehealth, or even over the phone. </w:t>
      </w:r>
      <w:r w:rsidDel="00000000" w:rsidR="00000000" w:rsidRPr="00000000">
        <w:rPr>
          <w:sz w:val="32"/>
          <w:szCs w:val="32"/>
          <w:rtl w:val="0"/>
        </w:rPr>
        <w:t xml:space="preserve">Please call or text our office at (435) 938-1440 to check for </w:t>
      </w:r>
      <w:r w:rsidDel="00000000" w:rsidR="00000000" w:rsidRPr="00000000">
        <w:rPr>
          <w:color w:val="ff00ff"/>
          <w:sz w:val="32"/>
          <w:szCs w:val="32"/>
          <w:rtl w:val="0"/>
        </w:rPr>
        <w:t xml:space="preserve">last minute</w:t>
      </w:r>
      <w:r w:rsidDel="00000000" w:rsidR="00000000" w:rsidRPr="00000000">
        <w:rPr>
          <w:sz w:val="32"/>
          <w:szCs w:val="32"/>
          <w:rtl w:val="0"/>
        </w:rPr>
        <w:t xml:space="preserve"> </w:t>
      </w:r>
      <w:r w:rsidDel="00000000" w:rsidR="00000000" w:rsidRPr="00000000">
        <w:rPr>
          <w:color w:val="ff00ff"/>
          <w:sz w:val="32"/>
          <w:szCs w:val="32"/>
          <w:rtl w:val="0"/>
        </w:rPr>
        <w:t xml:space="preserve">availability.  You can also see all available appointment times on our website.</w:t>
      </w:r>
    </w:p>
    <w:p w:rsidR="00000000" w:rsidDel="00000000" w:rsidP="00000000" w:rsidRDefault="00000000" w:rsidRPr="00000000" w14:paraId="0000001A">
      <w:pPr>
        <w:spacing w:after="240" w:lineRule="auto"/>
        <w:ind w:left="-180" w:right="-180" w:firstLine="0"/>
        <w:rPr>
          <w:i w:val="1"/>
          <w:iCs w:val="1"/>
          <w:color w:val="ff00ff"/>
          <w:sz w:val="32"/>
          <w:szCs w:val="32"/>
        </w:rPr>
      </w:pPr>
      <w:r w:rsidDel="00000000" w:rsidR="00000000" w:rsidRPr="00000000">
        <w:rPr>
          <w:i w:val="1"/>
          <w:iCs w:val="1"/>
          <w:sz w:val="32"/>
          <w:szCs w:val="32"/>
          <w:rtl w:val="0"/>
        </w:rPr>
        <w:t xml:space="preserve">Do you treat pediatric patients?</w:t>
        <w:br w:type="textWrapping"/>
      </w:r>
      <w:r w:rsidDel="00000000" w:rsidR="00000000" w:rsidRPr="00000000">
        <w:rPr>
          <w:sz w:val="32"/>
          <w:szCs w:val="32"/>
          <w:rtl w:val="0"/>
        </w:rPr>
        <w:t xml:space="preserve">Yes! We treat humans of all ages, big or small.</w:t>
      </w:r>
      <w:r w:rsidDel="00000000" w:rsidR="00000000" w:rsidRPr="00000000">
        <w:rPr>
          <w:rtl w:val="0"/>
        </w:rPr>
      </w:r>
    </w:p>
    <w:p w:rsidR="00000000" w:rsidDel="00000000" w:rsidP="00000000" w:rsidRDefault="00000000" w:rsidRPr="00000000" w14:paraId="0000001B">
      <w:pPr>
        <w:spacing w:after="240" w:lineRule="auto"/>
        <w:ind w:left="-180" w:right="-180" w:firstLine="0"/>
        <w:rPr>
          <w:color w:val="ff00ff"/>
          <w:sz w:val="32"/>
          <w:szCs w:val="32"/>
        </w:rPr>
      </w:pPr>
      <w:r w:rsidDel="00000000" w:rsidR="00000000" w:rsidRPr="00000000">
        <w:rPr>
          <w:i w:val="1"/>
          <w:iCs w:val="1"/>
          <w:color w:val="ff00ff"/>
          <w:sz w:val="32"/>
          <w:szCs w:val="32"/>
          <w:rtl w:val="0"/>
        </w:rPr>
        <w:t xml:space="preserve">Do you accept patients without insurance?</w:t>
        <w:br w:type="textWrapping"/>
      </w:r>
      <w:r w:rsidDel="00000000" w:rsidR="00000000" w:rsidRPr="00000000">
        <w:rPr>
          <w:color w:val="ff00ff"/>
          <w:sz w:val="32"/>
          <w:szCs w:val="32"/>
          <w:rtl w:val="0"/>
        </w:rPr>
        <w:t xml:space="preserve">Yes, many of our patients are uninsured.  We offer an easy cash-pay option for medical visits, labs, ketamine treatments or IV therapy.</w:t>
      </w:r>
    </w:p>
    <w:p w:rsidR="00000000" w:rsidDel="00000000" w:rsidP="00000000" w:rsidRDefault="00000000" w:rsidRPr="00000000" w14:paraId="0000001C">
      <w:pPr>
        <w:spacing w:after="240" w:lineRule="auto"/>
        <w:ind w:left="-180" w:right="-180" w:firstLine="0"/>
        <w:rPr>
          <w:color w:val="ff00ff"/>
          <w:sz w:val="32"/>
          <w:szCs w:val="32"/>
        </w:rPr>
      </w:pPr>
      <w:r w:rsidDel="00000000" w:rsidR="00000000" w:rsidRPr="00000000">
        <w:rPr>
          <w:i w:val="1"/>
          <w:iCs w:val="1"/>
          <w:color w:val="ff00ff"/>
          <w:sz w:val="32"/>
          <w:szCs w:val="32"/>
          <w:rtl w:val="0"/>
        </w:rPr>
        <w:t xml:space="preserve">As a patient, how difficult would it be to get a hold of you when I have a question?</w:t>
      </w:r>
      <w:r w:rsidDel="00000000" w:rsidR="00000000" w:rsidRPr="00000000">
        <w:rPr>
          <w:color w:val="ff00ff"/>
          <w:sz w:val="32"/>
          <w:szCs w:val="32"/>
          <w:rtl w:val="0"/>
        </w:rPr>
        <w:br w:type="textWrapping"/>
        <w:t xml:space="preserve">We pride ourselves on being easy to contact.  We are available by phone, text or email during most hours of the day.  No more patient portals or waiting days for a response.  We’ll get back to you quickly.</w:t>
      </w:r>
    </w:p>
    <w:p w:rsidR="00000000" w:rsidDel="00000000" w:rsidP="00000000" w:rsidRDefault="00000000" w:rsidRPr="00000000" w14:paraId="0000001D">
      <w:pPr>
        <w:spacing w:after="240" w:lineRule="auto"/>
        <w:ind w:left="-180" w:right="-180" w:firstLine="0"/>
        <w:rPr>
          <w:color w:val="ff00ff"/>
          <w:sz w:val="32"/>
          <w:szCs w:val="32"/>
        </w:rPr>
      </w:pPr>
      <w:r w:rsidDel="00000000" w:rsidR="00000000" w:rsidRPr="00000000">
        <w:rPr>
          <w:i w:val="1"/>
          <w:iCs w:val="1"/>
          <w:sz w:val="32"/>
          <w:szCs w:val="32"/>
          <w:rtl w:val="0"/>
        </w:rPr>
        <w:t xml:space="preserve">Can I switch my primary care to RMMH if I already see you for Psychiatry?</w:t>
        <w:br w:type="textWrapping"/>
      </w:r>
      <w:r w:rsidDel="00000000" w:rsidR="00000000" w:rsidRPr="00000000">
        <w:rPr>
          <w:sz w:val="32"/>
          <w:szCs w:val="32"/>
          <w:rtl w:val="0"/>
        </w:rPr>
        <w:t xml:space="preserve">Absolutely. Many of our patients find it much more convenient to have their physical and mental health managed by the same </w:t>
      </w:r>
      <w:r w:rsidDel="00000000" w:rsidR="00000000" w:rsidRPr="00000000">
        <w:rPr>
          <w:color w:val="ff00ff"/>
          <w:sz w:val="32"/>
          <w:szCs w:val="32"/>
          <w:rtl w:val="0"/>
        </w:rPr>
        <w:t xml:space="preserve">provider </w:t>
      </w:r>
      <w:r w:rsidDel="00000000" w:rsidR="00000000" w:rsidRPr="00000000">
        <w:rPr>
          <w:sz w:val="32"/>
          <w:szCs w:val="32"/>
          <w:rtl w:val="0"/>
        </w:rPr>
        <w:t xml:space="preserve">for better coordination of care.</w:t>
      </w:r>
      <w:r w:rsidDel="00000000" w:rsidR="00000000" w:rsidRPr="00000000">
        <w:rPr>
          <w:rtl w:val="0"/>
        </w:rPr>
      </w:r>
    </w:p>
    <w:p w:rsidR="00000000" w:rsidDel="00000000" w:rsidP="00000000" w:rsidRDefault="00000000" w:rsidRPr="00000000" w14:paraId="0000001E">
      <w:pPr>
        <w:spacing w:after="240" w:lineRule="auto"/>
        <w:ind w:left="-180" w:right="-180" w:firstLine="0"/>
        <w:rPr>
          <w:sz w:val="32"/>
          <w:szCs w:val="32"/>
        </w:rPr>
      </w:pPr>
      <w:r w:rsidDel="00000000" w:rsidR="00000000" w:rsidRPr="00000000">
        <w:rPr>
          <w:rtl w:val="0"/>
        </w:rPr>
      </w:r>
    </w:p>
    <w:p w:rsidR="00000000" w:rsidDel="00000000" w:rsidP="00000000" w:rsidRDefault="00000000" w:rsidRPr="00000000" w14:paraId="0000001F">
      <w:pPr>
        <w:pStyle w:val="Heading2"/>
        <w:keepNext w:val="0"/>
        <w:keepLines w:val="0"/>
        <w:spacing w:after="80" w:before="0" w:line="288" w:lineRule="auto"/>
        <w:ind w:left="-180" w:right="-180" w:firstLine="0"/>
        <w:rPr>
          <w:b w:val="1"/>
          <w:bCs w:val="1"/>
        </w:rPr>
      </w:pPr>
      <w:bookmarkStart w:colFirst="0" w:colLast="0" w:name="_uude0hshi9rk" w:id="6"/>
      <w:bookmarkEnd w:id="6"/>
      <w:r w:rsidDel="00000000" w:rsidR="00000000" w:rsidRPr="00000000">
        <w:rPr>
          <w:b w:val="1"/>
          <w:bCs w:val="1"/>
          <w:rtl w:val="0"/>
        </w:rPr>
        <w:t xml:space="preserve">Take the Next Step Toward Wellness</w:t>
      </w:r>
    </w:p>
    <w:p w:rsidR="00000000" w:rsidDel="00000000" w:rsidP="00000000" w:rsidRDefault="00000000" w:rsidRPr="00000000" w14:paraId="00000020">
      <w:pPr>
        <w:spacing w:after="240" w:lineRule="auto"/>
        <w:ind w:left="-180" w:right="-180" w:firstLine="0"/>
        <w:rPr>
          <w:sz w:val="32"/>
          <w:szCs w:val="32"/>
        </w:rPr>
      </w:pPr>
      <w:r w:rsidDel="00000000" w:rsidR="00000000" w:rsidRPr="00000000">
        <w:rPr>
          <w:sz w:val="32"/>
          <w:szCs w:val="32"/>
          <w:rtl w:val="0"/>
        </w:rPr>
        <w:t xml:space="preserve">Whether it’s time for your annual check-up or you have a specific health concern, our team is ready to listen.</w:t>
      </w:r>
    </w:p>
    <w:p w:rsidR="00000000" w:rsidDel="00000000" w:rsidP="00000000" w:rsidRDefault="00000000" w:rsidRPr="00000000" w14:paraId="00000021">
      <w:pPr>
        <w:ind w:left="-180" w:right="-180" w:firstLine="0"/>
        <w:rPr>
          <w:sz w:val="32"/>
          <w:szCs w:val="32"/>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mmh.laravel.cloud/family-medicine" TargetMode="External"/><Relationship Id="rId7" Type="http://schemas.openxmlformats.org/officeDocument/2006/relationships/hyperlink" Target="https://rmmh.laravel.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