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hyperlink r:id="rId6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https://rmmh.laravel.cloud/logan-cache-valley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288" w:lineRule="auto"/>
        <w:ind w:left="0" w:right="-180" w:firstLine="0"/>
        <w:rPr>
          <w:b w:val="1"/>
          <w:bCs w:val="1"/>
          <w:sz w:val="28"/>
          <w:szCs w:val="28"/>
        </w:rPr>
      </w:pPr>
      <w:bookmarkStart w:colFirst="0" w:colLast="0" w:name="_8rnjpjo0d4wr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Integrated Medical &amp; Mental Health in Cache Valley</w:t>
      </w:r>
    </w:p>
    <w:p w:rsidR="00000000" w:rsidDel="00000000" w:rsidP="00000000" w:rsidRDefault="00000000" w:rsidRPr="00000000" w14:paraId="00000004">
      <w:pPr>
        <w:spacing w:after="240" w:lineRule="auto"/>
        <w:ind w:left="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Serving Logan, Smithfield, Nibley, Hyde Park and all of Cache Valley with comprehensive in-person or telehealth care.</w:t>
      </w:r>
    </w:p>
    <w:p w:rsidR="00000000" w:rsidDel="00000000" w:rsidP="00000000" w:rsidRDefault="00000000" w:rsidRPr="00000000" w14:paraId="00000005">
      <w:pPr>
        <w:ind w:left="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  <w:sz w:val="28"/>
          <w:szCs w:val="28"/>
        </w:rPr>
      </w:pPr>
      <w:bookmarkStart w:colFirst="0" w:colLast="0" w:name="_vxo8w2a760ho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Care, Right Here in Hyde Park</w:t>
      </w:r>
    </w:p>
    <w:p w:rsidR="00000000" w:rsidDel="00000000" w:rsidP="00000000" w:rsidRDefault="00000000" w:rsidRPr="00000000" w14:paraId="00000007">
      <w:pPr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we serve 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all of Utah and Arizona</w:t>
      </w:r>
      <w:r w:rsidDel="00000000" w:rsidR="00000000" w:rsidRPr="00000000">
        <w:rPr>
          <w:sz w:val="28"/>
          <w:szCs w:val="28"/>
          <w:rtl w:val="0"/>
        </w:rPr>
        <w:t xml:space="preserve"> via telehealth, our Cache Valley patients have exclusive access to our full suite of hands-on treatments and clinical therapies.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0" w:before="0" w:line="288" w:lineRule="auto"/>
        <w:ind w:left="-180" w:right="-180" w:firstLine="0"/>
        <w:jc w:val="center"/>
        <w:rPr>
          <w:b w:val="1"/>
          <w:bCs w:val="1"/>
          <w:color w:val="000000"/>
        </w:rPr>
      </w:pPr>
      <w:bookmarkStart w:colFirst="0" w:colLast="0" w:name="_easaslbqpwwu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Psychiatric Care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In-person evaluations and medication management for Anxiety, Depression, ADHD, and Bipolar Disorder. Meet face-to-face with Tiffany Redmond, PA-C, in the most comfortable doctor’s office you’ve ever experienced!</w:t>
      </w:r>
    </w:p>
    <w:p w:rsidR="00000000" w:rsidDel="00000000" w:rsidP="00000000" w:rsidRDefault="00000000" w:rsidRPr="00000000" w14:paraId="0000000A">
      <w:pPr>
        <w:shd w:fill="ffffff" w:val="clear"/>
        <w:ind w:left="-180" w:right="-180" w:firstLine="0"/>
        <w:rPr>
          <w:sz w:val="28"/>
          <w:szCs w:val="28"/>
        </w:rPr>
      </w:pPr>
      <w:hyperlink r:id="rId7">
        <w:r w:rsidDel="00000000" w:rsidR="00000000" w:rsidRPr="00000000">
          <w:rPr>
            <w:sz w:val="28"/>
            <w:szCs w:val="28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0" w:before="0" w:line="288" w:lineRule="auto"/>
        <w:ind w:left="-180" w:right="-180" w:firstLine="0"/>
        <w:jc w:val="center"/>
        <w:rPr>
          <w:b w:val="1"/>
          <w:bCs w:val="1"/>
          <w:color w:val="000000"/>
        </w:rPr>
      </w:pPr>
      <w:bookmarkStart w:colFirst="0" w:colLast="0" w:name="_g2222a3n3or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IM Ketamine Therapy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**Exclusive to our clinic.** A breakthrough treatment for treatment-resistant depression and PTSD. Experience rapid relief with medically supervised intramuscular sessions.</w:t>
      </w:r>
    </w:p>
    <w:p w:rsidR="00000000" w:rsidDel="00000000" w:rsidP="00000000" w:rsidRDefault="00000000" w:rsidRPr="00000000" w14:paraId="0000000E">
      <w:pPr>
        <w:shd w:fill="ffffff" w:val="clear"/>
        <w:ind w:left="-180" w:right="-180" w:firstLine="0"/>
        <w:rPr>
          <w:sz w:val="28"/>
          <w:szCs w:val="28"/>
        </w:rPr>
      </w:pPr>
      <w:hyperlink r:id="rId8">
        <w:r w:rsidDel="00000000" w:rsidR="00000000" w:rsidRPr="00000000">
          <w:rPr>
            <w:sz w:val="28"/>
            <w:szCs w:val="28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0" w:before="0" w:line="288" w:lineRule="auto"/>
        <w:ind w:left="-180" w:right="-180" w:firstLine="0"/>
        <w:jc w:val="center"/>
        <w:rPr>
          <w:b w:val="1"/>
          <w:bCs w:val="1"/>
          <w:color w:val="000000"/>
        </w:rPr>
      </w:pPr>
      <w:bookmarkStart w:colFirst="0" w:colLast="0" w:name="_3rlr8zmchxqr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Family Medicine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local "medical home." We handle annual physicals, sick visits, chronic disease management, and women's health for the whole family in Smithfield and Logan.</w:t>
      </w:r>
    </w:p>
    <w:p w:rsidR="00000000" w:rsidDel="00000000" w:rsidP="00000000" w:rsidRDefault="00000000" w:rsidRPr="00000000" w14:paraId="00000012">
      <w:pPr>
        <w:shd w:fill="ffffff" w:val="clear"/>
        <w:ind w:left="-180" w:right="-180" w:firstLine="0"/>
        <w:rPr>
          <w:sz w:val="28"/>
          <w:szCs w:val="28"/>
        </w:rPr>
      </w:pPr>
      <w:hyperlink r:id="rId9">
        <w:r w:rsidDel="00000000" w:rsidR="00000000" w:rsidRPr="00000000">
          <w:rPr>
            <w:sz w:val="28"/>
            <w:szCs w:val="28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0" w:before="0" w:line="288" w:lineRule="auto"/>
        <w:ind w:left="-180" w:right="-180" w:firstLine="0"/>
        <w:jc w:val="center"/>
        <w:rPr>
          <w:b w:val="1"/>
          <w:bCs w:val="1"/>
          <w:color w:val="000000"/>
        </w:rPr>
      </w:pPr>
      <w:bookmarkStart w:colFirst="0" w:colLast="0" w:name="_v47piefy4e5o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IV Nutrition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Rehydrate and recover with our menu of vitamin drips. From the "Immunity Booster" to the "Energy Infusion," feel your best in 45 minutes.</w:t>
      </w:r>
    </w:p>
    <w:p w:rsidR="00000000" w:rsidDel="00000000" w:rsidP="00000000" w:rsidRDefault="00000000" w:rsidRPr="00000000" w14:paraId="00000016">
      <w:pPr>
        <w:shd w:fill="ffffff" w:val="clear"/>
        <w:ind w:left="-180" w:right="-180" w:firstLine="0"/>
        <w:rPr>
          <w:sz w:val="28"/>
          <w:szCs w:val="28"/>
        </w:rPr>
      </w:pPr>
      <w:hyperlink r:id="rId10">
        <w:r w:rsidDel="00000000" w:rsidR="00000000" w:rsidRPr="00000000">
          <w:rPr>
            <w:sz w:val="28"/>
            <w:szCs w:val="28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0" w:before="0" w:line="288" w:lineRule="auto"/>
        <w:ind w:left="-180" w:right="-180" w:firstLine="0"/>
        <w:jc w:val="center"/>
        <w:rPr>
          <w:b w:val="1"/>
          <w:bCs w:val="1"/>
          <w:color w:val="000000"/>
        </w:rPr>
      </w:pPr>
      <w:bookmarkStart w:colFirst="0" w:colLast="0" w:name="_4oc7cqzaukxf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Medical Weight Loss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In-office metabolic analysis and weekly check-ins for Semaglutide (GLP-1) therapy. We provide the accountability and medical oversight you need to succeed.</w:t>
      </w:r>
    </w:p>
    <w:p w:rsidR="00000000" w:rsidDel="00000000" w:rsidP="00000000" w:rsidRDefault="00000000" w:rsidRPr="00000000" w14:paraId="0000001A">
      <w:pPr>
        <w:shd w:fill="ffffff" w:val="clear"/>
        <w:ind w:left="-180" w:right="-180" w:firstLine="0"/>
        <w:rPr>
          <w:sz w:val="28"/>
          <w:szCs w:val="28"/>
        </w:rPr>
      </w:pPr>
      <w:hyperlink r:id="rId11">
        <w:r w:rsidDel="00000000" w:rsidR="00000000" w:rsidRPr="00000000">
          <w:rPr>
            <w:sz w:val="28"/>
            <w:szCs w:val="28"/>
            <w:rtl w:val="0"/>
          </w:rPr>
          <w:t xml:space="preserve">Read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0" w:before="0" w:line="288" w:lineRule="auto"/>
        <w:ind w:left="-180" w:right="-180" w:firstLine="0"/>
        <w:jc w:val="center"/>
        <w:rPr>
          <w:b w:val="1"/>
          <w:bCs w:val="1"/>
          <w:color w:val="000000"/>
        </w:rPr>
      </w:pPr>
      <w:bookmarkStart w:colFirst="0" w:colLast="0" w:name="_d2mwujd6kn5n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Hybrid Telehealth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Can't make it to Hyde Park? Local patients can still switch between in-person visits and convenient video calls for follow-ups and medication refills.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9" w:sz="0" w:val="none"/>
          <w:right w:color="auto" w:space="9" w:sz="0" w:val="none"/>
        </w:pBdr>
        <w:shd w:fill="ffffff" w:val="clear"/>
        <w:spacing w:after="80" w:before="0" w:line="288" w:lineRule="auto"/>
        <w:ind w:left="-180" w:right="-180" w:firstLine="0"/>
        <w:rPr>
          <w:b w:val="1"/>
          <w:bCs w:val="1"/>
          <w:sz w:val="28"/>
          <w:szCs w:val="28"/>
        </w:rPr>
      </w:pPr>
      <w:bookmarkStart w:colFirst="0" w:colLast="0" w:name="_nhn4tc7qazjt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Neighbors in Health</w:t>
      </w:r>
    </w:p>
    <w:p w:rsidR="00000000" w:rsidDel="00000000" w:rsidP="00000000" w:rsidRDefault="00000000" w:rsidRPr="00000000" w14:paraId="00000021">
      <w:pPr>
        <w:pBdr>
          <w:left w:color="auto" w:space="9" w:sz="0" w:val="none"/>
          <w:right w:color="auto" w:space="9" w:sz="0" w:val="none"/>
        </w:pBd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Redmond Medical &amp; Mental Health is proud to call Cache Valley home. Located conveniently in Hyde Park, Utah, we are just a short drive for residents of **Logan**, **North Logan**, **Smithfield**, **Nibley**, **Providence**, Richmond, and Wellsville</w:t>
      </w:r>
    </w:p>
    <w:p w:rsidR="00000000" w:rsidDel="00000000" w:rsidP="00000000" w:rsidRDefault="00000000" w:rsidRPr="00000000" w14:paraId="00000022">
      <w:pPr>
        <w:pBdr>
          <w:left w:color="auto" w:space="9" w:sz="0" w:val="none"/>
          <w:right w:color="auto" w:space="9" w:sz="0" w:val="none"/>
        </w:pBd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0" w:line="288" w:lineRule="auto"/>
        <w:ind w:left="-180" w:right="-18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6jwml887ms32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Clinic Location: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color w:val="ff00ff"/>
          <w:sz w:val="28"/>
          <w:szCs w:val="28"/>
          <w:rtl w:val="0"/>
        </w:rPr>
        <w:t xml:space="preserve">245 N 700 W</w:t>
      </w:r>
      <w:r w:rsidDel="00000000" w:rsidR="00000000" w:rsidRPr="00000000">
        <w:rPr>
          <w:sz w:val="28"/>
          <w:szCs w:val="28"/>
          <w:rtl w:val="0"/>
        </w:rPr>
        <w:t xml:space="preserve"> Hyde Park, UT 84318</w:t>
      </w:r>
    </w:p>
    <w:p w:rsidR="00000000" w:rsidDel="00000000" w:rsidP="00000000" w:rsidRDefault="00000000" w:rsidRPr="00000000" w14:paraId="00000025">
      <w:pPr>
        <w:shd w:fill="ffffff" w:val="clear"/>
        <w:spacing w:after="240" w:before="120" w:lineRule="auto"/>
        <w:ind w:left="-180" w:right="-1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(Just off Hwy 91 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behind Freckle Farm Nursery and near Castle Manor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mmh.laravel.cloud/weight-loss" TargetMode="External"/><Relationship Id="rId10" Type="http://schemas.openxmlformats.org/officeDocument/2006/relationships/hyperlink" Target="https://rmmh.laravel.cloud/iv-fluids" TargetMode="External"/><Relationship Id="rId9" Type="http://schemas.openxmlformats.org/officeDocument/2006/relationships/hyperlink" Target="https://rmmh.laravel.cloud/family-medicine" TargetMode="External"/><Relationship Id="rId5" Type="http://schemas.openxmlformats.org/officeDocument/2006/relationships/styles" Target="styles.xml"/><Relationship Id="rId6" Type="http://schemas.openxmlformats.org/officeDocument/2006/relationships/hyperlink" Target="https://rmmh.laravel.cloud/logan-cache-valley" TargetMode="External"/><Relationship Id="rId7" Type="http://schemas.openxmlformats.org/officeDocument/2006/relationships/hyperlink" Target="https://rmmh.laravel.cloud/psychiatric-care" TargetMode="External"/><Relationship Id="rId8" Type="http://schemas.openxmlformats.org/officeDocument/2006/relationships/hyperlink" Target="https://rmmh.laravel.cloud/ketam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