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rtl w:val="0"/>
        </w:rPr>
        <w:t xml:space="preserve">23ee3e2r4</w:t>
      </w:r>
      <w:hyperlink r:id="rId6">
        <w:r w:rsidDel="00000000" w:rsidR="00000000" w:rsidRPr="00000000">
          <w:rPr>
            <w:sz w:val="32"/>
            <w:szCs w:val="32"/>
            <w:u w:val="single"/>
            <w:rtl w:val="0"/>
          </w:rPr>
          <w:t xml:space="preserve">https://rmmh.laravel.cloud/weight-loss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="288" w:lineRule="auto"/>
        <w:ind w:left="1480" w:right="-180" w:firstLine="0"/>
        <w:rPr>
          <w:b w:val="1"/>
          <w:bCs w:val="1"/>
          <w:sz w:val="32"/>
          <w:szCs w:val="32"/>
        </w:rPr>
      </w:pPr>
      <w:bookmarkStart w:colFirst="0" w:colLast="0" w:name="_4zg6nwg235bx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Medical Weight Loss: A Science-Based Approach to Lasting Change</w:t>
      </w:r>
    </w:p>
    <w:p w:rsidR="00000000" w:rsidDel="00000000" w:rsidP="00000000" w:rsidRDefault="00000000" w:rsidRPr="00000000" w14:paraId="00000004">
      <w:pPr>
        <w:spacing w:after="480" w:lineRule="auto"/>
        <w:ind w:left="-180" w:right="-180" w:firstLine="0"/>
        <w:rPr>
          <w:sz w:val="32"/>
          <w:szCs w:val="32"/>
        </w:rPr>
      </w:pPr>
      <w:hyperlink r:id="rId7">
        <w:r w:rsidDel="00000000" w:rsidR="00000000" w:rsidRPr="00000000">
          <w:rPr>
            <w:sz w:val="32"/>
            <w:szCs w:val="32"/>
            <w:rtl w:val="0"/>
          </w:rPr>
          <w:t xml:space="preserve">Home</w:t>
        </w:r>
      </w:hyperlink>
      <w:r w:rsidDel="00000000" w:rsidR="00000000" w:rsidRPr="00000000">
        <w:rPr>
          <w:sz w:val="32"/>
          <w:szCs w:val="32"/>
          <w:rtl w:val="0"/>
        </w:rPr>
        <w:t xml:space="preserve">&gt;Medical Weight Loss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="288" w:lineRule="auto"/>
        <w:ind w:left="-180" w:right="-180" w:firstLine="0"/>
        <w:rPr>
          <w:b w:val="1"/>
          <w:bCs w:val="1"/>
        </w:rPr>
      </w:pPr>
      <w:bookmarkStart w:colFirst="0" w:colLast="0" w:name="_wf2emmw6c9f3" w:id="1"/>
      <w:bookmarkEnd w:id="1"/>
      <w:r w:rsidDel="00000000" w:rsidR="00000000" w:rsidRPr="00000000">
        <w:rPr>
          <w:b w:val="1"/>
          <w:bCs w:val="1"/>
          <w:rtl w:val="0"/>
        </w:rPr>
        <w:t xml:space="preserve">Why Medical Weight Loss?</w:t>
      </w:r>
    </w:p>
    <w:p w:rsidR="00000000" w:rsidDel="00000000" w:rsidP="00000000" w:rsidRDefault="00000000" w:rsidRPr="00000000" w14:paraId="00000006">
      <w:pPr>
        <w:spacing w:after="240" w:lineRule="auto"/>
        <w:ind w:left="-180" w:right="-18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Losing weight isn't just about "willpower"—it’s about biology. At </w:t>
      </w:r>
      <w:r w:rsidDel="00000000" w:rsidR="00000000" w:rsidRPr="00000000">
        <w:rPr>
          <w:color w:val="ff00ff"/>
          <w:sz w:val="32"/>
          <w:szCs w:val="32"/>
          <w:rtl w:val="0"/>
        </w:rPr>
        <w:t xml:space="preserve">Redmond Medical and Mental Health</w:t>
      </w:r>
      <w:r w:rsidDel="00000000" w:rsidR="00000000" w:rsidRPr="00000000">
        <w:rPr>
          <w:sz w:val="32"/>
          <w:szCs w:val="32"/>
          <w:rtl w:val="0"/>
        </w:rPr>
        <w:t xml:space="preserve">, we treat weight management as a medical condition, addressing the hormonal, metabolic, and psychological factors that often make traditional dieting unsuccessful.</w:t>
      </w:r>
    </w:p>
    <w:p w:rsidR="00000000" w:rsidDel="00000000" w:rsidP="00000000" w:rsidRDefault="00000000" w:rsidRPr="00000000" w14:paraId="00000007">
      <w:pPr>
        <w:spacing w:after="240" w:lineRule="auto"/>
        <w:ind w:left="-180" w:right="-18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Our program is designed to help you lose weight safely under the supervision of medical professionals while improving your energy levels and overall quality of life.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="288" w:lineRule="auto"/>
        <w:ind w:left="-180" w:right="-180" w:firstLine="0"/>
        <w:rPr>
          <w:b w:val="1"/>
          <w:bCs w:val="1"/>
        </w:rPr>
      </w:pPr>
      <w:bookmarkStart w:colFirst="0" w:colLast="0" w:name="_ivcmdnxbqjz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="288" w:lineRule="auto"/>
        <w:ind w:left="-180" w:right="-180" w:firstLine="0"/>
        <w:rPr>
          <w:b w:val="1"/>
          <w:bCs w:val="1"/>
        </w:rPr>
      </w:pPr>
      <w:bookmarkStart w:colFirst="0" w:colLast="0" w:name="_thns155sb7di" w:id="3"/>
      <w:bookmarkEnd w:id="3"/>
      <w:r w:rsidDel="00000000" w:rsidR="00000000" w:rsidRPr="00000000">
        <w:rPr>
          <w:b w:val="1"/>
          <w:bCs w:val="1"/>
          <w:rtl w:val="0"/>
        </w:rPr>
        <w:t xml:space="preserve">Our Comprehensive Treatment Pillars</w:t>
      </w:r>
    </w:p>
    <w:tbl>
      <w:tblPr>
        <w:tblStyle w:val="Table1"/>
        <w:tblW w:w="13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10760"/>
        <w:tblGridChange w:id="0">
          <w:tblGrid>
            <w:gridCol w:w="2480"/>
            <w:gridCol w:w="10760"/>
          </w:tblGrid>
        </w:tblGridChange>
      </w:tblGrid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How it helps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Metabolic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We use blood work to check for insulin resistance, thyroid issues, and hormonal imbalances.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Medical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Access to FDA-approved weight loss medications (such as GLP-1 agonists like Semaglutide or Tirzepatide) if clinically appropriate.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Nutritional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Realistic, sustainable eating plans—no "crash diets."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Behavioral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ee2e6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Addressing the "why" behind eating habits, including emotional eating and stress management.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0" w:line="288" w:lineRule="auto"/>
        <w:ind w:left="-180" w:right="-180" w:firstLine="0"/>
        <w:rPr>
          <w:b w:val="1"/>
          <w:bCs w:val="1"/>
        </w:rPr>
      </w:pPr>
      <w:bookmarkStart w:colFirst="0" w:colLast="0" w:name="_zfnjb43tzms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before="0" w:line="288" w:lineRule="auto"/>
        <w:ind w:left="-180" w:right="-180" w:firstLine="0"/>
        <w:rPr>
          <w:b w:val="1"/>
          <w:bCs w:val="1"/>
        </w:rPr>
      </w:pPr>
      <w:bookmarkStart w:colFirst="0" w:colLast="0" w:name="_e0rhhwsegjhh" w:id="5"/>
      <w:bookmarkEnd w:id="5"/>
      <w:r w:rsidDel="00000000" w:rsidR="00000000" w:rsidRPr="00000000">
        <w:rPr>
          <w:b w:val="1"/>
          <w:bCs w:val="1"/>
          <w:rtl w:val="0"/>
        </w:rPr>
        <w:t xml:space="preserve">How the Program Works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540" w:right="-1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Initial Consultation: A deep dive into your medical history, previous weight loss attempts, and current goals.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540" w:right="-1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Clinical Assessment: We perform a comprehensive physical and metabolic panel to understand your unique baseline.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540" w:right="-1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Customized Plan: You receive a tailored protocol that may include medication, lifestyle shifts, and regular check-ins.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540" w:right="-18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Ongoing Support: Monthly telehealth or in-person visits to monitor progress, manage side effects, and adjust your plan for long-term maintenance. </w:t>
      </w:r>
      <w:r w:rsidDel="00000000" w:rsidR="00000000" w:rsidRPr="00000000">
        <w:rPr>
          <w:color w:val="ff00ff"/>
          <w:sz w:val="32"/>
          <w:szCs w:val="32"/>
          <w:rtl w:val="0"/>
        </w:rPr>
        <w:t xml:space="preserve"> We can also submit referrals for a local dietitian or bariatric surgeon, if needed.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0" w:line="288" w:lineRule="auto"/>
        <w:ind w:left="-180" w:right="-180" w:firstLine="0"/>
        <w:rPr>
          <w:b w:val="1"/>
          <w:bCs w:val="1"/>
        </w:rPr>
      </w:pPr>
      <w:bookmarkStart w:colFirst="0" w:colLast="0" w:name="_r7gbau6pd97a" w:id="6"/>
      <w:bookmarkEnd w:id="6"/>
      <w:r w:rsidDel="00000000" w:rsidR="00000000" w:rsidRPr="00000000">
        <w:rPr>
          <w:b w:val="1"/>
          <w:bCs w:val="1"/>
          <w:rtl w:val="0"/>
        </w:rPr>
        <w:t xml:space="preserve">The Connection Between Weight and Mental Health</w:t>
      </w:r>
    </w:p>
    <w:p w:rsidR="00000000" w:rsidDel="00000000" w:rsidP="00000000" w:rsidRDefault="00000000" w:rsidRPr="00000000" w14:paraId="0000001B">
      <w:pPr>
        <w:spacing w:after="240" w:lineRule="auto"/>
        <w:ind w:left="-180" w:right="-18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At RedmondMMH, we understand that how you feel physically affects how you feel mentally. Obesity is often linked with depression, anxiety, and low self-esteem. Our integrated approach ensures that as your body heals, your mental health is prioritized as well.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0" w:line="288" w:lineRule="auto"/>
        <w:ind w:left="-180" w:right="-180" w:firstLine="0"/>
        <w:rPr>
          <w:b w:val="1"/>
          <w:bCs w:val="1"/>
        </w:rPr>
      </w:pPr>
      <w:bookmarkStart w:colFirst="0" w:colLast="0" w:name="_p7vbvp822xqx" w:id="7"/>
      <w:bookmarkEnd w:id="7"/>
      <w:r w:rsidDel="00000000" w:rsidR="00000000" w:rsidRPr="00000000">
        <w:rPr>
          <w:b w:val="1"/>
          <w:bCs w:val="1"/>
          <w:rtl w:val="0"/>
        </w:rPr>
        <w:t xml:space="preserve">Frequently Asked Questions</w:t>
      </w:r>
    </w:p>
    <w:p w:rsidR="00000000" w:rsidDel="00000000" w:rsidP="00000000" w:rsidRDefault="00000000" w:rsidRPr="00000000" w14:paraId="0000001D">
      <w:pPr>
        <w:spacing w:after="240" w:lineRule="auto"/>
        <w:ind w:left="-180" w:right="-180" w:firstLine="0"/>
        <w:rPr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Is medication required?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No. Medication is a tool we use for those who meet clinical criteria, but we focus on a holistic approach for everyone.</w:t>
      </w:r>
    </w:p>
    <w:p w:rsidR="00000000" w:rsidDel="00000000" w:rsidP="00000000" w:rsidRDefault="00000000" w:rsidRPr="00000000" w14:paraId="0000001E">
      <w:pPr>
        <w:spacing w:after="240" w:lineRule="auto"/>
        <w:ind w:left="-180" w:right="-180" w:firstLine="0"/>
        <w:rPr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Is this covered by insurance?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Coverage varies by provider and plan. We can provide documentation for you to submit to your insurance or discuss our self-pay options.</w:t>
      </w:r>
    </w:p>
    <w:p w:rsidR="00000000" w:rsidDel="00000000" w:rsidP="00000000" w:rsidRDefault="00000000" w:rsidRPr="00000000" w14:paraId="0000001F">
      <w:pPr>
        <w:spacing w:after="240" w:lineRule="auto"/>
        <w:ind w:left="-180" w:right="-180" w:firstLine="0"/>
        <w:rPr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How much weight will I lose?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Results vary, but our goal is a safe, sustainable loss of 1–2 lbs per week to ensure the weight stays off.</w:t>
      </w:r>
    </w:p>
    <w:p w:rsidR="00000000" w:rsidDel="00000000" w:rsidP="00000000" w:rsidRDefault="00000000" w:rsidRPr="00000000" w14:paraId="00000020">
      <w:pPr>
        <w:spacing w:after="220" w:lineRule="auto"/>
        <w:ind w:left="-180" w:right="-14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mmh.laravel.cloud/weight-loss" TargetMode="External"/><Relationship Id="rId7" Type="http://schemas.openxmlformats.org/officeDocument/2006/relationships/hyperlink" Target="https://rmmh.laravel.clou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