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media/image3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Login Page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17145</wp:posOffset>
            </wp:positionH>
            <wp:positionV relativeFrom="paragraph">
              <wp:posOffset>46990</wp:posOffset>
            </wp:positionV>
            <wp:extent cx="2667000" cy="181737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Employees = value;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new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folder “Helpers”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and in that 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folder, </w:t>
      </w:r>
      <w:r>
        <w:rPr>
          <w:rFonts w:ascii="Calibri" w:hAnsi="Calibri"/>
          <w:b w:val="false"/>
          <w:bCs w:val="false"/>
          <w:sz w:val="24"/>
          <w:szCs w:val="24"/>
        </w:rPr>
        <w:t>add a Class “Settings”.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39">
            <wp:simplePos x="0" y="0"/>
            <wp:positionH relativeFrom="column">
              <wp:posOffset>7620</wp:posOffset>
            </wp:positionH>
            <wp:positionV relativeFrom="paragraph">
              <wp:posOffset>9525</wp:posOffset>
            </wp:positionV>
            <wp:extent cx="1990725" cy="400050"/>
            <wp:effectExtent l="0" t="0" r="0" b="0"/>
            <wp:wrapSquare wrapText="largest"/>
            <wp:docPr id="38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Then</w:t>
      </w:r>
      <w:r>
        <w:rPr>
          <w:rFonts w:ascii="Calibri" w:hAnsi="Calibri"/>
        </w:rPr>
        <w:t xml:space="preserve">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add</w:t>
      </w:r>
      <w:r>
        <w:rPr>
          <w:rFonts w:ascii="Calibri" w:hAnsi="Calibri"/>
        </w:rPr>
        <w:t xml:space="preserve"> this code </w:t>
      </w:r>
      <w:r>
        <w:rPr>
          <w:rFonts w:ascii="Calibri" w:hAnsi="Calibri"/>
        </w:rPr>
        <w:t>in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to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 </w:t>
      </w:r>
      <w:r>
        <w:rPr>
          <w:rFonts w:ascii="Calibri" w:hAnsi="Calibri"/>
          <w:b w:val="false"/>
          <w:bCs w:val="false"/>
          <w:sz w:val="24"/>
          <w:szCs w:val="24"/>
        </w:rPr>
        <w:t>“Settings” Class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t>(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the original</w:t>
      </w:r>
      <w:r>
        <w:rPr>
          <w:rFonts w:ascii="Calibri" w:hAnsi="Calibri"/>
        </w:rPr>
        <w:t xml:space="preserve"> code is found </w:t>
      </w:r>
      <w:r>
        <w:rPr>
          <w:rFonts w:eastAsia="NSimSun" w:cs="Arial" w:ascii="Calibri" w:hAnsi="Calibri"/>
          <w:color w:val="auto"/>
          <w:kern w:val="2"/>
          <w:sz w:val="24"/>
          <w:szCs w:val="24"/>
          <w:lang w:val="en-ZA" w:eastAsia="zh-CN" w:bidi="hi-IN"/>
        </w:rPr>
        <w:t>on</w:t>
      </w:r>
      <w:r>
        <w:rPr>
          <w:rFonts w:ascii="Calibri" w:hAnsi="Calibri"/>
        </w:rPr>
        <w:t xml:space="preserve"> the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 readme.txt file).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using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Plugin.Settings.Abstractions;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namespace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EmployeeManagementXamarinFormsApp.Helpers</w:t>
      </w:r>
      <w:r>
        <w:rPr>
          <w:rFonts w:ascii="Calibri" w:hAnsi="Calibri"/>
          <w:sz w:val="18"/>
          <w:szCs w:val="18"/>
          <w:shd w:fill="DDDDDD" w:val="clear"/>
        </w:rPr>
        <w:br/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ISettings AppSettings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CrossSettings.Current;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static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AppSettings.GetValueOrDefault(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AppSettings.AddOrUpdateValue(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"AccessToken"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value);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RegisterCommand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IsSuccess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_apiServices.RegisterAsync(Email, Password, ConfirmPassword);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Settings.Username = Email;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Settings.Password = Password;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if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(IsSuccess)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"Registerd Successfully!"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else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Message =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"Please try again later."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/>
      </w:pPr>
      <w:r>
        <w:rPr>
          <w:rFonts w:ascii="Calibri" w:hAnsi="Calibri"/>
          <w:shd w:fill="DDDDDD" w:val="clear"/>
        </w:rPr>
      </w:r>
    </w:p>
    <w:p>
      <w:pPr>
        <w:pStyle w:val="Normal"/>
        <w:bidi w:val="0"/>
        <w:jc w:val="left"/>
        <w:rPr>
          <w:shd w:fill="auto" w:val="clear"/>
        </w:rPr>
      </w:pPr>
      <w:r>
        <w:rPr>
          <w:rFonts w:ascii="Calibri" w:hAnsi="Calibri"/>
          <w:shd w:fill="auto" w:val="clear"/>
        </w:rPr>
        <w:t>Add the following code in the “</w:t>
      </w:r>
      <w:r>
        <w:rPr>
          <w:rFonts w:eastAsia="NSimSun" w:cs="Arial" w:ascii="Calibri" w:hAnsi="Calibri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LoginViewModel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Username = Settings.Username;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Password = Settings.Password;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shd w:fill="DDDDDD" w:val="clear"/>
        </w:rPr>
      </w:pPr>
      <w:r>
        <w:rPr>
          <w:rFonts w:ascii="Calibri" w:hAnsi="Calibri"/>
        </w:rPr>
      </w:r>
    </w:p>
    <w:p>
      <w:pPr>
        <w:pStyle w:val="Normal"/>
        <w:bidi w:val="0"/>
        <w:jc w:val="left"/>
        <w:rPr>
          <w:rFonts w:ascii="Calibri" w:hAnsi="Calibri"/>
          <w:shd w:fill="auto" w:val="clear"/>
        </w:rPr>
      </w:pPr>
      <w:r>
        <w:rPr>
          <w:rFonts w:ascii="Calibri" w:hAnsi="Calibri"/>
          <w:shd w:fill="auto" w:val="clear"/>
        </w:rPr>
        <w:t xml:space="preserve">Update the code in the </w:t>
      </w:r>
      <w:r>
        <w:rPr>
          <w:rFonts w:ascii="Calibri" w:hAnsi="Calibri"/>
          <w:b w:val="false"/>
          <w:bCs w:val="false"/>
          <w:sz w:val="24"/>
          <w:szCs w:val="24"/>
          <w:shd w:fill="auto" w:val="clear"/>
        </w:rPr>
        <w:t>“ApiServices”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8000"/>
          <w:sz w:val="18"/>
          <w:szCs w:val="18"/>
          <w:shd w:fill="DDDDDD" w:val="clear"/>
        </w:rPr>
        <w:t>//***Login Button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LoginAsync(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userName,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password)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"username"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userName),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password),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KeyValuePair&lt;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"grant_type"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"password"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request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HttpRequestMessage(HttpMethod.Post, 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"http://192.168.137.247:800/Token"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request.Content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FormUrlEncodedContent(keyValues);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response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client.SendAsync(request);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//var content = await response.Content.ReadAsStringAsync();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//Debug.WriteLine(content);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jwt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response.Content.ReadAsStringAsync();</w:t>
      </w:r>
    </w:p>
    <w:p>
      <w:pPr>
        <w:pStyle w:val="Normal"/>
        <w:rPr/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JObject jwtDynamic = JsonConvert.DeserializeObject&lt;dynamic&gt;(</w:t>
      </w:r>
      <w:r>
        <w:rPr>
          <w:rFonts w:eastAsia="NSimSun" w:cs="Arial" w:ascii="Consolas" w:hAnsi="Consolas"/>
          <w:color w:val="000000"/>
          <w:kern w:val="2"/>
          <w:sz w:val="18"/>
          <w:szCs w:val="18"/>
          <w:shd w:fill="81D41A" w:val="clear"/>
          <w:lang w:val="en-ZA" w:eastAsia="zh-CN" w:bidi="hi-IN"/>
        </w:rPr>
        <w:t>jwt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jwtDynamic.Value&lt;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&gt;(</w:t>
      </w:r>
      <w:r>
        <w:rPr>
          <w:rFonts w:ascii="Consolas" w:hAnsi="Consolas"/>
          <w:color w:val="A31515"/>
          <w:sz w:val="18"/>
          <w:szCs w:val="18"/>
          <w:shd w:fill="81D41A" w:val="clear"/>
        </w:rPr>
        <w:t>"access_token"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Debug.WriteLine(jwt);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accessToken;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LoginCommand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_apiServices.LoginAsync(Username, Password);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Settings.AccessToken = accesstoken;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alibri" w:hAnsi="Calibri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Comment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ViewModel”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81D41A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81D41A" w:val="clear"/>
        </w:rPr>
        <w:t xml:space="preserve">//public string AccessToken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{ get; set;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 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Employees = value;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//Employees = await _apiServices.GetEmployeesAsync(AccessToken);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accesstoken = Settings.AccessToken;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_apiServices.GetEmployeesAsync(accesstoken);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color w:val="000000"/>
        </w:rPr>
      </w:pPr>
      <w:r>
        <w:rPr>
          <w:rFonts w:ascii="Calibri" w:hAnsi="Calibri"/>
          <w:sz w:val="18"/>
          <w:szCs w:val="18"/>
          <w:shd w:fill="DDDDDD" w:val="clear"/>
        </w:rPr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Update and add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App.xaml.cs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” Class.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2B91AF"/>
          <w:sz w:val="18"/>
          <w:szCs w:val="18"/>
          <w:shd w:fill="DDDDDD" w:val="clear"/>
        </w:rPr>
        <w:t>App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()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InitializeComponent();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MainPage();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8000"/>
          <w:sz w:val="18"/>
          <w:szCs w:val="18"/>
          <w:shd w:fill="81D41A" w:val="clear"/>
        </w:rPr>
        <w:t>//MainPage = new NavigationPage(new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SetMainPage();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private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SetMainPage()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.IsNullOrEmpty(Settings.AccessToken))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EmployeesPage());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if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(!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.IsNullOrEmpty(Settings.Username) &amp;&amp;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.IsNullOrEmpty(Settings.Password))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LoginPage());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else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{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MainPage = 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NavigationPage(</w:t>
      </w:r>
      <w:r>
        <w:rPr>
          <w:rFonts w:ascii="Consolas" w:hAnsi="Consolas"/>
          <w:color w:val="0000FF"/>
          <w:sz w:val="18"/>
          <w:szCs w:val="18"/>
          <w:shd w:fill="81D41A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RegisterPage());</w:t>
      </w:r>
    </w:p>
    <w:p>
      <w:pPr>
        <w:pStyle w:val="Normal"/>
        <w:rPr>
          <w:sz w:val="18"/>
          <w:szCs w:val="18"/>
          <w:shd w:fill="81D41A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81D41A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81D41A" w:val="clear"/>
        </w:rPr>
        <w:t>}</w:t>
      </w:r>
    </w:p>
    <w:p>
      <w:pPr>
        <w:pStyle w:val="Normal"/>
        <w:bidi w:val="0"/>
        <w:jc w:val="left"/>
        <w:rPr>
          <w:rFonts w:ascii="Consolas" w:hAnsi="Consolas"/>
          <w:b w:val="false"/>
          <w:b w:val="false"/>
          <w:bCs w:val="false"/>
          <w:color w:val="000000"/>
          <w:sz w:val="24"/>
          <w:szCs w:val="24"/>
          <w:shd w:fill="DDDDDD" w:val="clear"/>
        </w:rPr>
      </w:pPr>
      <w:r>
        <w:rPr>
          <w:rFonts w:ascii="Calibri" w:hAnsi="Calibri"/>
          <w:sz w:val="18"/>
          <w:szCs w:val="18"/>
          <w:shd w:fill="auto" w:val="clear"/>
        </w:rPr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auto" w:val="clear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Added the following code in the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shd w:fill="auto" w:val="clear"/>
          <w:lang w:val="en-ZA" w:eastAsia="zh-CN" w:bidi="hi-IN"/>
        </w:rPr>
        <w:t>Content Page for testing</w:t>
      </w:r>
      <w:r>
        <w:rPr>
          <w:rFonts w:ascii="Calibri" w:hAnsi="Calibri"/>
          <w:b w:val="false"/>
          <w:bCs w:val="false"/>
          <w:color w:val="000000"/>
          <w:sz w:val="24"/>
          <w:szCs w:val="24"/>
          <w:shd w:fill="auto" w:val="clear"/>
        </w:rPr>
        <w:t>.</w:t>
      </w:r>
    </w:p>
    <w:p>
      <w:pPr>
        <w:pStyle w:val="Normal"/>
        <w:bidi w:val="0"/>
        <w:jc w:val="left"/>
        <w:rPr>
          <w:rFonts w:ascii="Calibri" w:hAnsi="Calibri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FF"/>
          <w:sz w:val="19"/>
          <w:szCs w:val="24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="Vertical"&gt;</w:t>
      </w:r>
    </w:p>
    <w:p>
      <w:pPr>
        <w:pStyle w:val="Normal"/>
        <w:rPr>
          <w:shd w:fill="DDDDDD" w:val="clear"/>
        </w:rPr>
      </w:pPr>
      <w:r>
        <w:rPr>
          <w:rFonts w:ascii="Consolas" w:hAnsi="Consolas"/>
          <w:color w:val="000000"/>
          <w:sz w:val="19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hd w:fill="81D41A" w:val="clear"/>
        </w:rPr>
        <w:t>&lt;</w:t>
      </w:r>
      <w:r>
        <w:rPr>
          <w:rFonts w:ascii="Consolas" w:hAnsi="Consolas"/>
          <w:color w:val="A31515"/>
          <w:sz w:val="19"/>
          <w:shd w:fill="81D41A" w:val="clear"/>
        </w:rPr>
        <w:t>Button</w:t>
      </w:r>
      <w:r>
        <w:rPr>
          <w:rFonts w:ascii="Consolas" w:hAnsi="Consolas"/>
          <w:color w:val="FF0000"/>
          <w:sz w:val="19"/>
          <w:shd w:fill="81D41A" w:val="clear"/>
        </w:rPr>
        <w:t xml:space="preserve"> Command</w:t>
      </w:r>
      <w:r>
        <w:rPr>
          <w:rFonts w:ascii="Consolas" w:hAnsi="Consolas"/>
          <w:color w:val="0000FF"/>
          <w:sz w:val="19"/>
          <w:shd w:fill="81D41A" w:val="clear"/>
        </w:rPr>
        <w:t>="{</w:t>
      </w:r>
      <w:r>
        <w:rPr>
          <w:rFonts w:ascii="Consolas" w:hAnsi="Consolas"/>
          <w:color w:val="A31515"/>
          <w:sz w:val="19"/>
          <w:shd w:fill="81D41A" w:val="clear"/>
        </w:rPr>
        <w:t>Binding</w:t>
      </w:r>
      <w:r>
        <w:rPr>
          <w:rFonts w:ascii="Consolas" w:hAnsi="Consolas"/>
          <w:color w:val="FF0000"/>
          <w:sz w:val="19"/>
          <w:shd w:fill="81D41A" w:val="clear"/>
        </w:rPr>
        <w:t xml:space="preserve"> GetEmployeesCommand</w:t>
      </w:r>
      <w:r>
        <w:rPr>
          <w:rFonts w:ascii="Consolas" w:hAnsi="Consolas"/>
          <w:color w:val="0000FF"/>
          <w:sz w:val="19"/>
          <w:shd w:fill="81D41A" w:val="clear"/>
        </w:rPr>
        <w:t>}"</w:t>
      </w:r>
      <w:r>
        <w:rPr>
          <w:rFonts w:ascii="Consolas" w:hAnsi="Consolas"/>
          <w:color w:val="FF0000"/>
          <w:sz w:val="19"/>
          <w:shd w:fill="81D41A" w:val="clear"/>
        </w:rPr>
        <w:t xml:space="preserve"> Text</w:t>
      </w:r>
      <w:r>
        <w:rPr>
          <w:rFonts w:ascii="Consolas" w:hAnsi="Consolas"/>
          <w:color w:val="0000FF"/>
          <w:sz w:val="19"/>
          <w:shd w:fill="81D41A" w:val="clear"/>
        </w:rPr>
        <w:t>="Get All Employees" /&gt;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ascii="Consolas" w:hAnsi="Consolas"/>
          <w:color w:val="000000"/>
          <w:sz w:val="19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9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9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9"/>
          <w:szCs w:val="18"/>
          <w:shd w:fill="DDDDDD" w:val="clear"/>
        </w:rPr>
        <w:t>="True"&gt;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  <w:font w:name="Calibri">
    <w:charset w:val="01"/>
    <w:family w:val="swiss"/>
    <w:pitch w:val="variable"/>
  </w:font>
  <w:font w:name="Consola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fontTable" Target="fontTable.xml"/><Relationship Id="rId4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656</TotalTime>
  <Application>LibreOffice/7.0.3.1$Windows_X86_64 LibreOffice_project/d7547858d014d4cf69878db179d326fc3483e082</Application>
  <Pages>13</Pages>
  <Words>1098</Words>
  <Characters>8044</Characters>
  <CharactersWithSpaces>11348</CharactersWithSpaces>
  <Paragraphs>265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2021-02-27T01:05:02Z</dcterms:modified>
  <cp:revision>112</cp:revision>
  <dc:subject/>
  <dc:title/>
</cp:coreProperties>
</file>