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after="0" w:lineRule="auto"/>
        <w:rPr>
          <w:rFonts w:ascii="Open Sans" w:cs="Open Sans" w:eastAsia="Open Sans" w:hAnsi="Open Sans"/>
          <w:color w:val="999999"/>
          <w:sz w:val="28"/>
          <w:szCs w:val="28"/>
        </w:rPr>
      </w:pPr>
      <w:bookmarkStart w:colFirst="0" w:colLast="0" w:name="_vac45bu6mhyq" w:id="0"/>
      <w:bookmarkEnd w:id="0"/>
      <w:r w:rsidDel="00000000" w:rsidR="00000000" w:rsidRPr="00000000">
        <w:rPr>
          <w:rFonts w:ascii="Open Sans" w:cs="Open Sans" w:eastAsia="Open Sans" w:hAnsi="Open Sans"/>
          <w:color w:val="999999"/>
          <w:sz w:val="28"/>
          <w:szCs w:val="28"/>
          <w:rtl w:val="0"/>
        </w:rPr>
        <w:t xml:space="preserve">IxD210: Systems</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before="0" w:lineRule="auto"/>
        <w:rPr>
          <w:rFonts w:ascii="Open Sans" w:cs="Open Sans" w:eastAsia="Open Sans" w:hAnsi="Open Sans"/>
        </w:rPr>
      </w:pPr>
      <w:bookmarkStart w:colFirst="0" w:colLast="0" w:name="_4y6t023mw0o" w:id="1"/>
      <w:bookmarkEnd w:id="1"/>
      <w:r w:rsidDel="00000000" w:rsidR="00000000" w:rsidRPr="00000000">
        <w:rPr>
          <w:rFonts w:ascii="Open Sans" w:cs="Open Sans" w:eastAsia="Open Sans" w:hAnsi="Open Sans"/>
          <w:rtl w:val="0"/>
        </w:rPr>
        <w:t xml:space="preserve">2014 Course Rubric</w:t>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rFonts w:ascii="Open Sans" w:cs="Open Sans" w:eastAsia="Open Sans" w:hAnsi="Open Sans"/>
          <w:color w:val="434343"/>
        </w:rPr>
      </w:pPr>
      <w:bookmarkStart w:colFirst="0" w:colLast="0" w:name="_jc1el2cckr2d" w:id="2"/>
      <w:bookmarkEnd w:id="2"/>
      <w:r w:rsidDel="00000000" w:rsidR="00000000" w:rsidRPr="00000000">
        <w:rPr>
          <w:rtl w:val="0"/>
        </w:rPr>
        <w:t xml:space="preserve">System Theory</w:t>
      </w:r>
      <w:r w:rsidDel="00000000" w:rsidR="00000000" w:rsidRPr="00000000">
        <w:rPr>
          <w:rtl w:val="0"/>
        </w:rPr>
      </w:r>
    </w:p>
    <w:p w:rsidR="00000000" w:rsidDel="00000000" w:rsidP="00000000" w:rsidRDefault="00000000" w:rsidRPr="00000000" w14:paraId="00000004">
      <w:pPr>
        <w:pStyle w:val="Heading2"/>
        <w:pageBreakBefore w:val="0"/>
        <w:pBdr>
          <w:top w:space="0" w:sz="0" w:val="nil"/>
          <w:left w:space="0" w:sz="0" w:val="nil"/>
          <w:bottom w:space="0" w:sz="0" w:val="nil"/>
          <w:right w:space="0" w:sz="0" w:val="nil"/>
          <w:between w:space="0" w:sz="0" w:val="nil"/>
        </w:pBdr>
        <w:shd w:fill="auto" w:val="clear"/>
        <w:rPr>
          <w:rFonts w:ascii="Open Sans" w:cs="Open Sans" w:eastAsia="Open Sans" w:hAnsi="Open Sans"/>
        </w:rPr>
      </w:pPr>
      <w:bookmarkStart w:colFirst="0" w:colLast="0" w:name="_lpj5iuob4x88" w:id="3"/>
      <w:bookmarkEnd w:id="3"/>
      <w:r w:rsidDel="00000000" w:rsidR="00000000" w:rsidRPr="00000000">
        <w:rPr>
          <w:rtl w:val="0"/>
        </w:rPr>
        <w:t xml:space="preserve">Gain an understanding of the basic concepts and vocabulary of classical system theory and how it can be applied to real world situations through models.</w:t>
      </w:r>
      <w:r w:rsidDel="00000000" w:rsidR="00000000" w:rsidRPr="00000000">
        <w:rPr>
          <w:rtl w:val="0"/>
        </w:rPr>
      </w:r>
    </w:p>
    <w:p w:rsidR="00000000" w:rsidDel="00000000" w:rsidP="00000000" w:rsidRDefault="00000000" w:rsidRPr="00000000" w14:paraId="00000005">
      <w:pPr>
        <w:pStyle w:val="Heading3"/>
        <w:pageBreakBefore w:val="0"/>
        <w:pBdr>
          <w:top w:space="0" w:sz="0" w:val="nil"/>
          <w:left w:space="0" w:sz="0" w:val="nil"/>
          <w:bottom w:space="0" w:sz="0" w:val="nil"/>
          <w:right w:space="0" w:sz="0" w:val="nil"/>
          <w:between w:space="0" w:sz="0" w:val="nil"/>
        </w:pBdr>
        <w:shd w:fill="auto" w:val="clear"/>
        <w:rPr/>
      </w:pPr>
      <w:bookmarkStart w:colFirst="0" w:colLast="0" w:name="_wbcz9f64ilzl" w:id="4"/>
      <w:bookmarkEnd w:id="4"/>
      <w:r w:rsidDel="00000000" w:rsidR="00000000" w:rsidRPr="00000000">
        <w:rPr>
          <w:rtl w:val="0"/>
        </w:rPr>
        <w:t xml:space="preserve">Fail</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Cannot give a definition of a system, or explain how it differs from a collection.</w:t>
      </w:r>
    </w:p>
    <w:p w:rsidR="00000000" w:rsidDel="00000000" w:rsidP="00000000" w:rsidRDefault="00000000" w:rsidRPr="00000000" w14:paraId="00000007">
      <w:pPr>
        <w:pStyle w:val="Heading3"/>
        <w:pageBreakBefore w:val="0"/>
        <w:pBdr>
          <w:top w:space="0" w:sz="0" w:val="nil"/>
          <w:left w:space="0" w:sz="0" w:val="nil"/>
          <w:bottom w:space="0" w:sz="0" w:val="nil"/>
          <w:right w:space="0" w:sz="0" w:val="nil"/>
          <w:between w:space="0" w:sz="0" w:val="nil"/>
        </w:pBdr>
        <w:shd w:fill="auto" w:val="clear"/>
        <w:rPr/>
      </w:pPr>
      <w:bookmarkStart w:colFirst="0" w:colLast="0" w:name="_vc5n5neo0jto" w:id="5"/>
      <w:bookmarkEnd w:id="5"/>
      <w:r w:rsidDel="00000000" w:rsidR="00000000" w:rsidRPr="00000000">
        <w:rPr>
          <w:rtl w:val="0"/>
        </w:rPr>
        <w:t xml:space="preserve">Low</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Given a description of a system can identify its purpose, objects, relationships, currency, and boundary.</w:t>
      </w:r>
    </w:p>
    <w:p w:rsidR="00000000" w:rsidDel="00000000" w:rsidP="00000000" w:rsidRDefault="00000000" w:rsidRPr="00000000" w14:paraId="00000009">
      <w:pPr>
        <w:pStyle w:val="Heading3"/>
        <w:pageBreakBefore w:val="0"/>
        <w:pBdr>
          <w:top w:space="0" w:sz="0" w:val="nil"/>
          <w:left w:space="0" w:sz="0" w:val="nil"/>
          <w:bottom w:space="0" w:sz="0" w:val="nil"/>
          <w:right w:space="0" w:sz="0" w:val="nil"/>
          <w:between w:space="0" w:sz="0" w:val="nil"/>
        </w:pBdr>
        <w:shd w:fill="auto" w:val="clear"/>
        <w:rPr/>
      </w:pPr>
      <w:bookmarkStart w:colFirst="0" w:colLast="0" w:name="_dsp7dlraegri" w:id="6"/>
      <w:bookmarkEnd w:id="6"/>
      <w:r w:rsidDel="00000000" w:rsidR="00000000" w:rsidRPr="00000000">
        <w:rPr>
          <w:rtl w:val="0"/>
        </w:rPr>
        <w:t xml:space="preserve">Standard</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color w:val="999999"/>
          <w:rtl w:val="0"/>
        </w:rPr>
        <w:t xml:space="preserve">Low + </w:t>
      </w:r>
      <w:r w:rsidDel="00000000" w:rsidR="00000000" w:rsidRPr="00000000">
        <w:rPr>
          <w:rtl w:val="0"/>
        </w:rPr>
        <w:t xml:space="preserve">Given a set of events and context, can find patterns and use them to develop a model for the underlying system. Understands how feedback controls systems.</w:t>
      </w:r>
    </w:p>
    <w:p w:rsidR="00000000" w:rsidDel="00000000" w:rsidP="00000000" w:rsidRDefault="00000000" w:rsidRPr="00000000" w14:paraId="0000000B">
      <w:pPr>
        <w:pStyle w:val="Heading3"/>
        <w:pageBreakBefore w:val="0"/>
        <w:pBdr>
          <w:top w:space="0" w:sz="0" w:val="nil"/>
          <w:left w:space="0" w:sz="0" w:val="nil"/>
          <w:bottom w:space="0" w:sz="0" w:val="nil"/>
          <w:right w:space="0" w:sz="0" w:val="nil"/>
          <w:between w:space="0" w:sz="0" w:val="nil"/>
        </w:pBdr>
        <w:shd w:fill="auto" w:val="clear"/>
        <w:rPr/>
      </w:pPr>
      <w:bookmarkStart w:colFirst="0" w:colLast="0" w:name="_dknlxfi0p9dx" w:id="7"/>
      <w:bookmarkEnd w:id="7"/>
      <w:r w:rsidDel="00000000" w:rsidR="00000000" w:rsidRPr="00000000">
        <w:rPr>
          <w:rtl w:val="0"/>
        </w:rPr>
        <w:t xml:space="preserve">High</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Open Sans" w:cs="Open Sans" w:eastAsia="Open Sans" w:hAnsi="Open Sans"/>
          <w:color w:val="222222"/>
          <w:highlight w:val="white"/>
        </w:rPr>
      </w:pPr>
      <w:r w:rsidDel="00000000" w:rsidR="00000000" w:rsidRPr="00000000">
        <w:rPr>
          <w:color w:val="999999"/>
          <w:rtl w:val="0"/>
        </w:rPr>
        <w:t xml:space="preserve">Standard + </w:t>
      </w:r>
      <w:r w:rsidDel="00000000" w:rsidR="00000000" w:rsidRPr="00000000">
        <w:rPr>
          <w:color w:val="222222"/>
          <w:rtl w:val="0"/>
        </w:rPr>
        <w:t xml:space="preserve">Grasps the concept of point of view and uses it as an analytical tool. Can explain the difference between hard and soft system methodology.  Understands how leverage points relate to system change.</w:t>
      </w: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rfmt8fhu1neg" w:id="8"/>
      <w:bookmarkEnd w:id="8"/>
      <w:r w:rsidDel="00000000" w:rsidR="00000000" w:rsidRPr="00000000">
        <w:rPr>
          <w:rtl w:val="0"/>
        </w:rPr>
        <w:t xml:space="preserve">Software Application</w:t>
      </w:r>
    </w:p>
    <w:p w:rsidR="00000000" w:rsidDel="00000000" w:rsidP="00000000" w:rsidRDefault="00000000" w:rsidRPr="00000000" w14:paraId="0000000E">
      <w:pPr>
        <w:pStyle w:val="Heading2"/>
        <w:pageBreakBefore w:val="0"/>
        <w:pBdr>
          <w:top w:space="0" w:sz="0" w:val="nil"/>
          <w:left w:space="0" w:sz="0" w:val="nil"/>
          <w:bottom w:space="0" w:sz="0" w:val="nil"/>
          <w:right w:space="0" w:sz="0" w:val="nil"/>
          <w:between w:space="0" w:sz="0" w:val="nil"/>
        </w:pBdr>
        <w:shd w:fill="auto" w:val="clear"/>
        <w:rPr>
          <w:rFonts w:ascii="Open Sans" w:cs="Open Sans" w:eastAsia="Open Sans" w:hAnsi="Open Sans"/>
        </w:rPr>
      </w:pPr>
      <w:bookmarkStart w:colFirst="0" w:colLast="0" w:name="_ioevhhwdosv7" w:id="9"/>
      <w:bookmarkEnd w:id="9"/>
      <w:r w:rsidDel="00000000" w:rsidR="00000000" w:rsidRPr="00000000">
        <w:rPr>
          <w:rtl w:val="0"/>
        </w:rPr>
        <w:t xml:space="preserve">Learn to apply system concepts to the design of software experiences through a specific modeling framework, The Digital Machine.</w:t>
      </w:r>
      <w:r w:rsidDel="00000000" w:rsidR="00000000" w:rsidRPr="00000000">
        <w:rPr>
          <w:rtl w:val="0"/>
        </w:rPr>
      </w:r>
    </w:p>
    <w:p w:rsidR="00000000" w:rsidDel="00000000" w:rsidP="00000000" w:rsidRDefault="00000000" w:rsidRPr="00000000" w14:paraId="0000000F">
      <w:pPr>
        <w:pStyle w:val="Heading3"/>
        <w:pageBreakBefore w:val="0"/>
        <w:pBdr>
          <w:top w:space="0" w:sz="0" w:val="nil"/>
          <w:left w:space="0" w:sz="0" w:val="nil"/>
          <w:bottom w:space="0" w:sz="0" w:val="nil"/>
          <w:right w:space="0" w:sz="0" w:val="nil"/>
          <w:between w:space="0" w:sz="0" w:val="nil"/>
        </w:pBdr>
        <w:shd w:fill="auto" w:val="clear"/>
        <w:rPr/>
      </w:pPr>
      <w:bookmarkStart w:colFirst="0" w:colLast="0" w:name="_488qz5h7z45i" w:id="10"/>
      <w:bookmarkEnd w:id="10"/>
      <w:r w:rsidDel="00000000" w:rsidR="00000000" w:rsidRPr="00000000">
        <w:rPr>
          <w:rtl w:val="0"/>
        </w:rPr>
        <w:t xml:space="preserve">Fail</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Cannot describe the Digital Machine, any of its models or how this concept links system thinking to the design of software.</w:t>
      </w:r>
    </w:p>
    <w:p w:rsidR="00000000" w:rsidDel="00000000" w:rsidP="00000000" w:rsidRDefault="00000000" w:rsidRPr="00000000" w14:paraId="00000011">
      <w:pPr>
        <w:pStyle w:val="Heading3"/>
        <w:pageBreakBefore w:val="0"/>
        <w:pBdr>
          <w:top w:space="0" w:sz="0" w:val="nil"/>
          <w:left w:space="0" w:sz="0" w:val="nil"/>
          <w:bottom w:space="0" w:sz="0" w:val="nil"/>
          <w:right w:space="0" w:sz="0" w:val="nil"/>
          <w:between w:space="0" w:sz="0" w:val="nil"/>
        </w:pBdr>
        <w:shd w:fill="auto" w:val="clear"/>
        <w:rPr/>
      </w:pPr>
      <w:bookmarkStart w:colFirst="0" w:colLast="0" w:name="_abzanu822ztl" w:id="11"/>
      <w:bookmarkEnd w:id="11"/>
      <w:r w:rsidDel="00000000" w:rsidR="00000000" w:rsidRPr="00000000">
        <w:rPr>
          <w:rtl w:val="0"/>
        </w:rPr>
        <w:t xml:space="preserve">Low</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Can describe a concise conceptual model for a system that provides value for a specific persona. Can organize the key elements of the system into a hierarchical data model.</w:t>
      </w:r>
    </w:p>
    <w:p w:rsidR="00000000" w:rsidDel="00000000" w:rsidP="00000000" w:rsidRDefault="00000000" w:rsidRPr="00000000" w14:paraId="00000013">
      <w:pPr>
        <w:pStyle w:val="Heading3"/>
        <w:pageBreakBefore w:val="0"/>
        <w:pBdr>
          <w:top w:space="0" w:sz="0" w:val="nil"/>
          <w:left w:space="0" w:sz="0" w:val="nil"/>
          <w:bottom w:space="0" w:sz="0" w:val="nil"/>
          <w:right w:space="0" w:sz="0" w:val="nil"/>
          <w:between w:space="0" w:sz="0" w:val="nil"/>
        </w:pBdr>
        <w:shd w:fill="auto" w:val="clear"/>
        <w:rPr/>
      </w:pPr>
      <w:bookmarkStart w:colFirst="0" w:colLast="0" w:name="_a8mojjtpqd08" w:id="12"/>
      <w:bookmarkEnd w:id="12"/>
      <w:r w:rsidDel="00000000" w:rsidR="00000000" w:rsidRPr="00000000">
        <w:rPr>
          <w:rtl w:val="0"/>
        </w:rPr>
        <w:t xml:space="preserve">Standard</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color w:val="999999"/>
          <w:rtl w:val="0"/>
        </w:rPr>
        <w:t xml:space="preserve">Low + </w:t>
      </w:r>
      <w:r w:rsidDel="00000000" w:rsidR="00000000" w:rsidRPr="00000000">
        <w:rPr>
          <w:rtl w:val="0"/>
        </w:rPr>
        <w:t xml:space="preserve">Can describe an object model for a given system in terms of objects, attributes and actions. Can demonstrate how the objects support an interaction model expressed in terms workflows, states, transformations, transitions, and feedback. </w:t>
      </w:r>
    </w:p>
    <w:p w:rsidR="00000000" w:rsidDel="00000000" w:rsidP="00000000" w:rsidRDefault="00000000" w:rsidRPr="00000000" w14:paraId="00000015">
      <w:pPr>
        <w:pStyle w:val="Heading3"/>
        <w:pageBreakBefore w:val="0"/>
        <w:pBdr>
          <w:top w:space="0" w:sz="0" w:val="nil"/>
          <w:left w:space="0" w:sz="0" w:val="nil"/>
          <w:bottom w:space="0" w:sz="0" w:val="nil"/>
          <w:right w:space="0" w:sz="0" w:val="nil"/>
          <w:between w:space="0" w:sz="0" w:val="nil"/>
        </w:pBdr>
        <w:shd w:fill="auto" w:val="clear"/>
        <w:rPr/>
      </w:pPr>
      <w:bookmarkStart w:colFirst="0" w:colLast="0" w:name="_whnieshz5772" w:id="13"/>
      <w:bookmarkEnd w:id="13"/>
      <w:r w:rsidDel="00000000" w:rsidR="00000000" w:rsidRPr="00000000">
        <w:rPr>
          <w:rtl w:val="0"/>
        </w:rPr>
        <w:t xml:space="preserve">High</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Open Sans" w:cs="Open Sans" w:eastAsia="Open Sans" w:hAnsi="Open Sans"/>
          <w:color w:val="222222"/>
          <w:highlight w:val="white"/>
        </w:rPr>
      </w:pPr>
      <w:r w:rsidDel="00000000" w:rsidR="00000000" w:rsidRPr="00000000">
        <w:rPr>
          <w:rFonts w:ascii="Open Sans" w:cs="Open Sans" w:eastAsia="Open Sans" w:hAnsi="Open Sans"/>
          <w:color w:val="999999"/>
          <w:highlight w:val="white"/>
          <w:rtl w:val="0"/>
        </w:rPr>
        <w:t xml:space="preserve">Standard + </w:t>
      </w:r>
      <w:r w:rsidDel="00000000" w:rsidR="00000000" w:rsidRPr="00000000">
        <w:rPr>
          <w:rFonts w:ascii="Open Sans" w:cs="Open Sans" w:eastAsia="Open Sans" w:hAnsi="Open Sans"/>
          <w:color w:val="222222"/>
          <w:highlight w:val="white"/>
          <w:rtl w:val="0"/>
        </w:rPr>
        <w:t xml:space="preserve">Understands the model-view-controller paradigm, and how it relates to system models. Can identify several archetypical workflows and some of the more common interaction model challenges. </w:t>
      </w:r>
      <w:r w:rsidDel="00000000" w:rsidR="00000000" w:rsidRPr="00000000">
        <w:rPr>
          <w:rtl w:val="0"/>
        </w:rPr>
        <w:t xml:space="preserve">Interaction model</w:t>
      </w:r>
      <w:r w:rsidDel="00000000" w:rsidR="00000000" w:rsidRPr="00000000">
        <w:rPr>
          <w:rFonts w:ascii="Open Sans" w:cs="Open Sans" w:eastAsia="Open Sans" w:hAnsi="Open Sans"/>
          <w:color w:val="222222"/>
          <w:highlight w:val="white"/>
          <w:rtl w:val="0"/>
        </w:rPr>
        <w:t xml:space="preserve"> includes an error model. </w:t>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5lua364i7c9" w:id="14"/>
      <w:bookmarkEnd w:id="14"/>
      <w:r w:rsidDel="00000000" w:rsidR="00000000" w:rsidRPr="00000000">
        <w:rPr>
          <w:rtl w:val="0"/>
        </w:rPr>
        <w:t xml:space="preserve">Expression</w:t>
      </w:r>
    </w:p>
    <w:p w:rsidR="00000000" w:rsidDel="00000000" w:rsidP="00000000" w:rsidRDefault="00000000" w:rsidRPr="00000000" w14:paraId="00000018">
      <w:pPr>
        <w:pStyle w:val="Heading2"/>
        <w:pageBreakBefore w:val="0"/>
        <w:pBdr>
          <w:top w:space="0" w:sz="0" w:val="nil"/>
          <w:left w:space="0" w:sz="0" w:val="nil"/>
          <w:bottom w:space="0" w:sz="0" w:val="nil"/>
          <w:right w:space="0" w:sz="0" w:val="nil"/>
          <w:between w:space="0" w:sz="0" w:val="nil"/>
        </w:pBdr>
        <w:shd w:fill="auto" w:val="clear"/>
        <w:rPr>
          <w:rFonts w:ascii="Open Sans" w:cs="Open Sans" w:eastAsia="Open Sans" w:hAnsi="Open Sans"/>
        </w:rPr>
      </w:pPr>
      <w:bookmarkStart w:colFirst="0" w:colLast="0" w:name="_exrdbsy7nttb" w:id="15"/>
      <w:bookmarkEnd w:id="15"/>
      <w:r w:rsidDel="00000000" w:rsidR="00000000" w:rsidRPr="00000000">
        <w:rPr>
          <w:rtl w:val="0"/>
        </w:rPr>
        <w:t xml:space="preserve">Develop skills for communicating system thinking concepts through diagrams, wireframes and software prototypes.</w:t>
      </w:r>
      <w:r w:rsidDel="00000000" w:rsidR="00000000" w:rsidRPr="00000000">
        <w:rPr>
          <w:rtl w:val="0"/>
        </w:rPr>
      </w:r>
    </w:p>
    <w:p w:rsidR="00000000" w:rsidDel="00000000" w:rsidP="00000000" w:rsidRDefault="00000000" w:rsidRPr="00000000" w14:paraId="00000019">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c8cpbhrlvx0" w:id="16"/>
      <w:bookmarkEnd w:id="16"/>
      <w:r w:rsidDel="00000000" w:rsidR="00000000" w:rsidRPr="00000000">
        <w:rPr>
          <w:rtl w:val="0"/>
        </w:rPr>
        <w:t xml:space="preserve">Fail</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Does not effectively use visualizations to convey systems ideas.</w:t>
      </w:r>
    </w:p>
    <w:p w:rsidR="00000000" w:rsidDel="00000000" w:rsidP="00000000" w:rsidRDefault="00000000" w:rsidRPr="00000000" w14:paraId="0000001B">
      <w:pPr>
        <w:pStyle w:val="Heading3"/>
        <w:pageBreakBefore w:val="0"/>
        <w:pBdr>
          <w:top w:space="0" w:sz="0" w:val="nil"/>
          <w:left w:space="0" w:sz="0" w:val="nil"/>
          <w:bottom w:space="0" w:sz="0" w:val="nil"/>
          <w:right w:space="0" w:sz="0" w:val="nil"/>
          <w:between w:space="0" w:sz="0" w:val="nil"/>
        </w:pBdr>
        <w:shd w:fill="auto" w:val="clear"/>
        <w:rPr/>
      </w:pPr>
      <w:bookmarkStart w:colFirst="0" w:colLast="0" w:name="_l4v13mw79cqe" w:id="17"/>
      <w:bookmarkEnd w:id="17"/>
      <w:r w:rsidDel="00000000" w:rsidR="00000000" w:rsidRPr="00000000">
        <w:rPr>
          <w:rtl w:val="0"/>
        </w:rPr>
        <w:t xml:space="preserve">Low</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Can use concept diagrams to describe the important system elements and their static relationships and flow diagrams to represent the dynamics of the system.</w:t>
      </w:r>
    </w:p>
    <w:p w:rsidR="00000000" w:rsidDel="00000000" w:rsidP="00000000" w:rsidRDefault="00000000" w:rsidRPr="00000000" w14:paraId="0000001D">
      <w:pPr>
        <w:pStyle w:val="Heading3"/>
        <w:pageBreakBefore w:val="0"/>
        <w:pBdr>
          <w:top w:space="0" w:sz="0" w:val="nil"/>
          <w:left w:space="0" w:sz="0" w:val="nil"/>
          <w:bottom w:space="0" w:sz="0" w:val="nil"/>
          <w:right w:space="0" w:sz="0" w:val="nil"/>
          <w:between w:space="0" w:sz="0" w:val="nil"/>
        </w:pBdr>
        <w:shd w:fill="auto" w:val="clear"/>
        <w:rPr/>
      </w:pPr>
      <w:bookmarkStart w:colFirst="0" w:colLast="0" w:name="_iypv9wjkqnyg" w:id="18"/>
      <w:bookmarkEnd w:id="18"/>
      <w:r w:rsidDel="00000000" w:rsidR="00000000" w:rsidRPr="00000000">
        <w:rPr>
          <w:rtl w:val="0"/>
        </w:rPr>
        <w:t xml:space="preserve">Standard</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color w:val="999999"/>
          <w:rtl w:val="0"/>
        </w:rPr>
        <w:t xml:space="preserve">Low + </w:t>
      </w:r>
      <w:r w:rsidDel="00000000" w:rsidR="00000000" w:rsidRPr="00000000">
        <w:rPr>
          <w:rtl w:val="0"/>
        </w:rPr>
        <w:t xml:space="preserve">Can express the interaction, object and data model for a software system as workflows rendered as a linear set of wireframes.  Can use web technologies to produce simple interactive prototypes of software experiences.</w:t>
      </w:r>
    </w:p>
    <w:p w:rsidR="00000000" w:rsidDel="00000000" w:rsidP="00000000" w:rsidRDefault="00000000" w:rsidRPr="00000000" w14:paraId="0000001F">
      <w:pPr>
        <w:pStyle w:val="Heading3"/>
        <w:pageBreakBefore w:val="0"/>
        <w:pBdr>
          <w:top w:space="0" w:sz="0" w:val="nil"/>
          <w:left w:space="0" w:sz="0" w:val="nil"/>
          <w:bottom w:space="0" w:sz="0" w:val="nil"/>
          <w:right w:space="0" w:sz="0" w:val="nil"/>
          <w:between w:space="0" w:sz="0" w:val="nil"/>
        </w:pBdr>
        <w:shd w:fill="auto" w:val="clear"/>
        <w:rPr/>
      </w:pPr>
      <w:bookmarkStart w:colFirst="0" w:colLast="0" w:name="_cbzyvueq8yqw" w:id="19"/>
      <w:bookmarkEnd w:id="19"/>
      <w:r w:rsidDel="00000000" w:rsidR="00000000" w:rsidRPr="00000000">
        <w:rPr>
          <w:rtl w:val="0"/>
        </w:rPr>
        <w:t xml:space="preserve">High</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color w:val="999999"/>
          <w:rtl w:val="0"/>
        </w:rPr>
        <w:t xml:space="preserve">Standard + </w:t>
      </w:r>
      <w:r w:rsidDel="00000000" w:rsidR="00000000" w:rsidRPr="00000000">
        <w:rPr>
          <w:rFonts w:ascii="Open Sans" w:cs="Open Sans" w:eastAsia="Open Sans" w:hAnsi="Open Sans"/>
          <w:rtl w:val="0"/>
        </w:rPr>
        <w:t xml:space="preserve">Understands how to read line, scatter, bar and histogram charts and use them appropriately to represent measured or simulated system behavior.</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72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222222"/>
        <w:sz w:val="22"/>
        <w:szCs w:val="22"/>
        <w:highlight w:val="white"/>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80" w:before="360" w:lineRule="auto"/>
    </w:pPr>
    <w:rPr>
      <w:rFonts w:ascii="Open Sans" w:cs="Open Sans" w:eastAsia="Open Sans" w:hAnsi="Open Sans"/>
      <w:b w:val="1"/>
      <w:color w:val="434343"/>
      <w:sz w:val="36"/>
      <w:szCs w:val="36"/>
    </w:rPr>
  </w:style>
  <w:style w:type="paragraph" w:styleId="Heading2">
    <w:name w:val="heading 2"/>
    <w:basedOn w:val="Normal"/>
    <w:next w:val="Normal"/>
    <w:pPr>
      <w:pageBreakBefore w:val="0"/>
      <w:spacing w:after="200" w:lineRule="auto"/>
    </w:pPr>
    <w:rPr>
      <w:rFonts w:ascii="Open Sans" w:cs="Open Sans" w:eastAsia="Open Sans" w:hAnsi="Open Sans"/>
      <w:b w:val="1"/>
      <w:i w:val="1"/>
      <w:color w:val="666666"/>
    </w:rPr>
  </w:style>
  <w:style w:type="paragraph" w:styleId="Heading3">
    <w:name w:val="heading 3"/>
    <w:basedOn w:val="Normal"/>
    <w:next w:val="Normal"/>
    <w:pPr>
      <w:pageBreakBefore w:val="0"/>
      <w:spacing w:before="200" w:lineRule="auto"/>
    </w:pPr>
    <w:rPr>
      <w:rFonts w:ascii="Open Sans" w:cs="Open Sans" w:eastAsia="Open Sans" w:hAnsi="Open Sans"/>
      <w:b w:val="1"/>
      <w:color w:val="434343"/>
      <w:highlight w:val="white"/>
    </w:rPr>
  </w:style>
  <w:style w:type="paragraph" w:styleId="Heading4">
    <w:name w:val="heading 4"/>
    <w:basedOn w:val="Normal"/>
    <w:next w:val="Normal"/>
    <w:pPr>
      <w:pageBreakBefore w:val="0"/>
    </w:pPr>
    <w:rPr>
      <w:rFonts w:ascii="Open Sans" w:cs="Open Sans" w:eastAsia="Open Sans" w:hAnsi="Open Sans"/>
      <w:i w:val="1"/>
      <w:color w:val="999999"/>
      <w:highlight w:val="white"/>
    </w:rPr>
  </w:style>
  <w:style w:type="paragraph" w:styleId="Heading5">
    <w:name w:val="heading 5"/>
    <w:basedOn w:val="Normal"/>
    <w:next w:val="Normal"/>
    <w:pPr>
      <w:keepNext w:val="0"/>
      <w:keepLines w:val="0"/>
      <w:pageBreakBefore w:val="0"/>
      <w:widowControl w:val="0"/>
      <w:spacing w:after="40" w:before="220" w:lineRule="auto"/>
    </w:pPr>
    <w:rPr>
      <w:b w:val="1"/>
      <w:sz w:val="22"/>
      <w:szCs w:val="22"/>
    </w:rPr>
  </w:style>
  <w:style w:type="paragraph" w:styleId="Heading6">
    <w:name w:val="heading 6"/>
    <w:basedOn w:val="Normal"/>
    <w:next w:val="Normal"/>
    <w:pPr>
      <w:keepNext w:val="0"/>
      <w:keepLines w:val="0"/>
      <w:pageBreakBefore w:val="0"/>
      <w:widowControl w:val="0"/>
      <w:spacing w:after="40" w:before="200" w:lineRule="auto"/>
    </w:pPr>
    <w:rPr>
      <w:b w:val="1"/>
      <w:sz w:val="20"/>
      <w:szCs w:val="20"/>
    </w:rPr>
  </w:style>
  <w:style w:type="paragraph" w:styleId="Title">
    <w:name w:val="Title"/>
    <w:basedOn w:val="Normal"/>
    <w:next w:val="Normal"/>
    <w:pPr>
      <w:pageBreakBefore w:val="0"/>
      <w:spacing w:after="120" w:before="480" w:lineRule="auto"/>
    </w:pPr>
    <w:rPr>
      <w:b w:val="1"/>
      <w:color w:val="434343"/>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