
<file path=[Content_Types].xml><?xml version="1.0" encoding="utf-8"?>
<Types xmlns="http://schemas.openxmlformats.org/package/2006/content-types">
  <Default Extension="xml" ContentType="application/xml"/>
  <Default Extension="emf" ContentType="image/x-emf"/>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bottom w:val="single" w:color="0070C0" w:sz="24" w:space="1"/>
        </w:pBdr>
        <w:autoSpaceDE w:val="0"/>
        <w:autoSpaceDN w:val="0"/>
        <w:adjustRightInd w:val="0"/>
        <w:spacing w:before="120" w:after="120" w:line="240" w:lineRule="auto"/>
        <w:rPr>
          <w:bCs/>
          <w:color w:val="000000"/>
          <w:sz w:val="14"/>
        </w:rPr>
      </w:pPr>
      <w:r>
        <w:rPr>
          <w:bCs/>
          <w:color w:val="000000"/>
          <w:lang w:val="en-US"/>
        </w:rPr>
        <mc:AlternateContent>
          <mc:Choice Requires="wps">
            <w:drawing>
              <wp:anchor distT="0" distB="0" distL="114300" distR="114300" simplePos="0" relativeHeight="251658240" behindDoc="0" locked="0" layoutInCell="0" allowOverlap="1">
                <wp:simplePos x="0" y="0"/>
                <wp:positionH relativeFrom="page">
                  <wp:posOffset>1504950</wp:posOffset>
                </wp:positionH>
                <wp:positionV relativeFrom="page">
                  <wp:posOffset>1018540</wp:posOffset>
                </wp:positionV>
                <wp:extent cx="5492115" cy="8906510"/>
                <wp:effectExtent l="19050" t="19050" r="32385" b="27940"/>
                <wp:wrapSquare wrapText="bothSides"/>
                <wp:docPr id="890" name="Text Box 890"/>
                <wp:cNvGraphicFramePr/>
                <a:graphic xmlns:a="http://schemas.openxmlformats.org/drawingml/2006/main">
                  <a:graphicData uri="http://schemas.microsoft.com/office/word/2010/wordprocessingShape">
                    <wps:wsp>
                      <wps:cNvSpPr txBox="1"/>
                      <wps:spPr>
                        <a:xfrm>
                          <a:off x="0" y="0"/>
                          <a:ext cx="5492115" cy="8906510"/>
                        </a:xfrm>
                        <a:prstGeom prst="rect">
                          <a:avLst/>
                        </a:prstGeom>
                        <a:noFill/>
                        <a:ln w="38100" cap="flat" cmpd="dbl">
                          <a:solidFill>
                            <a:srgbClr val="0070C0"/>
                          </a:solidFill>
                          <a:prstDash val="solid"/>
                          <a:miter/>
                          <a:headEnd type="none" w="med" len="med"/>
                          <a:tailEnd type="none" w="med" len="med"/>
                        </a:ln>
                      </wps:spPr>
                      <wps:txbx>
                        <w:txbxContent>
                          <w:p>
                            <w:pPr>
                              <w:rPr>
                                <w:b/>
                                <w:sz w:val="40"/>
                                <w:szCs w:val="28"/>
                              </w:rPr>
                            </w:pPr>
                          </w:p>
                          <w:p>
                            <w:pPr>
                              <w:rPr>
                                <w:b/>
                                <w:sz w:val="40"/>
                                <w:szCs w:val="28"/>
                              </w:rPr>
                            </w:pPr>
                            <w:r>
                              <w:rPr>
                                <w:b/>
                                <w:sz w:val="40"/>
                                <w:szCs w:val="28"/>
                              </w:rPr>
                              <w:t>Department of Cottage and Small Industry</w:t>
                            </w:r>
                          </w:p>
                          <w:p>
                            <w:pPr>
                              <w:rPr>
                                <w:b/>
                                <w:sz w:val="20"/>
                                <w:szCs w:val="20"/>
                              </w:rPr>
                            </w:pPr>
                          </w:p>
                          <w:p>
                            <w:pPr>
                              <w:rPr>
                                <w:b/>
                                <w:sz w:val="20"/>
                                <w:szCs w:val="20"/>
                              </w:rPr>
                            </w:pPr>
                          </w:p>
                          <w:p>
                            <w:pPr>
                              <w:numPr>
                                <w:ilvl w:val="0"/>
                                <w:numId w:val="3"/>
                              </w:numPr>
                              <w:ind w:left="-420" w:leftChars="0" w:firstLine="420" w:firstLineChars="0"/>
                              <w:rPr>
                                <w:b/>
                                <w:sz w:val="20"/>
                                <w:szCs w:val="20"/>
                              </w:rPr>
                            </w:pPr>
                            <w:r>
                              <w:rPr>
                                <w:b/>
                                <w:sz w:val="20"/>
                                <w:szCs w:val="20"/>
                              </w:rPr>
                              <w:t xml:space="preserve">Application for change of cottage </w:t>
                            </w:r>
                            <w:r>
                              <w:rPr>
                                <w:b/>
                                <w:sz w:val="20"/>
                                <w:szCs w:val="20"/>
                              </w:rPr>
                              <w:t>&amp; small-scale industry license.</w:t>
                            </w:r>
                          </w:p>
                          <w:p>
                            <w:pPr>
                              <w:rPr>
                                <w:b/>
                                <w:sz w:val="40"/>
                                <w:szCs w:val="28"/>
                              </w:rPr>
                            </w:pPr>
                          </w:p>
                          <w:p>
                            <w:pPr>
                              <w:rPr>
                                <w:b/>
                                <w:sz w:val="40"/>
                                <w:szCs w:val="28"/>
                              </w:rPr>
                            </w:pPr>
                          </w:p>
                          <w:p>
                            <w:pPr>
                              <w:rPr>
                                <w:rFonts w:ascii="Arial" w:hAnsi="Arial" w:cs="Arial"/>
                                <w:b/>
                                <w:color w:val="800000"/>
                                <w:sz w:val="24"/>
                                <w:szCs w:val="22"/>
                              </w:rPr>
                            </w:pPr>
                            <w:r>
                              <w:rPr>
                                <w:rFonts w:ascii="Arial" w:hAnsi="Arial" w:cs="Arial"/>
                                <w:b/>
                                <w:color w:val="800000"/>
                                <w:sz w:val="22"/>
                              </w:rPr>
                              <w:t>Electronic Government to Citizen Service Delivery System- Upgradation</w:t>
                            </w:r>
                          </w:p>
                          <w:p>
                            <w:pPr>
                              <w:spacing w:after="0"/>
                              <w:rPr>
                                <w:rFonts w:ascii="Univers" w:hAnsi="Univers" w:eastAsia="Kozuka Gothic Pro B"/>
                                <w:color w:val="632423"/>
                                <w:sz w:val="32"/>
                                <w:szCs w:val="28"/>
                              </w:rPr>
                            </w:pPr>
                          </w:p>
                          <w:p>
                            <w:pPr>
                              <w:spacing w:after="0"/>
                              <w:rPr>
                                <w:rFonts w:ascii="Univers" w:hAnsi="Univers" w:eastAsia="Kozuka Gothic Pro B"/>
                                <w:color w:val="632423"/>
                                <w:sz w:val="32"/>
                                <w:szCs w:val="28"/>
                              </w:rPr>
                            </w:pPr>
                          </w:p>
                          <w:p>
                            <w:pPr>
                              <w:spacing w:after="0"/>
                              <w:rPr>
                                <w:rFonts w:ascii="Univers" w:hAnsi="Univers" w:eastAsia="Kozuka Gothic Pro B"/>
                                <w:color w:val="632423"/>
                                <w:sz w:val="32"/>
                                <w:szCs w:val="28"/>
                              </w:rPr>
                            </w:pPr>
                          </w:p>
                          <w:p>
                            <w:pPr>
                              <w:spacing w:after="0"/>
                              <w:jc w:val="center"/>
                              <w:rPr>
                                <w:rFonts w:ascii="Calibri" w:hAnsi="Calibri" w:eastAsia="Kozuka Gothic Pro B"/>
                                <w:sz w:val="32"/>
                                <w:szCs w:val="28"/>
                              </w:rPr>
                            </w:pPr>
                            <w:r>
                              <w:rPr>
                                <w:rFonts w:ascii="Calibri" w:hAnsi="Calibri" w:eastAsia="Kozuka Gothic Pro B"/>
                                <w:sz w:val="32"/>
                                <w:szCs w:val="28"/>
                              </w:rPr>
                              <w:t>Version 1.0</w:t>
                            </w:r>
                          </w:p>
                          <w:p>
                            <w:pPr>
                              <w:spacing w:after="0"/>
                              <w:rPr>
                                <w:rFonts w:ascii="Univers" w:hAnsi="Univers" w:eastAsia="Kozuka Gothic Pro B"/>
                                <w:color w:val="632423"/>
                                <w:sz w:val="32"/>
                                <w:szCs w:val="28"/>
                              </w:rPr>
                            </w:pPr>
                          </w:p>
                          <w:p>
                            <w:pPr>
                              <w:spacing w:after="0"/>
                              <w:rPr>
                                <w:rFonts w:ascii="Univers" w:hAnsi="Univers" w:eastAsia="Kozuka Gothic Pro B"/>
                                <w:color w:val="632423"/>
                                <w:sz w:val="32"/>
                                <w:szCs w:val="28"/>
                              </w:rPr>
                            </w:pPr>
                          </w:p>
                          <w:p>
                            <w:pPr>
                              <w:spacing w:after="0"/>
                              <w:rPr>
                                <w:rFonts w:ascii="Univers" w:hAnsi="Univers" w:eastAsia="Kozuka Gothic Pro B"/>
                                <w:color w:val="632423"/>
                                <w:sz w:val="32"/>
                                <w:szCs w:val="28"/>
                              </w:rPr>
                            </w:pPr>
                          </w:p>
                          <w:p>
                            <w:pPr>
                              <w:spacing w:after="0"/>
                              <w:rPr>
                                <w:rFonts w:ascii="Univers" w:hAnsi="Univers" w:eastAsia="Kozuka Gothic Pro B"/>
                                <w:color w:val="632423"/>
                                <w:sz w:val="32"/>
                                <w:szCs w:val="28"/>
                              </w:rPr>
                            </w:pPr>
                          </w:p>
                          <w:p>
                            <w:pPr>
                              <w:spacing w:after="0"/>
                              <w:rPr>
                                <w:rFonts w:ascii="Univers" w:hAnsi="Univers" w:eastAsia="Kozuka Gothic Pro B"/>
                                <w:color w:val="632423"/>
                                <w:sz w:val="32"/>
                                <w:szCs w:val="28"/>
                              </w:rPr>
                            </w:pPr>
                          </w:p>
                          <w:p>
                            <w:pPr>
                              <w:spacing w:after="0"/>
                              <w:rPr>
                                <w:rFonts w:ascii="Univers" w:hAnsi="Univers" w:eastAsia="Kozuka Gothic Pro B"/>
                                <w:color w:val="632423"/>
                                <w:sz w:val="32"/>
                                <w:szCs w:val="28"/>
                              </w:rPr>
                            </w:pPr>
                          </w:p>
                          <w:p>
                            <w:pPr>
                              <w:spacing w:after="0" w:line="240" w:lineRule="auto"/>
                              <w:rPr>
                                <w:rFonts w:ascii="Verdana" w:hAnsi="Verdana" w:cs="Arial"/>
                                <w:b/>
                                <w:color w:val="000000"/>
                                <w:sz w:val="24"/>
                                <w:szCs w:val="28"/>
                              </w:rPr>
                            </w:pPr>
                            <w:r>
                              <w:rPr>
                                <w:rFonts w:ascii="Verdana" w:hAnsi="Verdana" w:cs="Arial"/>
                                <w:b/>
                                <w:color w:val="000000"/>
                                <w:sz w:val="24"/>
                                <w:szCs w:val="28"/>
                              </w:rPr>
                              <w:t>Submitted By:</w:t>
                            </w:r>
                          </w:p>
                          <w:p>
                            <w:pPr>
                              <w:spacing w:after="0"/>
                              <w:rPr>
                                <w:rFonts w:ascii="Cambria" w:hAnsi="Cambria" w:cs="Arial"/>
                                <w:b/>
                                <w:color w:val="000000"/>
                                <w:sz w:val="48"/>
                                <w:szCs w:val="28"/>
                              </w:rPr>
                            </w:pPr>
                            <w:r>
                              <w:rPr>
                                <w:sz w:val="36"/>
                                <w:szCs w:val="36"/>
                                <w:lang w:val="en-US"/>
                              </w:rPr>
                              <w:drawing>
                                <wp:inline distT="0" distB="0" distL="0" distR="0">
                                  <wp:extent cx="895350" cy="7905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895350" cy="790575"/>
                                          </a:xfrm>
                                          <a:prstGeom prst="rect">
                                            <a:avLst/>
                                          </a:prstGeom>
                                          <a:noFill/>
                                          <a:ln>
                                            <a:noFill/>
                                          </a:ln>
                                        </pic:spPr>
                                      </pic:pic>
                                    </a:graphicData>
                                  </a:graphic>
                                </wp:inline>
                              </w:drawing>
                            </w:r>
                            <w:r>
                              <w:rPr>
                                <w:rFonts w:ascii="Cambria" w:hAnsi="Cambria" w:cs="Arial"/>
                                <w:b/>
                                <w:color w:val="000000"/>
                                <w:sz w:val="48"/>
                                <w:szCs w:val="28"/>
                              </w:rPr>
                              <w:tab/>
                            </w:r>
                          </w:p>
                          <w:p>
                            <w:pPr>
                              <w:spacing w:after="0"/>
                              <w:rPr>
                                <w:rFonts w:ascii="Univers" w:hAnsi="Univers" w:eastAsia="Kozuka Gothic Pro B"/>
                                <w:color w:val="632423"/>
                                <w:sz w:val="32"/>
                                <w:szCs w:val="28"/>
                              </w:rPr>
                            </w:pPr>
                            <w:r>
                              <w:rPr>
                                <w:rFonts w:ascii="Cambria" w:hAnsi="Cambria" w:cs="Arial"/>
                                <w:b/>
                                <w:color w:val="000000"/>
                                <w:sz w:val="40"/>
                                <w:szCs w:val="28"/>
                              </w:rPr>
                              <w:t xml:space="preserve">NGN Technologies Ltd. </w:t>
                            </w:r>
                          </w:p>
                        </w:txbxContent>
                      </wps:txbx>
                      <wps:bodyPr lIns="137160" tIns="91440" rIns="137160" bIns="91440" anchor="ctr" upright="1"/>
                    </wps:wsp>
                  </a:graphicData>
                </a:graphic>
              </wp:anchor>
            </w:drawing>
          </mc:Choice>
          <mc:Fallback>
            <w:pict>
              <v:shape id="_x0000_s1026" o:spid="_x0000_s1026" o:spt="202" type="#_x0000_t202" style="position:absolute;left:0pt;margin-left:118.5pt;margin-top:80.2pt;height:701.3pt;width:432.45pt;mso-position-horizontal-relative:page;mso-position-vertical-relative:page;mso-wrap-distance-bottom:0pt;mso-wrap-distance-left:9pt;mso-wrap-distance-right:9pt;mso-wrap-distance-top:0pt;z-index:251658240;v-text-anchor:middle;mso-width-relative:page;mso-height-relative:page;" filled="f" stroked="t" coordsize="21600,21600" o:allowincell="f" o:gfxdata="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BYAAABkcnMvUEsBAhQAFAAAAAgAh07iQOMcbYDbAAAADQEA&#10;AA8AAAAAAAAAAQAgAAAAOAAAAGRycy9kb3ducmV2LnhtbFBLAQIUABQAAAAIAIdO4kCXWcZ5AQIA&#10;AAcEAAAOAAAAAAAAAAEAIAAAAEABAABkcnMvZTJvRG9jLnhtbFBLBQYAAAAABgAGAFkBAACzBQAA&#10;AAA=&#10;">
                <v:fill on="f" focussize="0,0"/>
                <v:stroke weight="3pt" color="#0070C0" linestyle="thinThin" joinstyle="miter"/>
                <v:imagedata o:title=""/>
                <o:lock v:ext="edit" aspectratio="f"/>
                <v:textbox inset="3.81mm,2.54mm,3.81mm,2.54mm">
                  <w:txbxContent>
                    <w:p>
                      <w:pPr>
                        <w:rPr>
                          <w:b/>
                          <w:sz w:val="40"/>
                          <w:szCs w:val="28"/>
                        </w:rPr>
                      </w:pPr>
                    </w:p>
                    <w:p>
                      <w:pPr>
                        <w:rPr>
                          <w:b/>
                          <w:sz w:val="40"/>
                          <w:szCs w:val="28"/>
                        </w:rPr>
                      </w:pPr>
                      <w:r>
                        <w:rPr>
                          <w:b/>
                          <w:sz w:val="40"/>
                          <w:szCs w:val="28"/>
                        </w:rPr>
                        <w:t>Department of Cottage and Small Industry</w:t>
                      </w:r>
                    </w:p>
                    <w:p>
                      <w:pPr>
                        <w:rPr>
                          <w:b/>
                          <w:sz w:val="20"/>
                          <w:szCs w:val="20"/>
                        </w:rPr>
                      </w:pPr>
                    </w:p>
                    <w:p>
                      <w:pPr>
                        <w:rPr>
                          <w:b/>
                          <w:sz w:val="20"/>
                          <w:szCs w:val="20"/>
                        </w:rPr>
                      </w:pPr>
                    </w:p>
                    <w:p>
                      <w:pPr>
                        <w:numPr>
                          <w:ilvl w:val="0"/>
                          <w:numId w:val="3"/>
                        </w:numPr>
                        <w:ind w:left="-420" w:leftChars="0" w:firstLine="420" w:firstLineChars="0"/>
                        <w:rPr>
                          <w:b/>
                          <w:sz w:val="20"/>
                          <w:szCs w:val="20"/>
                        </w:rPr>
                      </w:pPr>
                      <w:r>
                        <w:rPr>
                          <w:b/>
                          <w:sz w:val="20"/>
                          <w:szCs w:val="20"/>
                        </w:rPr>
                        <w:t xml:space="preserve">Application for change of cottage </w:t>
                      </w:r>
                      <w:r>
                        <w:rPr>
                          <w:b/>
                          <w:sz w:val="20"/>
                          <w:szCs w:val="20"/>
                        </w:rPr>
                        <w:t>&amp; small-scale industry license.</w:t>
                      </w:r>
                    </w:p>
                    <w:p>
                      <w:pPr>
                        <w:rPr>
                          <w:b/>
                          <w:sz w:val="40"/>
                          <w:szCs w:val="28"/>
                        </w:rPr>
                      </w:pPr>
                    </w:p>
                    <w:p>
                      <w:pPr>
                        <w:rPr>
                          <w:b/>
                          <w:sz w:val="40"/>
                          <w:szCs w:val="28"/>
                        </w:rPr>
                      </w:pPr>
                    </w:p>
                    <w:p>
                      <w:pPr>
                        <w:rPr>
                          <w:rFonts w:ascii="Arial" w:hAnsi="Arial" w:cs="Arial"/>
                          <w:b/>
                          <w:color w:val="800000"/>
                          <w:sz w:val="24"/>
                          <w:szCs w:val="22"/>
                        </w:rPr>
                      </w:pPr>
                      <w:r>
                        <w:rPr>
                          <w:rFonts w:ascii="Arial" w:hAnsi="Arial" w:cs="Arial"/>
                          <w:b/>
                          <w:color w:val="800000"/>
                          <w:sz w:val="22"/>
                        </w:rPr>
                        <w:t>Electronic Government to Citizen Service Delivery System- Upgradation</w:t>
                      </w:r>
                    </w:p>
                    <w:p>
                      <w:pPr>
                        <w:spacing w:after="0"/>
                        <w:rPr>
                          <w:rFonts w:ascii="Univers" w:hAnsi="Univers" w:eastAsia="Kozuka Gothic Pro B"/>
                          <w:color w:val="632423"/>
                          <w:sz w:val="32"/>
                          <w:szCs w:val="28"/>
                        </w:rPr>
                      </w:pPr>
                    </w:p>
                    <w:p>
                      <w:pPr>
                        <w:spacing w:after="0"/>
                        <w:rPr>
                          <w:rFonts w:ascii="Univers" w:hAnsi="Univers" w:eastAsia="Kozuka Gothic Pro B"/>
                          <w:color w:val="632423"/>
                          <w:sz w:val="32"/>
                          <w:szCs w:val="28"/>
                        </w:rPr>
                      </w:pPr>
                    </w:p>
                    <w:p>
                      <w:pPr>
                        <w:spacing w:after="0"/>
                        <w:rPr>
                          <w:rFonts w:ascii="Univers" w:hAnsi="Univers" w:eastAsia="Kozuka Gothic Pro B"/>
                          <w:color w:val="632423"/>
                          <w:sz w:val="32"/>
                          <w:szCs w:val="28"/>
                        </w:rPr>
                      </w:pPr>
                    </w:p>
                    <w:p>
                      <w:pPr>
                        <w:spacing w:after="0"/>
                        <w:jc w:val="center"/>
                        <w:rPr>
                          <w:rFonts w:ascii="Calibri" w:hAnsi="Calibri" w:eastAsia="Kozuka Gothic Pro B"/>
                          <w:sz w:val="32"/>
                          <w:szCs w:val="28"/>
                        </w:rPr>
                      </w:pPr>
                      <w:r>
                        <w:rPr>
                          <w:rFonts w:ascii="Calibri" w:hAnsi="Calibri" w:eastAsia="Kozuka Gothic Pro B"/>
                          <w:sz w:val="32"/>
                          <w:szCs w:val="28"/>
                        </w:rPr>
                        <w:t>Version 1.0</w:t>
                      </w:r>
                    </w:p>
                    <w:p>
                      <w:pPr>
                        <w:spacing w:after="0"/>
                        <w:rPr>
                          <w:rFonts w:ascii="Univers" w:hAnsi="Univers" w:eastAsia="Kozuka Gothic Pro B"/>
                          <w:color w:val="632423"/>
                          <w:sz w:val="32"/>
                          <w:szCs w:val="28"/>
                        </w:rPr>
                      </w:pPr>
                    </w:p>
                    <w:p>
                      <w:pPr>
                        <w:spacing w:after="0"/>
                        <w:rPr>
                          <w:rFonts w:ascii="Univers" w:hAnsi="Univers" w:eastAsia="Kozuka Gothic Pro B"/>
                          <w:color w:val="632423"/>
                          <w:sz w:val="32"/>
                          <w:szCs w:val="28"/>
                        </w:rPr>
                      </w:pPr>
                    </w:p>
                    <w:p>
                      <w:pPr>
                        <w:spacing w:after="0"/>
                        <w:rPr>
                          <w:rFonts w:ascii="Univers" w:hAnsi="Univers" w:eastAsia="Kozuka Gothic Pro B"/>
                          <w:color w:val="632423"/>
                          <w:sz w:val="32"/>
                          <w:szCs w:val="28"/>
                        </w:rPr>
                      </w:pPr>
                    </w:p>
                    <w:p>
                      <w:pPr>
                        <w:spacing w:after="0"/>
                        <w:rPr>
                          <w:rFonts w:ascii="Univers" w:hAnsi="Univers" w:eastAsia="Kozuka Gothic Pro B"/>
                          <w:color w:val="632423"/>
                          <w:sz w:val="32"/>
                          <w:szCs w:val="28"/>
                        </w:rPr>
                      </w:pPr>
                    </w:p>
                    <w:p>
                      <w:pPr>
                        <w:spacing w:after="0"/>
                        <w:rPr>
                          <w:rFonts w:ascii="Univers" w:hAnsi="Univers" w:eastAsia="Kozuka Gothic Pro B"/>
                          <w:color w:val="632423"/>
                          <w:sz w:val="32"/>
                          <w:szCs w:val="28"/>
                        </w:rPr>
                      </w:pPr>
                    </w:p>
                    <w:p>
                      <w:pPr>
                        <w:spacing w:after="0"/>
                        <w:rPr>
                          <w:rFonts w:ascii="Univers" w:hAnsi="Univers" w:eastAsia="Kozuka Gothic Pro B"/>
                          <w:color w:val="632423"/>
                          <w:sz w:val="32"/>
                          <w:szCs w:val="28"/>
                        </w:rPr>
                      </w:pPr>
                    </w:p>
                    <w:p>
                      <w:pPr>
                        <w:spacing w:after="0" w:line="240" w:lineRule="auto"/>
                        <w:rPr>
                          <w:rFonts w:ascii="Verdana" w:hAnsi="Verdana" w:cs="Arial"/>
                          <w:b/>
                          <w:color w:val="000000"/>
                          <w:sz w:val="24"/>
                          <w:szCs w:val="28"/>
                        </w:rPr>
                      </w:pPr>
                      <w:r>
                        <w:rPr>
                          <w:rFonts w:ascii="Verdana" w:hAnsi="Verdana" w:cs="Arial"/>
                          <w:b/>
                          <w:color w:val="000000"/>
                          <w:sz w:val="24"/>
                          <w:szCs w:val="28"/>
                        </w:rPr>
                        <w:t>Submitted By:</w:t>
                      </w:r>
                    </w:p>
                    <w:p>
                      <w:pPr>
                        <w:spacing w:after="0"/>
                        <w:rPr>
                          <w:rFonts w:ascii="Cambria" w:hAnsi="Cambria" w:cs="Arial"/>
                          <w:b/>
                          <w:color w:val="000000"/>
                          <w:sz w:val="48"/>
                          <w:szCs w:val="28"/>
                        </w:rPr>
                      </w:pPr>
                      <w:r>
                        <w:rPr>
                          <w:sz w:val="36"/>
                          <w:szCs w:val="36"/>
                          <w:lang w:val="en-US"/>
                        </w:rPr>
                        <w:drawing>
                          <wp:inline distT="0" distB="0" distL="0" distR="0">
                            <wp:extent cx="895350" cy="7905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895350" cy="790575"/>
                                    </a:xfrm>
                                    <a:prstGeom prst="rect">
                                      <a:avLst/>
                                    </a:prstGeom>
                                    <a:noFill/>
                                    <a:ln>
                                      <a:noFill/>
                                    </a:ln>
                                  </pic:spPr>
                                </pic:pic>
                              </a:graphicData>
                            </a:graphic>
                          </wp:inline>
                        </w:drawing>
                      </w:r>
                      <w:r>
                        <w:rPr>
                          <w:rFonts w:ascii="Cambria" w:hAnsi="Cambria" w:cs="Arial"/>
                          <w:b/>
                          <w:color w:val="000000"/>
                          <w:sz w:val="48"/>
                          <w:szCs w:val="28"/>
                        </w:rPr>
                        <w:tab/>
                      </w:r>
                    </w:p>
                    <w:p>
                      <w:pPr>
                        <w:spacing w:after="0"/>
                        <w:rPr>
                          <w:rFonts w:ascii="Univers" w:hAnsi="Univers" w:eastAsia="Kozuka Gothic Pro B"/>
                          <w:color w:val="632423"/>
                          <w:sz w:val="32"/>
                          <w:szCs w:val="28"/>
                        </w:rPr>
                      </w:pPr>
                      <w:r>
                        <w:rPr>
                          <w:rFonts w:ascii="Cambria" w:hAnsi="Cambria" w:cs="Arial"/>
                          <w:b/>
                          <w:color w:val="000000"/>
                          <w:sz w:val="40"/>
                          <w:szCs w:val="28"/>
                        </w:rPr>
                        <w:t xml:space="preserve">NGN Technologies Ltd. </w:t>
                      </w:r>
                    </w:p>
                  </w:txbxContent>
                </v:textbox>
                <w10:wrap type="square"/>
              </v:shape>
            </w:pict>
          </mc:Fallback>
        </mc:AlternateContent>
      </w:r>
    </w:p>
    <w:p>
      <w:pPr>
        <w:autoSpaceDE w:val="0"/>
        <w:autoSpaceDN w:val="0"/>
        <w:adjustRightInd w:val="0"/>
        <w:spacing w:before="120" w:after="120" w:line="240" w:lineRule="auto"/>
        <w:rPr>
          <w:bCs/>
          <w:color w:val="000000"/>
        </w:rPr>
      </w:pPr>
      <w:r>
        <w:rPr>
          <w:bCs/>
          <w:color w:val="000000"/>
          <w:lang w:val="en-US"/>
        </w:rPr>
        <mc:AlternateContent>
          <mc:Choice Requires="wps">
            <w:drawing>
              <wp:anchor distT="0" distB="0" distL="114300" distR="114300" simplePos="0" relativeHeight="251658240" behindDoc="0" locked="0" layoutInCell="1" allowOverlap="1">
                <wp:simplePos x="0" y="0"/>
                <wp:positionH relativeFrom="column">
                  <wp:posOffset>-219710</wp:posOffset>
                </wp:positionH>
                <wp:positionV relativeFrom="paragraph">
                  <wp:posOffset>195580</wp:posOffset>
                </wp:positionV>
                <wp:extent cx="1071245" cy="1152525"/>
                <wp:effectExtent l="0" t="0" r="0" b="0"/>
                <wp:wrapNone/>
                <wp:docPr id="673" name="Text Box 673"/>
                <wp:cNvGraphicFramePr/>
                <a:graphic xmlns:a="http://schemas.openxmlformats.org/drawingml/2006/main">
                  <a:graphicData uri="http://schemas.microsoft.com/office/word/2010/wordprocessingShape">
                    <wps:wsp>
                      <wps:cNvSpPr txBox="1">
                        <a:spLocks noChangeArrowheads="1"/>
                      </wps:cNvSpPr>
                      <wps:spPr bwMode="auto">
                        <a:xfrm>
                          <a:off x="0" y="0"/>
                          <a:ext cx="1099820" cy="1152525"/>
                        </a:xfrm>
                        <a:prstGeom prst="rect">
                          <a:avLst/>
                        </a:prstGeom>
                        <a:noFill/>
                        <a:ln>
                          <a:noFill/>
                        </a:ln>
                        <a:effectLst/>
                      </wps:spPr>
                      <wps:txbx>
                        <w:txbxContent>
                          <w:p>
                            <w:pPr>
                              <w:spacing w:after="0" w:line="360" w:lineRule="auto"/>
                              <w:rPr>
                                <w:color w:val="800000"/>
                                <w:sz w:val="24"/>
                                <w:szCs w:val="28"/>
                                <w:lang w:val="en-US"/>
                              </w:rPr>
                            </w:pPr>
                            <w:r>
                              <w:rPr>
                                <w:color w:val="800000"/>
                                <w:sz w:val="24"/>
                                <w:szCs w:val="28"/>
                                <w:lang w:val="en-US"/>
                              </w:rPr>
                              <w:t>Software Requirement Specification Document</w:t>
                            </w: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17.3pt;margin-top:15.4pt;height:90.75pt;width:84.35pt;z-index:251658240;mso-width-relative:page;mso-height-relative:page;" filled="f" stroked="f" coordsize="21600,21600" o:gfxdata="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BYAAABkcnMvUEsBAhQAFAAAAAgAh07iQG07rf3XAAAACgEAAA8AAAAAAAAAAQAgAAAAOAAA&#10;AGRycy9kb3ducmV2LnhtbFBLAQIUABQAAAAIAIdO4kDScjQP8wEAANkDAAAOAAAAAAAAAAEAIAAA&#10;ADwBAABkcnMvZTJvRG9jLnhtbFBLBQYAAAAABgAGAFkBAAChBQAAAAA=&#10;">
                <v:fill on="f" focussize="0,0"/>
                <v:stroke on="f"/>
                <v:imagedata o:title=""/>
                <o:lock v:ext="edit" aspectratio="f"/>
                <v:textbox>
                  <w:txbxContent>
                    <w:p>
                      <w:pPr>
                        <w:spacing w:after="0" w:line="360" w:lineRule="auto"/>
                        <w:rPr>
                          <w:color w:val="800000"/>
                          <w:sz w:val="24"/>
                          <w:szCs w:val="28"/>
                          <w:lang w:val="en-US"/>
                        </w:rPr>
                      </w:pPr>
                      <w:r>
                        <w:rPr>
                          <w:color w:val="800000"/>
                          <w:sz w:val="24"/>
                          <w:szCs w:val="28"/>
                          <w:lang w:val="en-US"/>
                        </w:rPr>
                        <w:t>Software Requirement Specification Document</w:t>
                      </w:r>
                    </w:p>
                  </w:txbxContent>
                </v:textbox>
              </v:shape>
            </w:pict>
          </mc:Fallback>
        </mc:AlternateContent>
      </w:r>
    </w:p>
    <w:p>
      <w:pPr>
        <w:autoSpaceDE w:val="0"/>
        <w:autoSpaceDN w:val="0"/>
        <w:adjustRightInd w:val="0"/>
        <w:spacing w:before="120" w:after="120" w:line="240" w:lineRule="auto"/>
        <w:rPr>
          <w:bCs/>
          <w:color w:val="000000"/>
        </w:rPr>
      </w:pPr>
    </w:p>
    <w:p>
      <w:pPr>
        <w:autoSpaceDE w:val="0"/>
        <w:autoSpaceDN w:val="0"/>
        <w:adjustRightInd w:val="0"/>
        <w:spacing w:before="120" w:after="120" w:line="240" w:lineRule="auto"/>
        <w:rPr>
          <w:bCs/>
          <w:color w:val="000000"/>
        </w:rPr>
      </w:pPr>
    </w:p>
    <w:p>
      <w:pPr>
        <w:autoSpaceDE w:val="0"/>
        <w:autoSpaceDN w:val="0"/>
        <w:adjustRightInd w:val="0"/>
        <w:spacing w:before="120" w:after="120" w:line="240" w:lineRule="auto"/>
        <w:rPr>
          <w:bCs/>
          <w:color w:val="000000"/>
        </w:rPr>
      </w:pPr>
    </w:p>
    <w:p>
      <w:pPr>
        <w:autoSpaceDE w:val="0"/>
        <w:autoSpaceDN w:val="0"/>
        <w:adjustRightInd w:val="0"/>
        <w:spacing w:before="120" w:after="120" w:line="240" w:lineRule="auto"/>
        <w:rPr>
          <w:bCs/>
          <w:color w:val="000000"/>
        </w:rPr>
      </w:pPr>
    </w:p>
    <w:p/>
    <w:p/>
    <w:p/>
    <w:p/>
    <w:p>
      <w:pPr>
        <w:jc w:val="center"/>
      </w:pPr>
    </w:p>
    <w:p>
      <w:r>
        <w:rPr>
          <w:lang w:val="en-US"/>
        </w:rPr>
        <w:drawing>
          <wp:anchor distT="0" distB="0" distL="114300" distR="114300" simplePos="0" relativeHeight="251656192" behindDoc="0" locked="0" layoutInCell="1" allowOverlap="1">
            <wp:simplePos x="0" y="0"/>
            <wp:positionH relativeFrom="column">
              <wp:posOffset>2066290</wp:posOffset>
            </wp:positionH>
            <wp:positionV relativeFrom="paragraph">
              <wp:posOffset>4929505</wp:posOffset>
            </wp:positionV>
            <wp:extent cx="1066800" cy="219075"/>
            <wp:effectExtent l="0" t="0" r="0" b="9525"/>
            <wp:wrapNone/>
            <wp:docPr id="71639" name="Picture 71639"/>
            <wp:cNvGraphicFramePr/>
            <a:graphic xmlns:a="http://schemas.openxmlformats.org/drawingml/2006/main">
              <a:graphicData uri="http://schemas.openxmlformats.org/drawingml/2006/picture">
                <pic:pic xmlns:pic="http://schemas.openxmlformats.org/drawingml/2006/picture">
                  <pic:nvPicPr>
                    <pic:cNvPr id="71639" name="Picture 71639"/>
                    <pic:cNvPicPr/>
                  </pic:nvPicPr>
                  <pic:blipFill>
                    <a:blip r:embed="rId9"/>
                    <a:stretch>
                      <a:fillRect/>
                    </a:stretch>
                  </pic:blipFill>
                  <pic:spPr>
                    <a:xfrm>
                      <a:off x="0" y="0"/>
                      <a:ext cx="1066800" cy="219075"/>
                    </a:xfrm>
                    <a:prstGeom prst="rect">
                      <a:avLst/>
                    </a:prstGeom>
                  </pic:spPr>
                </pic:pic>
              </a:graphicData>
            </a:graphic>
          </wp:anchor>
        </w:drawing>
      </w:r>
    </w:p>
    <w:p>
      <w:pPr>
        <w:sectPr>
          <w:headerReference r:id="rId3" w:type="first"/>
          <w:footerReference r:id="rId4" w:type="first"/>
          <w:pgSz w:w="11906" w:h="16838"/>
          <w:pgMar w:top="1469" w:right="1021" w:bottom="1469" w:left="1021" w:header="562" w:footer="562" w:gutter="0"/>
          <w:cols w:space="0" w:num="1"/>
          <w:rtlGutter w:val="0"/>
          <w:docGrid w:linePitch="360" w:charSpace="0"/>
        </w:sectPr>
      </w:pPr>
    </w:p>
    <w:p>
      <w:pPr>
        <w:autoSpaceDE w:val="0"/>
        <w:autoSpaceDN w:val="0"/>
        <w:adjustRightInd w:val="0"/>
        <w:spacing w:before="120" w:after="120" w:line="240" w:lineRule="auto"/>
        <w:rPr>
          <w:bCs/>
          <w:color w:val="000000"/>
        </w:rPr>
      </w:pPr>
    </w:p>
    <w:tbl>
      <w:tblPr>
        <w:tblStyle w:val="17"/>
        <w:tblW w:w="9898" w:type="dxa"/>
        <w:tblCellSpacing w:w="20" w:type="dxa"/>
        <w:tblInd w:w="0" w:type="dxa"/>
        <w:tblBorders>
          <w:top w:val="outset" w:color="44546A" w:themeColor="text2" w:sz="6" w:space="0"/>
          <w:left w:val="outset" w:color="44546A" w:themeColor="text2" w:sz="6" w:space="0"/>
          <w:bottom w:val="inset" w:color="44546A" w:themeColor="text2" w:sz="6" w:space="0"/>
          <w:right w:val="inset" w:color="44546A" w:themeColor="text2" w:sz="6" w:space="0"/>
          <w:insideH w:val="single" w:color="44546A" w:themeColor="text2" w:sz="6" w:space="0"/>
          <w:insideV w:val="single" w:color="44546A" w:themeColor="text2" w:sz="6" w:space="0"/>
        </w:tblBorders>
        <w:tblLayout w:type="fixed"/>
        <w:tblCellMar>
          <w:top w:w="0" w:type="dxa"/>
          <w:left w:w="108" w:type="dxa"/>
          <w:bottom w:w="0" w:type="dxa"/>
          <w:right w:w="108" w:type="dxa"/>
        </w:tblCellMar>
      </w:tblPr>
      <w:tblGrid>
        <w:gridCol w:w="2418"/>
        <w:gridCol w:w="400"/>
        <w:gridCol w:w="7080"/>
      </w:tblGrid>
      <w:tr>
        <w:tblPrEx>
          <w:tblBorders>
            <w:top w:val="outset" w:color="44546A" w:themeColor="text2" w:sz="6" w:space="0"/>
            <w:left w:val="outset" w:color="44546A" w:themeColor="text2" w:sz="6" w:space="0"/>
            <w:bottom w:val="inset" w:color="44546A" w:themeColor="text2" w:sz="6" w:space="0"/>
            <w:right w:val="inset" w:color="44546A" w:themeColor="text2" w:sz="6" w:space="0"/>
            <w:insideH w:val="single" w:color="44546A" w:themeColor="text2" w:sz="6" w:space="0"/>
            <w:insideV w:val="single" w:color="44546A" w:themeColor="text2" w:sz="6" w:space="0"/>
          </w:tblBorders>
          <w:tblLayout w:type="fixed"/>
          <w:tblCellMar>
            <w:top w:w="0" w:type="dxa"/>
            <w:left w:w="108" w:type="dxa"/>
            <w:bottom w:w="0" w:type="dxa"/>
            <w:right w:w="108" w:type="dxa"/>
          </w:tblCellMar>
        </w:tblPrEx>
        <w:trPr>
          <w:tblCellSpacing w:w="20" w:type="dxa"/>
        </w:trPr>
        <w:tc>
          <w:tcPr>
            <w:tcW w:w="9818" w:type="dxa"/>
            <w:gridSpan w:val="3"/>
          </w:tcPr>
          <w:p>
            <w:pPr>
              <w:autoSpaceDE w:val="0"/>
              <w:autoSpaceDN w:val="0"/>
              <w:adjustRightInd w:val="0"/>
              <w:spacing w:before="120" w:after="120" w:line="240" w:lineRule="auto"/>
              <w:rPr>
                <w:bCs/>
                <w:color w:val="4C4C4C" w:themeColor="text1"/>
                <w14:textFill>
                  <w14:solidFill>
                    <w14:schemeClr w14:val="tx1"/>
                  </w14:solidFill>
                </w14:textFill>
              </w:rPr>
            </w:pPr>
            <w:r>
              <w:rPr>
                <w:b/>
                <w:bCs/>
                <w:color w:val="4C4C4C" w:themeColor="text1"/>
                <w14:textFill>
                  <w14:solidFill>
                    <w14:schemeClr w14:val="tx1"/>
                  </w14:solidFill>
                </w14:textFill>
              </w:rPr>
              <w:fldChar w:fldCharType="begin"/>
            </w:r>
            <w:r>
              <w:rPr>
                <w:b/>
                <w:bCs/>
                <w:color w:val="4C4C4C" w:themeColor="text1"/>
                <w14:textFill>
                  <w14:solidFill>
                    <w14:schemeClr w14:val="tx1"/>
                  </w14:solidFill>
                </w14:textFill>
              </w:rPr>
              <w:instrText xml:space="preserve">PRIVATE </w:instrText>
            </w:r>
            <w:r>
              <w:rPr>
                <w:b/>
                <w:bCs/>
                <w:color w:val="4C4C4C" w:themeColor="text1"/>
                <w14:textFill>
                  <w14:solidFill>
                    <w14:schemeClr w14:val="tx1"/>
                  </w14:solidFill>
                </w14:textFill>
              </w:rPr>
              <w:fldChar w:fldCharType="end"/>
            </w:r>
            <w:r>
              <w:rPr>
                <w:b/>
                <w:bCs/>
                <w:color w:val="4C4C4C" w:themeColor="text1"/>
                <w14:textFill>
                  <w14:solidFill>
                    <w14:schemeClr w14:val="tx1"/>
                  </w14:solidFill>
                </w14:textFill>
              </w:rPr>
              <w:t>DOCUMENT RELEASE NOTICE</w:t>
            </w:r>
          </w:p>
        </w:tc>
      </w:tr>
      <w:tr>
        <w:tblPrEx>
          <w:tblBorders>
            <w:top w:val="outset" w:color="44546A" w:themeColor="text2" w:sz="6" w:space="0"/>
            <w:left w:val="outset" w:color="44546A" w:themeColor="text2" w:sz="6" w:space="0"/>
            <w:bottom w:val="inset" w:color="44546A" w:themeColor="text2" w:sz="6" w:space="0"/>
            <w:right w:val="inset" w:color="44546A" w:themeColor="text2" w:sz="6" w:space="0"/>
            <w:insideH w:val="single" w:color="44546A" w:themeColor="text2" w:sz="6" w:space="0"/>
            <w:insideV w:val="single" w:color="44546A" w:themeColor="text2" w:sz="6" w:space="0"/>
          </w:tblBorders>
          <w:tblLayout w:type="fixed"/>
          <w:tblCellMar>
            <w:top w:w="0" w:type="dxa"/>
            <w:left w:w="108" w:type="dxa"/>
            <w:bottom w:w="0" w:type="dxa"/>
            <w:right w:w="108" w:type="dxa"/>
          </w:tblCellMar>
        </w:tblPrEx>
        <w:trPr>
          <w:tblCellSpacing w:w="20" w:type="dxa"/>
        </w:trPr>
        <w:tc>
          <w:tcPr>
            <w:tcW w:w="2358" w:type="dxa"/>
            <w:shd w:val="clear" w:color="auto" w:fill="ADB9CA" w:themeFill="text2" w:themeFillTint="66"/>
          </w:tcPr>
          <w:p>
            <w:pPr>
              <w:autoSpaceDE w:val="0"/>
              <w:autoSpaceDN w:val="0"/>
              <w:adjustRightInd w:val="0"/>
              <w:spacing w:before="120" w:after="120" w:line="240" w:lineRule="auto"/>
              <w:rPr>
                <w:b/>
                <w:bCs/>
                <w:color w:val="4C4C4C" w:themeColor="text1"/>
                <w14:textFill>
                  <w14:solidFill>
                    <w14:schemeClr w14:val="tx1"/>
                  </w14:solidFill>
                </w14:textFill>
              </w:rPr>
            </w:pPr>
            <w:r>
              <w:rPr>
                <w:b/>
                <w:bCs/>
                <w:color w:val="4C4C4C" w:themeColor="text1"/>
                <w14:textFill>
                  <w14:solidFill>
                    <w14:schemeClr w14:val="tx1"/>
                  </w14:solidFill>
                </w14:textFill>
              </w:rPr>
              <w:t>Document Title</w:t>
            </w:r>
          </w:p>
        </w:tc>
        <w:tc>
          <w:tcPr>
            <w:tcW w:w="360" w:type="dxa"/>
            <w:shd w:val="clear" w:color="auto" w:fill="ADB9CA" w:themeFill="text2" w:themeFillTint="66"/>
          </w:tcPr>
          <w:p>
            <w:pPr>
              <w:autoSpaceDE w:val="0"/>
              <w:autoSpaceDN w:val="0"/>
              <w:adjustRightInd w:val="0"/>
              <w:spacing w:before="120" w:after="120" w:line="240" w:lineRule="auto"/>
              <w:rPr>
                <w:b/>
                <w:bCs/>
                <w:color w:val="4C4C4C" w:themeColor="text1"/>
                <w14:textFill>
                  <w14:solidFill>
                    <w14:schemeClr w14:val="tx1"/>
                  </w14:solidFill>
                </w14:textFill>
              </w:rPr>
            </w:pPr>
            <w:r>
              <w:rPr>
                <w:b/>
                <w:bCs/>
                <w:color w:val="4C4C4C" w:themeColor="text1"/>
                <w14:textFill>
                  <w14:solidFill>
                    <w14:schemeClr w14:val="tx1"/>
                  </w14:solidFill>
                </w14:textFill>
              </w:rPr>
              <w:t>:</w:t>
            </w:r>
          </w:p>
        </w:tc>
        <w:tc>
          <w:tcPr>
            <w:tcW w:w="7020" w:type="dxa"/>
            <w:shd w:val="clear" w:color="auto" w:fill="ADB9CA" w:themeFill="text2" w:themeFillTint="66"/>
          </w:tcPr>
          <w:p>
            <w:pPr>
              <w:rPr>
                <w:rFonts w:ascii="Arial" w:hAnsi="Arial" w:cs="Arial"/>
                <w:b/>
                <w:color w:val="4C4C4C" w:themeColor="text1"/>
                <w:sz w:val="22"/>
                <w:szCs w:val="22"/>
                <w14:textFill>
                  <w14:solidFill>
                    <w14:schemeClr w14:val="tx1"/>
                  </w14:solidFill>
                </w14:textFill>
              </w:rPr>
            </w:pPr>
            <w:r>
              <w:rPr>
                <w:rFonts w:ascii="Arial" w:hAnsi="Arial" w:cs="Arial"/>
                <w:b/>
                <w:color w:val="4C4C4C" w:themeColor="text1"/>
                <w14:textFill>
                  <w14:solidFill>
                    <w14:schemeClr w14:val="tx1"/>
                  </w14:solidFill>
                </w14:textFill>
              </w:rPr>
              <w:t>Electronic Government to Citizen Service Delivery System- Upgradation</w:t>
            </w:r>
          </w:p>
        </w:tc>
      </w:tr>
      <w:tr>
        <w:tblPrEx>
          <w:tblBorders>
            <w:top w:val="outset" w:color="44546A" w:themeColor="text2" w:sz="6" w:space="0"/>
            <w:left w:val="outset" w:color="44546A" w:themeColor="text2" w:sz="6" w:space="0"/>
            <w:bottom w:val="inset" w:color="44546A" w:themeColor="text2" w:sz="6" w:space="0"/>
            <w:right w:val="inset" w:color="44546A" w:themeColor="text2" w:sz="6" w:space="0"/>
            <w:insideH w:val="single" w:color="44546A" w:themeColor="text2" w:sz="6" w:space="0"/>
            <w:insideV w:val="single" w:color="44546A" w:themeColor="text2" w:sz="6" w:space="0"/>
          </w:tblBorders>
          <w:tblLayout w:type="fixed"/>
          <w:tblCellMar>
            <w:top w:w="0" w:type="dxa"/>
            <w:left w:w="108" w:type="dxa"/>
            <w:bottom w:w="0" w:type="dxa"/>
            <w:right w:w="108" w:type="dxa"/>
          </w:tblCellMar>
        </w:tblPrEx>
        <w:trPr>
          <w:tblCellSpacing w:w="20" w:type="dxa"/>
        </w:trPr>
        <w:tc>
          <w:tcPr>
            <w:tcW w:w="2358" w:type="dxa"/>
          </w:tcPr>
          <w:p>
            <w:pPr>
              <w:autoSpaceDE w:val="0"/>
              <w:autoSpaceDN w:val="0"/>
              <w:adjustRightInd w:val="0"/>
              <w:spacing w:before="120" w:after="120" w:line="240" w:lineRule="auto"/>
              <w:rPr>
                <w:bCs/>
                <w:color w:val="4C4C4C" w:themeColor="text1"/>
                <w14:textFill>
                  <w14:solidFill>
                    <w14:schemeClr w14:val="tx1"/>
                  </w14:solidFill>
                </w14:textFill>
              </w:rPr>
            </w:pPr>
            <w:r>
              <w:rPr>
                <w:b/>
                <w:bCs/>
                <w:color w:val="4C4C4C" w:themeColor="text1"/>
                <w14:textFill>
                  <w14:solidFill>
                    <w14:schemeClr w14:val="tx1"/>
                  </w14:solidFill>
                </w14:textFill>
              </w:rPr>
              <w:t>Release (Number)</w:t>
            </w:r>
          </w:p>
        </w:tc>
        <w:tc>
          <w:tcPr>
            <w:tcW w:w="360" w:type="dxa"/>
          </w:tcPr>
          <w:p>
            <w:pPr>
              <w:autoSpaceDE w:val="0"/>
              <w:autoSpaceDN w:val="0"/>
              <w:adjustRightInd w:val="0"/>
              <w:spacing w:before="120" w:after="120" w:line="240" w:lineRule="auto"/>
              <w:rPr>
                <w:bCs/>
                <w:color w:val="4C4C4C" w:themeColor="text1"/>
                <w14:textFill>
                  <w14:solidFill>
                    <w14:schemeClr w14:val="tx1"/>
                  </w14:solidFill>
                </w14:textFill>
              </w:rPr>
            </w:pPr>
            <w:r>
              <w:rPr>
                <w:bCs/>
                <w:color w:val="4C4C4C" w:themeColor="text1"/>
                <w14:textFill>
                  <w14:solidFill>
                    <w14:schemeClr w14:val="tx1"/>
                  </w14:solidFill>
                </w14:textFill>
              </w:rPr>
              <w:t>:</w:t>
            </w:r>
          </w:p>
        </w:tc>
        <w:tc>
          <w:tcPr>
            <w:tcW w:w="7020" w:type="dxa"/>
          </w:tcPr>
          <w:p>
            <w:pPr>
              <w:autoSpaceDE w:val="0"/>
              <w:autoSpaceDN w:val="0"/>
              <w:adjustRightInd w:val="0"/>
              <w:spacing w:before="120" w:after="120" w:line="240" w:lineRule="auto"/>
              <w:rPr>
                <w:bCs/>
                <w:color w:val="4C4C4C" w:themeColor="text1"/>
                <w14:textFill>
                  <w14:solidFill>
                    <w14:schemeClr w14:val="tx1"/>
                  </w14:solidFill>
                </w14:textFill>
              </w:rPr>
            </w:pPr>
            <w:r>
              <w:rPr>
                <w:bCs/>
                <w:color w:val="4C4C4C" w:themeColor="text1"/>
                <w14:textFill>
                  <w14:solidFill>
                    <w14:schemeClr w14:val="tx1"/>
                  </w14:solidFill>
                </w14:textFill>
              </w:rPr>
              <w:t>1.0</w:t>
            </w:r>
          </w:p>
        </w:tc>
      </w:tr>
      <w:tr>
        <w:tblPrEx>
          <w:tblBorders>
            <w:top w:val="outset" w:color="44546A" w:themeColor="text2" w:sz="6" w:space="0"/>
            <w:left w:val="outset" w:color="44546A" w:themeColor="text2" w:sz="6" w:space="0"/>
            <w:bottom w:val="inset" w:color="44546A" w:themeColor="text2" w:sz="6" w:space="0"/>
            <w:right w:val="inset" w:color="44546A" w:themeColor="text2" w:sz="6" w:space="0"/>
            <w:insideH w:val="single" w:color="44546A" w:themeColor="text2" w:sz="6" w:space="0"/>
            <w:insideV w:val="single" w:color="44546A" w:themeColor="text2" w:sz="6" w:space="0"/>
          </w:tblBorders>
          <w:tblLayout w:type="fixed"/>
          <w:tblCellMar>
            <w:top w:w="0" w:type="dxa"/>
            <w:left w:w="108" w:type="dxa"/>
            <w:bottom w:w="0" w:type="dxa"/>
            <w:right w:w="108" w:type="dxa"/>
          </w:tblCellMar>
        </w:tblPrEx>
        <w:trPr>
          <w:tblCellSpacing w:w="20" w:type="dxa"/>
        </w:trPr>
        <w:tc>
          <w:tcPr>
            <w:tcW w:w="2358" w:type="dxa"/>
            <w:shd w:val="clear" w:color="auto" w:fill="ADB9CA" w:themeFill="text2" w:themeFillTint="66"/>
          </w:tcPr>
          <w:p>
            <w:pPr>
              <w:autoSpaceDE w:val="0"/>
              <w:autoSpaceDN w:val="0"/>
              <w:adjustRightInd w:val="0"/>
              <w:spacing w:before="120" w:after="120" w:line="240" w:lineRule="auto"/>
              <w:rPr>
                <w:bCs/>
                <w:color w:val="4C4C4C" w:themeColor="text1"/>
                <w14:textFill>
                  <w14:solidFill>
                    <w14:schemeClr w14:val="tx1"/>
                  </w14:solidFill>
                </w14:textFill>
              </w:rPr>
            </w:pPr>
            <w:r>
              <w:rPr>
                <w:b/>
                <w:bCs/>
                <w:color w:val="4C4C4C" w:themeColor="text1"/>
                <w14:textFill>
                  <w14:solidFill>
                    <w14:schemeClr w14:val="tx1"/>
                  </w14:solidFill>
                </w14:textFill>
              </w:rPr>
              <w:t>Date of Release</w:t>
            </w:r>
          </w:p>
        </w:tc>
        <w:tc>
          <w:tcPr>
            <w:tcW w:w="360" w:type="dxa"/>
            <w:shd w:val="clear" w:color="auto" w:fill="ADB9CA" w:themeFill="text2" w:themeFillTint="66"/>
          </w:tcPr>
          <w:p>
            <w:pPr>
              <w:autoSpaceDE w:val="0"/>
              <w:autoSpaceDN w:val="0"/>
              <w:adjustRightInd w:val="0"/>
              <w:spacing w:before="120" w:after="120" w:line="240" w:lineRule="auto"/>
              <w:rPr>
                <w:bCs/>
                <w:color w:val="4C4C4C" w:themeColor="text1"/>
                <w14:textFill>
                  <w14:solidFill>
                    <w14:schemeClr w14:val="tx1"/>
                  </w14:solidFill>
                </w14:textFill>
              </w:rPr>
            </w:pPr>
            <w:r>
              <w:rPr>
                <w:bCs/>
                <w:color w:val="4C4C4C" w:themeColor="text1"/>
                <w14:textFill>
                  <w14:solidFill>
                    <w14:schemeClr w14:val="tx1"/>
                  </w14:solidFill>
                </w14:textFill>
              </w:rPr>
              <w:t>:</w:t>
            </w:r>
          </w:p>
        </w:tc>
        <w:tc>
          <w:tcPr>
            <w:tcW w:w="7020" w:type="dxa"/>
            <w:shd w:val="clear" w:color="auto" w:fill="ADB9CA" w:themeFill="text2" w:themeFillTint="66"/>
          </w:tcPr>
          <w:p>
            <w:pPr>
              <w:autoSpaceDE w:val="0"/>
              <w:autoSpaceDN w:val="0"/>
              <w:adjustRightInd w:val="0"/>
              <w:spacing w:before="120" w:after="120" w:line="240" w:lineRule="auto"/>
              <w:rPr>
                <w:bCs/>
                <w:color w:val="4C4C4C" w:themeColor="text1"/>
                <w14:textFill>
                  <w14:solidFill>
                    <w14:schemeClr w14:val="tx1"/>
                  </w14:solidFill>
                </w14:textFill>
              </w:rPr>
            </w:pPr>
          </w:p>
        </w:tc>
      </w:tr>
      <w:tr>
        <w:tblPrEx>
          <w:tblBorders>
            <w:top w:val="outset" w:color="44546A" w:themeColor="text2" w:sz="6" w:space="0"/>
            <w:left w:val="outset" w:color="44546A" w:themeColor="text2" w:sz="6" w:space="0"/>
            <w:bottom w:val="inset" w:color="44546A" w:themeColor="text2" w:sz="6" w:space="0"/>
            <w:right w:val="inset" w:color="44546A" w:themeColor="text2" w:sz="6" w:space="0"/>
            <w:insideH w:val="single" w:color="44546A" w:themeColor="text2" w:sz="6" w:space="0"/>
            <w:insideV w:val="single" w:color="44546A" w:themeColor="text2" w:sz="6" w:space="0"/>
          </w:tblBorders>
          <w:tblLayout w:type="fixed"/>
          <w:tblCellMar>
            <w:top w:w="0" w:type="dxa"/>
            <w:left w:w="108" w:type="dxa"/>
            <w:bottom w:w="0" w:type="dxa"/>
            <w:right w:w="108" w:type="dxa"/>
          </w:tblCellMar>
        </w:tblPrEx>
        <w:trPr>
          <w:tblCellSpacing w:w="20" w:type="dxa"/>
        </w:trPr>
        <w:tc>
          <w:tcPr>
            <w:tcW w:w="2358" w:type="dxa"/>
          </w:tcPr>
          <w:p>
            <w:pPr>
              <w:autoSpaceDE w:val="0"/>
              <w:autoSpaceDN w:val="0"/>
              <w:adjustRightInd w:val="0"/>
              <w:spacing w:before="120" w:after="120" w:line="240" w:lineRule="auto"/>
              <w:rPr>
                <w:b/>
                <w:bCs/>
                <w:color w:val="4C4C4C" w:themeColor="text1"/>
                <w14:textFill>
                  <w14:solidFill>
                    <w14:schemeClr w14:val="tx1"/>
                  </w14:solidFill>
                </w14:textFill>
              </w:rPr>
            </w:pPr>
            <w:r>
              <w:rPr>
                <w:b/>
                <w:bCs/>
                <w:color w:val="4C4C4C" w:themeColor="text1"/>
                <w14:textFill>
                  <w14:solidFill>
                    <w14:schemeClr w14:val="tx1"/>
                  </w14:solidFill>
                </w14:textFill>
              </w:rPr>
              <w:t>Department</w:t>
            </w:r>
          </w:p>
        </w:tc>
        <w:tc>
          <w:tcPr>
            <w:tcW w:w="360" w:type="dxa"/>
          </w:tcPr>
          <w:p>
            <w:pPr>
              <w:autoSpaceDE w:val="0"/>
              <w:autoSpaceDN w:val="0"/>
              <w:adjustRightInd w:val="0"/>
              <w:spacing w:before="120" w:after="120" w:line="240" w:lineRule="auto"/>
              <w:rPr>
                <w:bCs/>
                <w:color w:val="4C4C4C" w:themeColor="text1"/>
                <w14:textFill>
                  <w14:solidFill>
                    <w14:schemeClr w14:val="tx1"/>
                  </w14:solidFill>
                </w14:textFill>
              </w:rPr>
            </w:pPr>
            <w:r>
              <w:rPr>
                <w:bCs/>
                <w:color w:val="4C4C4C" w:themeColor="text1"/>
                <w14:textFill>
                  <w14:solidFill>
                    <w14:schemeClr w14:val="tx1"/>
                  </w14:solidFill>
                </w14:textFill>
              </w:rPr>
              <w:t>:</w:t>
            </w:r>
          </w:p>
        </w:tc>
        <w:tc>
          <w:tcPr>
            <w:tcW w:w="7020" w:type="dxa"/>
          </w:tcPr>
          <w:p>
            <w:pPr>
              <w:autoSpaceDE w:val="0"/>
              <w:autoSpaceDN w:val="0"/>
              <w:adjustRightInd w:val="0"/>
              <w:spacing w:before="120" w:after="120" w:line="240" w:lineRule="auto"/>
              <w:rPr>
                <w:bCs/>
                <w:color w:val="4C4C4C" w:themeColor="text1"/>
                <w14:textFill>
                  <w14:solidFill>
                    <w14:schemeClr w14:val="tx1"/>
                  </w14:solidFill>
                </w14:textFill>
              </w:rPr>
            </w:pPr>
            <w:r>
              <w:rPr>
                <w:bCs/>
                <w:color w:val="4C4C4C" w:themeColor="text1"/>
                <w14:textFill>
                  <w14:solidFill>
                    <w14:schemeClr w14:val="tx1"/>
                  </w14:solidFill>
                </w14:textFill>
              </w:rPr>
              <w:t>Dept. of Cottage and Small Scale Industry</w:t>
            </w:r>
          </w:p>
        </w:tc>
      </w:tr>
      <w:tr>
        <w:tblPrEx>
          <w:tblBorders>
            <w:top w:val="outset" w:color="44546A" w:themeColor="text2" w:sz="6" w:space="0"/>
            <w:left w:val="outset" w:color="44546A" w:themeColor="text2" w:sz="6" w:space="0"/>
            <w:bottom w:val="inset" w:color="44546A" w:themeColor="text2" w:sz="6" w:space="0"/>
            <w:right w:val="inset" w:color="44546A" w:themeColor="text2" w:sz="6" w:space="0"/>
            <w:insideH w:val="single" w:color="44546A" w:themeColor="text2" w:sz="6" w:space="0"/>
            <w:insideV w:val="single" w:color="44546A" w:themeColor="text2" w:sz="6" w:space="0"/>
          </w:tblBorders>
          <w:tblLayout w:type="fixed"/>
          <w:tblCellMar>
            <w:top w:w="0" w:type="dxa"/>
            <w:left w:w="108" w:type="dxa"/>
            <w:bottom w:w="0" w:type="dxa"/>
            <w:right w:w="108" w:type="dxa"/>
          </w:tblCellMar>
        </w:tblPrEx>
        <w:trPr>
          <w:trHeight w:val="576" w:hRule="atLeast"/>
          <w:tblCellSpacing w:w="20" w:type="dxa"/>
        </w:trPr>
        <w:tc>
          <w:tcPr>
            <w:tcW w:w="2358" w:type="dxa"/>
            <w:shd w:val="clear" w:color="auto" w:fill="ADB9CA" w:themeFill="text2" w:themeFillTint="66"/>
          </w:tcPr>
          <w:p>
            <w:pPr>
              <w:autoSpaceDE w:val="0"/>
              <w:autoSpaceDN w:val="0"/>
              <w:adjustRightInd w:val="0"/>
              <w:spacing w:before="120" w:after="120" w:line="240" w:lineRule="auto"/>
              <w:rPr>
                <w:b/>
                <w:bCs/>
                <w:color w:val="4C4C4C" w:themeColor="text1"/>
                <w14:textFill>
                  <w14:solidFill>
                    <w14:schemeClr w14:val="tx1"/>
                  </w14:solidFill>
                </w14:textFill>
              </w:rPr>
            </w:pPr>
            <w:r>
              <w:rPr>
                <w:b/>
                <w:bCs/>
                <w:color w:val="4C4C4C" w:themeColor="text1"/>
                <w14:textFill>
                  <w14:solidFill>
                    <w14:schemeClr w14:val="tx1"/>
                  </w14:solidFill>
                </w14:textFill>
              </w:rPr>
              <w:t>Process Owner(s)</w:t>
            </w:r>
          </w:p>
        </w:tc>
        <w:tc>
          <w:tcPr>
            <w:tcW w:w="360" w:type="dxa"/>
            <w:shd w:val="clear" w:color="auto" w:fill="ADB9CA" w:themeFill="text2" w:themeFillTint="66"/>
          </w:tcPr>
          <w:p>
            <w:pPr>
              <w:autoSpaceDE w:val="0"/>
              <w:autoSpaceDN w:val="0"/>
              <w:adjustRightInd w:val="0"/>
              <w:spacing w:before="120" w:after="120" w:line="240" w:lineRule="auto"/>
              <w:rPr>
                <w:bCs/>
                <w:color w:val="4C4C4C" w:themeColor="text1"/>
                <w14:textFill>
                  <w14:solidFill>
                    <w14:schemeClr w14:val="tx1"/>
                  </w14:solidFill>
                </w14:textFill>
              </w:rPr>
            </w:pPr>
            <w:r>
              <w:rPr>
                <w:bCs/>
                <w:color w:val="4C4C4C" w:themeColor="text1"/>
                <w14:textFill>
                  <w14:solidFill>
                    <w14:schemeClr w14:val="tx1"/>
                  </w14:solidFill>
                </w14:textFill>
              </w:rPr>
              <w:t>:</w:t>
            </w:r>
          </w:p>
        </w:tc>
        <w:tc>
          <w:tcPr>
            <w:tcW w:w="7020" w:type="dxa"/>
            <w:shd w:val="clear" w:color="auto" w:fill="ADB9CA" w:themeFill="text2" w:themeFillTint="66"/>
          </w:tcPr>
          <w:p>
            <w:pPr>
              <w:autoSpaceDE w:val="0"/>
              <w:autoSpaceDN w:val="0"/>
              <w:adjustRightInd w:val="0"/>
              <w:spacing w:before="120" w:after="120" w:line="240" w:lineRule="auto"/>
              <w:rPr>
                <w:bCs/>
                <w:color w:val="4C4C4C" w:themeColor="text1"/>
                <w14:textFill>
                  <w14:solidFill>
                    <w14:schemeClr w14:val="tx1"/>
                  </w14:solidFill>
                </w14:textFill>
              </w:rPr>
            </w:pPr>
            <w:r>
              <w:rPr>
                <w:bCs/>
                <w:color w:val="4C4C4C" w:themeColor="text1"/>
                <w14:textFill>
                  <w14:solidFill>
                    <w14:schemeClr w14:val="tx1"/>
                  </w14:solidFill>
                </w14:textFill>
              </w:rPr>
              <w:t>Mr. Muna Mukhia</w:t>
            </w:r>
          </w:p>
        </w:tc>
      </w:tr>
      <w:tr>
        <w:tblPrEx>
          <w:tblBorders>
            <w:top w:val="outset" w:color="44546A" w:themeColor="text2" w:sz="6" w:space="0"/>
            <w:left w:val="outset" w:color="44546A" w:themeColor="text2" w:sz="6" w:space="0"/>
            <w:bottom w:val="inset" w:color="44546A" w:themeColor="text2" w:sz="6" w:space="0"/>
            <w:right w:val="inset" w:color="44546A" w:themeColor="text2" w:sz="6" w:space="0"/>
            <w:insideH w:val="single" w:color="44546A" w:themeColor="text2" w:sz="6" w:space="0"/>
            <w:insideV w:val="single" w:color="44546A" w:themeColor="text2" w:sz="6" w:space="0"/>
          </w:tblBorders>
          <w:tblLayout w:type="fixed"/>
          <w:tblCellMar>
            <w:top w:w="0" w:type="dxa"/>
            <w:left w:w="108" w:type="dxa"/>
            <w:bottom w:w="0" w:type="dxa"/>
            <w:right w:w="108" w:type="dxa"/>
          </w:tblCellMar>
        </w:tblPrEx>
        <w:trPr>
          <w:tblCellSpacing w:w="20" w:type="dxa"/>
        </w:trPr>
        <w:tc>
          <w:tcPr>
            <w:tcW w:w="2358" w:type="dxa"/>
            <w:shd w:val="clear" w:color="auto" w:fill="FFFFFF"/>
          </w:tcPr>
          <w:p>
            <w:pPr>
              <w:autoSpaceDE w:val="0"/>
              <w:autoSpaceDN w:val="0"/>
              <w:adjustRightInd w:val="0"/>
              <w:spacing w:before="120" w:after="120" w:line="240" w:lineRule="auto"/>
              <w:rPr>
                <w:b/>
                <w:bCs/>
                <w:color w:val="4C4C4C" w:themeColor="text1"/>
                <w14:textFill>
                  <w14:solidFill>
                    <w14:schemeClr w14:val="tx1"/>
                  </w14:solidFill>
                </w14:textFill>
              </w:rPr>
            </w:pPr>
            <w:r>
              <w:rPr>
                <w:b/>
                <w:bCs/>
                <w:color w:val="4C4C4C" w:themeColor="text1"/>
                <w14:textFill>
                  <w14:solidFill>
                    <w14:schemeClr w14:val="tx1"/>
                  </w14:solidFill>
                </w14:textFill>
              </w:rPr>
              <w:t>Author(s) / Date</w:t>
            </w:r>
          </w:p>
        </w:tc>
        <w:tc>
          <w:tcPr>
            <w:tcW w:w="360" w:type="dxa"/>
            <w:shd w:val="clear" w:color="auto" w:fill="FFFFFF"/>
          </w:tcPr>
          <w:p>
            <w:pPr>
              <w:autoSpaceDE w:val="0"/>
              <w:autoSpaceDN w:val="0"/>
              <w:adjustRightInd w:val="0"/>
              <w:spacing w:before="120" w:after="120" w:line="240" w:lineRule="auto"/>
              <w:rPr>
                <w:bCs/>
                <w:color w:val="4C4C4C" w:themeColor="text1"/>
                <w14:textFill>
                  <w14:solidFill>
                    <w14:schemeClr w14:val="tx1"/>
                  </w14:solidFill>
                </w14:textFill>
              </w:rPr>
            </w:pPr>
            <w:r>
              <w:rPr>
                <w:bCs/>
                <w:color w:val="4C4C4C" w:themeColor="text1"/>
                <w14:textFill>
                  <w14:solidFill>
                    <w14:schemeClr w14:val="tx1"/>
                  </w14:solidFill>
                </w14:textFill>
              </w:rPr>
              <w:t>:</w:t>
            </w:r>
          </w:p>
        </w:tc>
        <w:tc>
          <w:tcPr>
            <w:tcW w:w="7020" w:type="dxa"/>
            <w:shd w:val="clear" w:color="auto" w:fill="FFFFFF"/>
          </w:tcPr>
          <w:p>
            <w:pPr>
              <w:autoSpaceDE w:val="0"/>
              <w:autoSpaceDN w:val="0"/>
              <w:adjustRightInd w:val="0"/>
              <w:spacing w:before="120" w:after="120" w:line="240" w:lineRule="auto"/>
              <w:rPr>
                <w:bCs/>
                <w:color w:val="4C4C4C" w:themeColor="text1"/>
                <w14:textFill>
                  <w14:solidFill>
                    <w14:schemeClr w14:val="tx1"/>
                  </w14:solidFill>
                </w14:textFill>
              </w:rPr>
            </w:pPr>
            <w:r>
              <w:rPr>
                <w:bCs/>
                <w:color w:val="4C4C4C" w:themeColor="text1"/>
                <w14:textFill>
                  <w14:solidFill>
                    <w14:schemeClr w14:val="tx1"/>
                  </w14:solidFill>
                </w14:textFill>
              </w:rPr>
              <w:t>Tshewang Tenzin</w:t>
            </w:r>
          </w:p>
        </w:tc>
      </w:tr>
      <w:tr>
        <w:tblPrEx>
          <w:tblBorders>
            <w:top w:val="outset" w:color="44546A" w:themeColor="text2" w:sz="6" w:space="0"/>
            <w:left w:val="outset" w:color="44546A" w:themeColor="text2" w:sz="6" w:space="0"/>
            <w:bottom w:val="inset" w:color="44546A" w:themeColor="text2" w:sz="6" w:space="0"/>
            <w:right w:val="inset" w:color="44546A" w:themeColor="text2" w:sz="6" w:space="0"/>
            <w:insideH w:val="single" w:color="44546A" w:themeColor="text2" w:sz="6" w:space="0"/>
            <w:insideV w:val="single" w:color="44546A" w:themeColor="text2" w:sz="6" w:space="0"/>
          </w:tblBorders>
          <w:tblLayout w:type="fixed"/>
          <w:tblCellMar>
            <w:top w:w="0" w:type="dxa"/>
            <w:left w:w="108" w:type="dxa"/>
            <w:bottom w:w="0" w:type="dxa"/>
            <w:right w:w="108" w:type="dxa"/>
          </w:tblCellMar>
        </w:tblPrEx>
        <w:trPr>
          <w:tblCellSpacing w:w="20" w:type="dxa"/>
        </w:trPr>
        <w:tc>
          <w:tcPr>
            <w:tcW w:w="2358" w:type="dxa"/>
            <w:shd w:val="clear" w:color="auto" w:fill="ADB9CA" w:themeFill="text2" w:themeFillTint="66"/>
          </w:tcPr>
          <w:p>
            <w:pPr>
              <w:autoSpaceDE w:val="0"/>
              <w:autoSpaceDN w:val="0"/>
              <w:adjustRightInd w:val="0"/>
              <w:spacing w:before="120" w:after="120" w:line="240" w:lineRule="auto"/>
              <w:rPr>
                <w:b/>
                <w:bCs/>
                <w:color w:val="4C4C4C" w:themeColor="text1"/>
                <w14:textFill>
                  <w14:solidFill>
                    <w14:schemeClr w14:val="tx1"/>
                  </w14:solidFill>
                </w14:textFill>
              </w:rPr>
            </w:pPr>
            <w:r>
              <w:rPr>
                <w:b/>
                <w:bCs/>
                <w:color w:val="4C4C4C" w:themeColor="text1"/>
                <w14:textFill>
                  <w14:solidFill>
                    <w14:schemeClr w14:val="tx1"/>
                  </w14:solidFill>
                </w14:textFill>
              </w:rPr>
              <w:t>Reviewer(s) / Date</w:t>
            </w:r>
          </w:p>
        </w:tc>
        <w:tc>
          <w:tcPr>
            <w:tcW w:w="360" w:type="dxa"/>
            <w:shd w:val="clear" w:color="auto" w:fill="ADB9CA" w:themeFill="text2" w:themeFillTint="66"/>
          </w:tcPr>
          <w:p>
            <w:pPr>
              <w:autoSpaceDE w:val="0"/>
              <w:autoSpaceDN w:val="0"/>
              <w:adjustRightInd w:val="0"/>
              <w:spacing w:before="120" w:after="120" w:line="240" w:lineRule="auto"/>
              <w:rPr>
                <w:bCs/>
                <w:color w:val="4C4C4C" w:themeColor="text1"/>
                <w14:textFill>
                  <w14:solidFill>
                    <w14:schemeClr w14:val="tx1"/>
                  </w14:solidFill>
                </w14:textFill>
              </w:rPr>
            </w:pPr>
            <w:r>
              <w:rPr>
                <w:bCs/>
                <w:color w:val="4C4C4C" w:themeColor="text1"/>
                <w14:textFill>
                  <w14:solidFill>
                    <w14:schemeClr w14:val="tx1"/>
                  </w14:solidFill>
                </w14:textFill>
              </w:rPr>
              <w:t>:</w:t>
            </w:r>
          </w:p>
        </w:tc>
        <w:tc>
          <w:tcPr>
            <w:tcW w:w="7020" w:type="dxa"/>
            <w:shd w:val="clear" w:color="auto" w:fill="ADB9CA" w:themeFill="text2" w:themeFillTint="66"/>
          </w:tcPr>
          <w:p>
            <w:pPr>
              <w:autoSpaceDE w:val="0"/>
              <w:autoSpaceDN w:val="0"/>
              <w:adjustRightInd w:val="0"/>
              <w:spacing w:before="120" w:after="120" w:line="240" w:lineRule="auto"/>
              <w:rPr>
                <w:bCs/>
                <w:color w:val="4C4C4C" w:themeColor="text1"/>
                <w14:textFill>
                  <w14:solidFill>
                    <w14:schemeClr w14:val="tx1"/>
                  </w14:solidFill>
                </w14:textFill>
              </w:rPr>
            </w:pPr>
            <w:r>
              <w:rPr>
                <w:bCs/>
                <w:color w:val="4C4C4C" w:themeColor="text1"/>
                <w14:textFill>
                  <w14:solidFill>
                    <w14:schemeClr w14:val="tx1"/>
                  </w14:solidFill>
                </w14:textFill>
              </w:rPr>
              <w:t xml:space="preserve">Mr. Sonam Chedup </w:t>
            </w:r>
          </w:p>
        </w:tc>
      </w:tr>
      <w:tr>
        <w:tblPrEx>
          <w:tblBorders>
            <w:top w:val="outset" w:color="44546A" w:themeColor="text2" w:sz="6" w:space="0"/>
            <w:left w:val="outset" w:color="44546A" w:themeColor="text2" w:sz="6" w:space="0"/>
            <w:bottom w:val="inset" w:color="44546A" w:themeColor="text2" w:sz="6" w:space="0"/>
            <w:right w:val="inset" w:color="44546A" w:themeColor="text2" w:sz="6" w:space="0"/>
            <w:insideH w:val="single" w:color="44546A" w:themeColor="text2" w:sz="6" w:space="0"/>
            <w:insideV w:val="single" w:color="44546A" w:themeColor="text2" w:sz="6" w:space="0"/>
          </w:tblBorders>
          <w:tblLayout w:type="fixed"/>
          <w:tblCellMar>
            <w:top w:w="0" w:type="dxa"/>
            <w:left w:w="108" w:type="dxa"/>
            <w:bottom w:w="0" w:type="dxa"/>
            <w:right w:w="108" w:type="dxa"/>
          </w:tblCellMar>
        </w:tblPrEx>
        <w:trPr>
          <w:tblCellSpacing w:w="20" w:type="dxa"/>
        </w:trPr>
        <w:tc>
          <w:tcPr>
            <w:tcW w:w="2358" w:type="dxa"/>
            <w:shd w:val="clear" w:color="auto" w:fill="FFFFFF"/>
          </w:tcPr>
          <w:p>
            <w:pPr>
              <w:autoSpaceDE w:val="0"/>
              <w:autoSpaceDN w:val="0"/>
              <w:adjustRightInd w:val="0"/>
              <w:spacing w:before="120" w:after="120" w:line="240" w:lineRule="auto"/>
              <w:rPr>
                <w:b/>
                <w:bCs/>
                <w:color w:val="4C4C4C" w:themeColor="text1"/>
                <w14:textFill>
                  <w14:solidFill>
                    <w14:schemeClr w14:val="tx1"/>
                  </w14:solidFill>
                </w14:textFill>
              </w:rPr>
            </w:pPr>
            <w:r>
              <w:rPr>
                <w:b/>
                <w:bCs/>
                <w:color w:val="4C4C4C" w:themeColor="text1"/>
                <w14:textFill>
                  <w14:solidFill>
                    <w14:schemeClr w14:val="tx1"/>
                  </w14:solidFill>
                </w14:textFill>
              </w:rPr>
              <w:t>Approved by / Date</w:t>
            </w:r>
          </w:p>
        </w:tc>
        <w:tc>
          <w:tcPr>
            <w:tcW w:w="360" w:type="dxa"/>
            <w:shd w:val="clear" w:color="auto" w:fill="FFFFFF"/>
          </w:tcPr>
          <w:p>
            <w:pPr>
              <w:autoSpaceDE w:val="0"/>
              <w:autoSpaceDN w:val="0"/>
              <w:adjustRightInd w:val="0"/>
              <w:spacing w:before="120" w:after="120" w:line="240" w:lineRule="auto"/>
              <w:rPr>
                <w:bCs/>
                <w:color w:val="4C4C4C" w:themeColor="text1"/>
                <w14:textFill>
                  <w14:solidFill>
                    <w14:schemeClr w14:val="tx1"/>
                  </w14:solidFill>
                </w14:textFill>
              </w:rPr>
            </w:pPr>
            <w:r>
              <w:rPr>
                <w:bCs/>
                <w:color w:val="4C4C4C" w:themeColor="text1"/>
                <w14:textFill>
                  <w14:solidFill>
                    <w14:schemeClr w14:val="tx1"/>
                  </w14:solidFill>
                </w14:textFill>
              </w:rPr>
              <w:t>:</w:t>
            </w:r>
          </w:p>
        </w:tc>
        <w:tc>
          <w:tcPr>
            <w:tcW w:w="7020" w:type="dxa"/>
            <w:shd w:val="clear" w:color="auto" w:fill="FFFFFF"/>
          </w:tcPr>
          <w:p>
            <w:pPr>
              <w:autoSpaceDE w:val="0"/>
              <w:autoSpaceDN w:val="0"/>
              <w:adjustRightInd w:val="0"/>
              <w:spacing w:before="120" w:after="120" w:line="240" w:lineRule="auto"/>
              <w:rPr>
                <w:bCs/>
                <w:color w:val="4C4C4C" w:themeColor="text1"/>
                <w14:textFill>
                  <w14:solidFill>
                    <w14:schemeClr w14:val="tx1"/>
                  </w14:solidFill>
                </w14:textFill>
              </w:rPr>
            </w:pPr>
          </w:p>
        </w:tc>
      </w:tr>
    </w:tbl>
    <w:p>
      <w:pPr>
        <w:autoSpaceDE w:val="0"/>
        <w:autoSpaceDN w:val="0"/>
        <w:adjustRightInd w:val="0"/>
        <w:spacing w:before="120" w:after="120" w:line="240" w:lineRule="auto"/>
        <w:rPr>
          <w:bCs/>
          <w:color w:val="000000"/>
        </w:rPr>
      </w:pPr>
    </w:p>
    <w:p>
      <w:pPr>
        <w:tabs>
          <w:tab w:val="left" w:pos="3405"/>
        </w:tabs>
        <w:autoSpaceDE w:val="0"/>
        <w:autoSpaceDN w:val="0"/>
        <w:adjustRightInd w:val="0"/>
        <w:spacing w:before="120" w:after="120" w:line="240" w:lineRule="auto"/>
        <w:rPr>
          <w:bCs/>
          <w:color w:val="000000"/>
        </w:rPr>
      </w:pPr>
    </w:p>
    <w:p>
      <w:pPr>
        <w:tabs>
          <w:tab w:val="left" w:pos="3405"/>
        </w:tabs>
        <w:autoSpaceDE w:val="0"/>
        <w:autoSpaceDN w:val="0"/>
        <w:adjustRightInd w:val="0"/>
        <w:spacing w:before="120" w:after="120" w:line="240" w:lineRule="auto"/>
        <w:rPr>
          <w:bCs/>
          <w:color w:val="000000"/>
        </w:rPr>
      </w:pPr>
    </w:p>
    <w:p>
      <w:pPr>
        <w:tabs>
          <w:tab w:val="left" w:pos="3405"/>
        </w:tabs>
        <w:autoSpaceDE w:val="0"/>
        <w:autoSpaceDN w:val="0"/>
        <w:adjustRightInd w:val="0"/>
        <w:spacing w:before="120" w:after="120" w:line="240" w:lineRule="auto"/>
        <w:rPr>
          <w:bCs/>
          <w:color w:val="000000"/>
        </w:rPr>
      </w:pPr>
      <w:r>
        <w:rPr>
          <w:bCs/>
          <w:color w:val="000000"/>
        </w:rPr>
        <w:tab/>
      </w:r>
    </w:p>
    <w:tbl>
      <w:tblPr>
        <w:tblStyle w:val="18"/>
        <w:tblW w:w="9880" w:type="dxa"/>
        <w:tblInd w:w="0" w:type="dxa"/>
        <w:tblBorders>
          <w:top w:val="double" w:color="44546A" w:themeColor="text2" w:sz="4" w:space="0"/>
          <w:left w:val="double" w:color="44546A" w:themeColor="text2" w:sz="4" w:space="0"/>
          <w:bottom w:val="double" w:color="44546A" w:themeColor="text2" w:sz="4" w:space="0"/>
          <w:right w:val="double" w:color="44546A" w:themeColor="text2" w:sz="4" w:space="0"/>
          <w:insideH w:val="double" w:color="44546A" w:themeColor="text2" w:sz="4" w:space="0"/>
          <w:insideV w:val="double" w:color="44546A" w:themeColor="text2" w:sz="4" w:space="0"/>
        </w:tblBorders>
        <w:tblLayout w:type="fixed"/>
        <w:tblCellMar>
          <w:top w:w="0" w:type="dxa"/>
          <w:left w:w="108" w:type="dxa"/>
          <w:bottom w:w="0" w:type="dxa"/>
          <w:right w:w="108" w:type="dxa"/>
        </w:tblCellMar>
      </w:tblPr>
      <w:tblGrid>
        <w:gridCol w:w="2470"/>
        <w:gridCol w:w="2470"/>
        <w:gridCol w:w="2470"/>
        <w:gridCol w:w="2470"/>
      </w:tblGrid>
      <w:tr>
        <w:tblPrEx>
          <w:tblBorders>
            <w:top w:val="double" w:color="44546A" w:themeColor="text2" w:sz="4" w:space="0"/>
            <w:left w:val="double" w:color="44546A" w:themeColor="text2" w:sz="4" w:space="0"/>
            <w:bottom w:val="double" w:color="44546A" w:themeColor="text2" w:sz="4" w:space="0"/>
            <w:right w:val="double" w:color="44546A" w:themeColor="text2" w:sz="4" w:space="0"/>
            <w:insideH w:val="double" w:color="44546A" w:themeColor="text2" w:sz="4" w:space="0"/>
            <w:insideV w:val="double" w:color="44546A" w:themeColor="text2" w:sz="4" w:space="0"/>
          </w:tblBorders>
          <w:tblLayout w:type="fixed"/>
          <w:tblCellMar>
            <w:top w:w="0" w:type="dxa"/>
            <w:left w:w="108" w:type="dxa"/>
            <w:bottom w:w="0" w:type="dxa"/>
            <w:right w:w="108" w:type="dxa"/>
          </w:tblCellMar>
        </w:tblPrEx>
        <w:tc>
          <w:tcPr>
            <w:tcW w:w="9880" w:type="dxa"/>
            <w:gridSpan w:val="4"/>
          </w:tcPr>
          <w:p>
            <w:pPr>
              <w:tabs>
                <w:tab w:val="left" w:pos="3405"/>
              </w:tabs>
              <w:autoSpaceDE w:val="0"/>
              <w:autoSpaceDN w:val="0"/>
              <w:adjustRightInd w:val="0"/>
              <w:spacing w:before="120" w:after="120" w:line="240" w:lineRule="auto"/>
              <w:rPr>
                <w:bCs/>
                <w:color w:val="000000"/>
              </w:rPr>
            </w:pPr>
            <w:r>
              <w:rPr>
                <w:bCs/>
                <w:color w:val="000000"/>
              </w:rPr>
              <w:t>Document Acceptance</w:t>
            </w:r>
          </w:p>
        </w:tc>
      </w:tr>
      <w:tr>
        <w:tblPrEx>
          <w:tblBorders>
            <w:top w:val="double" w:color="44546A" w:themeColor="text2" w:sz="4" w:space="0"/>
            <w:left w:val="double" w:color="44546A" w:themeColor="text2" w:sz="4" w:space="0"/>
            <w:bottom w:val="double" w:color="44546A" w:themeColor="text2" w:sz="4" w:space="0"/>
            <w:right w:val="double" w:color="44546A" w:themeColor="text2" w:sz="4" w:space="0"/>
            <w:insideH w:val="double" w:color="44546A" w:themeColor="text2" w:sz="4" w:space="0"/>
            <w:insideV w:val="double" w:color="44546A" w:themeColor="text2" w:sz="4" w:space="0"/>
          </w:tblBorders>
          <w:tblLayout w:type="fixed"/>
          <w:tblCellMar>
            <w:top w:w="0" w:type="dxa"/>
            <w:left w:w="108" w:type="dxa"/>
            <w:bottom w:w="0" w:type="dxa"/>
            <w:right w:w="108" w:type="dxa"/>
          </w:tblCellMar>
        </w:tblPrEx>
        <w:tc>
          <w:tcPr>
            <w:tcW w:w="2470" w:type="dxa"/>
            <w:shd w:val="clear" w:color="auto" w:fill="8496B0" w:themeFill="text2" w:themeFillTint="99"/>
          </w:tcPr>
          <w:p>
            <w:pPr>
              <w:tabs>
                <w:tab w:val="left" w:pos="3405"/>
              </w:tabs>
              <w:autoSpaceDE w:val="0"/>
              <w:autoSpaceDN w:val="0"/>
              <w:adjustRightInd w:val="0"/>
              <w:spacing w:before="120" w:after="120" w:line="240" w:lineRule="auto"/>
              <w:rPr>
                <w:b/>
                <w:bCs/>
                <w:color w:val="000000"/>
              </w:rPr>
            </w:pPr>
            <w:r>
              <w:rPr>
                <w:b/>
                <w:bCs/>
                <w:color w:val="000000"/>
              </w:rPr>
              <w:t>Process Owner</w:t>
            </w:r>
          </w:p>
        </w:tc>
        <w:tc>
          <w:tcPr>
            <w:tcW w:w="2470" w:type="dxa"/>
            <w:shd w:val="clear" w:color="auto" w:fill="8496B0" w:themeFill="text2" w:themeFillTint="99"/>
          </w:tcPr>
          <w:p>
            <w:pPr>
              <w:tabs>
                <w:tab w:val="left" w:pos="3405"/>
              </w:tabs>
              <w:autoSpaceDE w:val="0"/>
              <w:autoSpaceDN w:val="0"/>
              <w:adjustRightInd w:val="0"/>
              <w:spacing w:before="120" w:after="120" w:line="240" w:lineRule="auto"/>
              <w:rPr>
                <w:b/>
                <w:bCs/>
                <w:color w:val="000000"/>
              </w:rPr>
            </w:pPr>
            <w:r>
              <w:rPr>
                <w:b/>
                <w:bCs/>
                <w:color w:val="000000"/>
              </w:rPr>
              <w:t>Designation</w:t>
            </w:r>
          </w:p>
        </w:tc>
        <w:tc>
          <w:tcPr>
            <w:tcW w:w="2470" w:type="dxa"/>
            <w:shd w:val="clear" w:color="auto" w:fill="8496B0" w:themeFill="text2" w:themeFillTint="99"/>
          </w:tcPr>
          <w:p>
            <w:pPr>
              <w:tabs>
                <w:tab w:val="left" w:pos="3405"/>
              </w:tabs>
              <w:autoSpaceDE w:val="0"/>
              <w:autoSpaceDN w:val="0"/>
              <w:adjustRightInd w:val="0"/>
              <w:spacing w:before="120" w:after="120" w:line="240" w:lineRule="auto"/>
              <w:rPr>
                <w:b/>
                <w:bCs/>
                <w:color w:val="000000"/>
              </w:rPr>
            </w:pPr>
            <w:r>
              <w:rPr>
                <w:b/>
                <w:bCs/>
                <w:color w:val="000000"/>
              </w:rPr>
              <w:t>Agency</w:t>
            </w:r>
          </w:p>
        </w:tc>
        <w:tc>
          <w:tcPr>
            <w:tcW w:w="2470" w:type="dxa"/>
            <w:shd w:val="clear" w:color="auto" w:fill="8496B0" w:themeFill="text2" w:themeFillTint="99"/>
          </w:tcPr>
          <w:p>
            <w:pPr>
              <w:tabs>
                <w:tab w:val="left" w:pos="3405"/>
              </w:tabs>
              <w:autoSpaceDE w:val="0"/>
              <w:autoSpaceDN w:val="0"/>
              <w:adjustRightInd w:val="0"/>
              <w:spacing w:before="120" w:after="120" w:line="240" w:lineRule="auto"/>
              <w:rPr>
                <w:b/>
                <w:bCs/>
                <w:color w:val="000000"/>
              </w:rPr>
            </w:pPr>
            <w:r>
              <w:rPr>
                <w:b/>
                <w:bCs/>
                <w:color w:val="000000"/>
              </w:rPr>
              <w:t>Sign Off</w:t>
            </w:r>
          </w:p>
        </w:tc>
      </w:tr>
      <w:tr>
        <w:tblPrEx>
          <w:tblBorders>
            <w:top w:val="double" w:color="44546A" w:themeColor="text2" w:sz="4" w:space="0"/>
            <w:left w:val="double" w:color="44546A" w:themeColor="text2" w:sz="4" w:space="0"/>
            <w:bottom w:val="double" w:color="44546A" w:themeColor="text2" w:sz="4" w:space="0"/>
            <w:right w:val="double" w:color="44546A" w:themeColor="text2" w:sz="4" w:space="0"/>
            <w:insideH w:val="double" w:color="44546A" w:themeColor="text2" w:sz="4" w:space="0"/>
            <w:insideV w:val="double" w:color="44546A" w:themeColor="text2" w:sz="4" w:space="0"/>
          </w:tblBorders>
          <w:tblLayout w:type="fixed"/>
          <w:tblCellMar>
            <w:top w:w="0" w:type="dxa"/>
            <w:left w:w="108" w:type="dxa"/>
            <w:bottom w:w="0" w:type="dxa"/>
            <w:right w:w="108" w:type="dxa"/>
          </w:tblCellMar>
        </w:tblPrEx>
        <w:trPr>
          <w:trHeight w:val="762" w:hRule="atLeast"/>
        </w:trPr>
        <w:tc>
          <w:tcPr>
            <w:tcW w:w="2470" w:type="dxa"/>
          </w:tcPr>
          <w:p>
            <w:pPr>
              <w:tabs>
                <w:tab w:val="left" w:pos="3405"/>
              </w:tabs>
              <w:autoSpaceDE w:val="0"/>
              <w:autoSpaceDN w:val="0"/>
              <w:adjustRightInd w:val="0"/>
              <w:spacing w:before="120" w:after="120" w:line="240" w:lineRule="auto"/>
              <w:rPr>
                <w:bCs/>
                <w:color w:val="000000"/>
              </w:rPr>
            </w:pPr>
            <w:r>
              <w:rPr>
                <w:bCs/>
                <w:color w:val="000000"/>
              </w:rPr>
              <w:t>Mr. Muna Mukhia</w:t>
            </w:r>
          </w:p>
        </w:tc>
        <w:tc>
          <w:tcPr>
            <w:tcW w:w="2470" w:type="dxa"/>
          </w:tcPr>
          <w:p>
            <w:pPr>
              <w:tabs>
                <w:tab w:val="left" w:pos="3405"/>
              </w:tabs>
              <w:autoSpaceDE w:val="0"/>
              <w:autoSpaceDN w:val="0"/>
              <w:adjustRightInd w:val="0"/>
              <w:spacing w:before="120" w:after="120" w:line="240" w:lineRule="auto"/>
              <w:rPr>
                <w:bCs/>
                <w:color w:val="000000"/>
              </w:rPr>
            </w:pPr>
            <w:r>
              <w:rPr>
                <w:bCs/>
                <w:color w:val="000000"/>
              </w:rPr>
              <w:t>Head</w:t>
            </w:r>
          </w:p>
        </w:tc>
        <w:tc>
          <w:tcPr>
            <w:tcW w:w="2470" w:type="dxa"/>
          </w:tcPr>
          <w:p>
            <w:pPr>
              <w:tabs>
                <w:tab w:val="left" w:pos="3405"/>
              </w:tabs>
              <w:autoSpaceDE w:val="0"/>
              <w:autoSpaceDN w:val="0"/>
              <w:adjustRightInd w:val="0"/>
              <w:spacing w:before="120" w:after="120" w:line="240" w:lineRule="auto"/>
              <w:rPr>
                <w:bCs/>
                <w:color w:val="000000"/>
              </w:rPr>
            </w:pPr>
            <w:r>
              <w:rPr>
                <w:bCs/>
                <w:color w:val="000000"/>
              </w:rPr>
              <w:t>Dept. of Cottage and Small Scale Industry</w:t>
            </w:r>
          </w:p>
        </w:tc>
        <w:tc>
          <w:tcPr>
            <w:tcW w:w="2470" w:type="dxa"/>
          </w:tcPr>
          <w:p>
            <w:pPr>
              <w:tabs>
                <w:tab w:val="left" w:pos="3405"/>
              </w:tabs>
              <w:autoSpaceDE w:val="0"/>
              <w:autoSpaceDN w:val="0"/>
              <w:adjustRightInd w:val="0"/>
              <w:spacing w:before="120" w:after="120" w:line="240" w:lineRule="auto"/>
              <w:rPr>
                <w:bCs/>
                <w:color w:val="000000"/>
              </w:rPr>
            </w:pPr>
          </w:p>
        </w:tc>
      </w:tr>
    </w:tbl>
    <w:p>
      <w:pPr>
        <w:tabs>
          <w:tab w:val="left" w:pos="3405"/>
        </w:tabs>
        <w:autoSpaceDE w:val="0"/>
        <w:autoSpaceDN w:val="0"/>
        <w:adjustRightInd w:val="0"/>
        <w:spacing w:before="120" w:after="120" w:line="240" w:lineRule="auto"/>
        <w:rPr>
          <w:bCs/>
          <w:color w:val="000000"/>
        </w:rPr>
      </w:pPr>
      <w:r>
        <w:rPr>
          <w:bCs/>
          <w:color w:val="000000"/>
        </w:rPr>
        <w:br w:type="page"/>
      </w:r>
    </w:p>
    <w:sdt>
      <w:sdtPr>
        <w:rPr>
          <w:rFonts w:ascii="Georgia" w:hAnsi="Georgia" w:eastAsia="Arial" w:cs="Times New Roman"/>
          <w:color w:val="auto"/>
          <w:sz w:val="20"/>
          <w:szCs w:val="20"/>
          <w:lang w:val="en-GB"/>
        </w:rPr>
        <w:id w:val="0"/>
        <w:docPartObj>
          <w:docPartGallery w:val="Table of Contents"/>
          <w:docPartUnique/>
        </w:docPartObj>
      </w:sdtPr>
      <w:sdtEndPr>
        <w:rPr>
          <w:rFonts w:ascii="Georgia" w:hAnsi="Georgia" w:eastAsia="Arial" w:cs="Times New Roman"/>
          <w:b/>
          <w:bCs/>
          <w:color w:val="auto"/>
          <w:sz w:val="20"/>
          <w:szCs w:val="20"/>
          <w:lang w:val="en-GB"/>
        </w:rPr>
      </w:sdtEndPr>
      <w:sdtContent>
        <w:p>
          <w:pPr>
            <w:pStyle w:val="21"/>
          </w:pPr>
          <w:r>
            <w:t>Table of Contents</w:t>
          </w:r>
        </w:p>
        <w:p>
          <w:pPr>
            <w:pStyle w:val="12"/>
            <w:tabs>
              <w:tab w:val="right" w:leader="dot" w:pos="9360"/>
            </w:tabs>
          </w:pPr>
          <w:r>
            <w:fldChar w:fldCharType="begin"/>
          </w:r>
          <w:r>
            <w:instrText xml:space="preserve"> TOC \o "1-3" \h \z \u </w:instrText>
          </w:r>
          <w:r>
            <w:fldChar w:fldCharType="separate"/>
          </w:r>
          <w:r>
            <w:fldChar w:fldCharType="begin"/>
          </w:r>
          <w:r>
            <w:instrText xml:space="preserve"> HYPERLINK \l _Toc987640791 </w:instrText>
          </w:r>
          <w:r>
            <w:fldChar w:fldCharType="separate"/>
          </w:r>
          <w:r>
            <w:rPr>
              <w:rFonts w:ascii="Arial" w:hAnsi="Arial" w:eastAsia="Times New Roman" w:cs="Times New Roman"/>
              <w:i w:val="0"/>
              <w:color w:val="044A91" w:themeColor="hyperlink" w:themeShade="BF"/>
            </w:rPr>
            <w:t xml:space="preserve">1 </w:t>
          </w:r>
          <w:r>
            <w:rPr>
              <w:rFonts w:asciiTheme="minorHAnsi" w:hAnsiTheme="minorHAnsi"/>
              <w:i w:val="0"/>
              <w:color w:val="044A91" w:themeColor="hyperlink" w:themeShade="BF"/>
            </w:rPr>
            <w:t>Introduction</w:t>
          </w:r>
          <w:r>
            <w:tab/>
          </w:r>
          <w:r>
            <w:fldChar w:fldCharType="begin"/>
          </w:r>
          <w:r>
            <w:instrText xml:space="preserve"> PAGEREF _Toc987640791 </w:instrText>
          </w:r>
          <w:r>
            <w:fldChar w:fldCharType="separate"/>
          </w:r>
          <w:r>
            <w:t>4</w:t>
          </w:r>
          <w:r>
            <w:fldChar w:fldCharType="end"/>
          </w:r>
          <w:r>
            <w:fldChar w:fldCharType="end"/>
          </w:r>
        </w:p>
        <w:p>
          <w:pPr>
            <w:pStyle w:val="13"/>
            <w:tabs>
              <w:tab w:val="right" w:pos="2400"/>
              <w:tab w:val="right" w:leader="dot" w:pos="9360"/>
            </w:tabs>
          </w:pPr>
          <w:r>
            <w:rPr>
              <w:bCs/>
            </w:rPr>
            <w:fldChar w:fldCharType="begin"/>
          </w:r>
          <w:r>
            <w:rPr>
              <w:bCs/>
            </w:rPr>
            <w:instrText xml:space="preserve"> HYPERLINK \l _Toc1292031529 </w:instrText>
          </w:r>
          <w:r>
            <w:rPr>
              <w:bCs/>
            </w:rPr>
            <w:fldChar w:fldCharType="separate"/>
          </w:r>
          <w:r>
            <w:t>1.1</w:t>
          </w:r>
          <w:r>
            <w:tab/>
          </w:r>
          <w:r>
            <w:t>Purpose</w:t>
          </w:r>
          <w:r>
            <w:tab/>
          </w:r>
          <w:r>
            <w:fldChar w:fldCharType="begin"/>
          </w:r>
          <w:r>
            <w:instrText xml:space="preserve"> PAGEREF _Toc1292031529 </w:instrText>
          </w:r>
          <w:r>
            <w:fldChar w:fldCharType="separate"/>
          </w:r>
          <w:r>
            <w:t>4</w:t>
          </w:r>
          <w:r>
            <w:fldChar w:fldCharType="end"/>
          </w:r>
          <w:r>
            <w:rPr>
              <w:bCs/>
            </w:rPr>
            <w:fldChar w:fldCharType="end"/>
          </w:r>
        </w:p>
        <w:p>
          <w:pPr>
            <w:pStyle w:val="13"/>
            <w:tabs>
              <w:tab w:val="right" w:pos="2400"/>
              <w:tab w:val="right" w:leader="dot" w:pos="9360"/>
            </w:tabs>
          </w:pPr>
          <w:r>
            <w:rPr>
              <w:bCs/>
            </w:rPr>
            <w:fldChar w:fldCharType="begin"/>
          </w:r>
          <w:r>
            <w:rPr>
              <w:bCs/>
            </w:rPr>
            <w:instrText xml:space="preserve"> HYPERLINK \l _Toc1052572916 </w:instrText>
          </w:r>
          <w:r>
            <w:rPr>
              <w:bCs/>
            </w:rPr>
            <w:fldChar w:fldCharType="separate"/>
          </w:r>
          <w:r>
            <w:t>1.2</w:t>
          </w:r>
          <w:r>
            <w:tab/>
          </w:r>
          <w:r>
            <w:t>Scope</w:t>
          </w:r>
          <w:r>
            <w:tab/>
          </w:r>
          <w:r>
            <w:fldChar w:fldCharType="begin"/>
          </w:r>
          <w:r>
            <w:instrText xml:space="preserve"> PAGEREF _Toc1052572916 </w:instrText>
          </w:r>
          <w:r>
            <w:fldChar w:fldCharType="separate"/>
          </w:r>
          <w:r>
            <w:t>4</w:t>
          </w:r>
          <w:r>
            <w:fldChar w:fldCharType="end"/>
          </w:r>
          <w:r>
            <w:rPr>
              <w:bCs/>
            </w:rPr>
            <w:fldChar w:fldCharType="end"/>
          </w:r>
        </w:p>
        <w:p>
          <w:pPr>
            <w:pStyle w:val="13"/>
            <w:tabs>
              <w:tab w:val="right" w:pos="2400"/>
              <w:tab w:val="right" w:leader="dot" w:pos="9360"/>
            </w:tabs>
          </w:pPr>
          <w:r>
            <w:rPr>
              <w:bCs/>
            </w:rPr>
            <w:fldChar w:fldCharType="begin"/>
          </w:r>
          <w:r>
            <w:rPr>
              <w:bCs/>
            </w:rPr>
            <w:instrText xml:space="preserve"> HYPERLINK \l _Toc959741743 </w:instrText>
          </w:r>
          <w:r>
            <w:rPr>
              <w:bCs/>
            </w:rPr>
            <w:fldChar w:fldCharType="separate"/>
          </w:r>
          <w:r>
            <w:t>1.3</w:t>
          </w:r>
          <w:r>
            <w:tab/>
          </w:r>
          <w:r>
            <w:t>Glossary</w:t>
          </w:r>
          <w:r>
            <w:tab/>
          </w:r>
          <w:r>
            <w:fldChar w:fldCharType="begin"/>
          </w:r>
          <w:r>
            <w:instrText xml:space="preserve"> PAGEREF _Toc959741743 </w:instrText>
          </w:r>
          <w:r>
            <w:fldChar w:fldCharType="separate"/>
          </w:r>
          <w:r>
            <w:t>5</w:t>
          </w:r>
          <w:r>
            <w:fldChar w:fldCharType="end"/>
          </w:r>
          <w:r>
            <w:rPr>
              <w:bCs/>
            </w:rPr>
            <w:fldChar w:fldCharType="end"/>
          </w:r>
        </w:p>
        <w:p>
          <w:pPr>
            <w:pStyle w:val="13"/>
            <w:tabs>
              <w:tab w:val="right" w:pos="2400"/>
              <w:tab w:val="right" w:leader="dot" w:pos="9360"/>
            </w:tabs>
          </w:pPr>
          <w:r>
            <w:rPr>
              <w:bCs/>
            </w:rPr>
            <w:fldChar w:fldCharType="begin"/>
          </w:r>
          <w:r>
            <w:rPr>
              <w:bCs/>
            </w:rPr>
            <w:instrText xml:space="preserve"> HYPERLINK \l _Toc32424190 </w:instrText>
          </w:r>
          <w:r>
            <w:rPr>
              <w:bCs/>
            </w:rPr>
            <w:fldChar w:fldCharType="separate"/>
          </w:r>
          <w:r>
            <w:t>1.4</w:t>
          </w:r>
          <w:r>
            <w:tab/>
          </w:r>
          <w:r>
            <w:t>References</w:t>
          </w:r>
          <w:r>
            <w:tab/>
          </w:r>
          <w:r>
            <w:fldChar w:fldCharType="begin"/>
          </w:r>
          <w:r>
            <w:instrText xml:space="preserve"> PAGEREF _Toc32424190 </w:instrText>
          </w:r>
          <w:r>
            <w:fldChar w:fldCharType="separate"/>
          </w:r>
          <w:r>
            <w:t>5</w:t>
          </w:r>
          <w:r>
            <w:fldChar w:fldCharType="end"/>
          </w:r>
          <w:r>
            <w:rPr>
              <w:bCs/>
            </w:rPr>
            <w:fldChar w:fldCharType="end"/>
          </w:r>
        </w:p>
        <w:p>
          <w:pPr>
            <w:pStyle w:val="12"/>
            <w:tabs>
              <w:tab w:val="right" w:leader="dot" w:pos="9360"/>
            </w:tabs>
          </w:pPr>
          <w:r>
            <w:rPr>
              <w:bCs/>
            </w:rPr>
            <w:fldChar w:fldCharType="begin"/>
          </w:r>
          <w:r>
            <w:rPr>
              <w:bCs/>
            </w:rPr>
            <w:instrText xml:space="preserve"> HYPERLINK \l _Toc546071720 </w:instrText>
          </w:r>
          <w:r>
            <w:rPr>
              <w:bCs/>
            </w:rPr>
            <w:fldChar w:fldCharType="separate"/>
          </w:r>
          <w:r>
            <w:rPr>
              <w:rFonts w:ascii="Arial" w:hAnsi="Arial" w:eastAsia="Times New Roman" w:cs="Times New Roman"/>
              <w:i w:val="0"/>
              <w:color w:val="044A91" w:themeColor="hyperlink" w:themeShade="BF"/>
            </w:rPr>
            <w:t xml:space="preserve">2 </w:t>
          </w:r>
          <w:r>
            <w:rPr>
              <w:rFonts w:asciiTheme="minorHAnsi" w:hAnsiTheme="minorHAnsi"/>
              <w:i w:val="0"/>
              <w:color w:val="044A91" w:themeColor="hyperlink" w:themeShade="BF"/>
            </w:rPr>
            <w:t>Service Specification</w:t>
          </w:r>
          <w:r>
            <w:tab/>
          </w:r>
          <w:r>
            <w:fldChar w:fldCharType="begin"/>
          </w:r>
          <w:r>
            <w:instrText xml:space="preserve"> PAGEREF _Toc546071720 </w:instrText>
          </w:r>
          <w:r>
            <w:fldChar w:fldCharType="separate"/>
          </w:r>
          <w:r>
            <w:t>6</w:t>
          </w:r>
          <w:r>
            <w:fldChar w:fldCharType="end"/>
          </w:r>
          <w:r>
            <w:rPr>
              <w:bCs/>
            </w:rPr>
            <w:fldChar w:fldCharType="end"/>
          </w:r>
        </w:p>
        <w:p>
          <w:pPr>
            <w:pStyle w:val="14"/>
            <w:tabs>
              <w:tab w:val="right" w:pos="2800"/>
              <w:tab w:val="right" w:leader="dot" w:pos="9360"/>
            </w:tabs>
          </w:pPr>
          <w:r>
            <w:rPr>
              <w:bCs/>
            </w:rPr>
            <w:fldChar w:fldCharType="begin"/>
          </w:r>
          <w:r>
            <w:rPr>
              <w:bCs/>
            </w:rPr>
            <w:instrText xml:space="preserve"> HYPERLINK \l _Toc27007774 </w:instrText>
          </w:r>
          <w:r>
            <w:rPr>
              <w:bCs/>
            </w:rPr>
            <w:fldChar w:fldCharType="separate"/>
          </w:r>
          <w:r>
            <w:t>2.1.1</w:t>
          </w:r>
          <w:r>
            <w:tab/>
          </w:r>
          <w:r>
            <w:t>Application for cottage &amp; small scale industry license</w:t>
          </w:r>
          <w:r>
            <w:tab/>
          </w:r>
          <w:r>
            <w:fldChar w:fldCharType="begin"/>
          </w:r>
          <w:r>
            <w:instrText xml:space="preserve"> PAGEREF _Toc27007774 </w:instrText>
          </w:r>
          <w:r>
            <w:fldChar w:fldCharType="separate"/>
          </w:r>
          <w:r>
            <w:t>6</w:t>
          </w:r>
          <w:r>
            <w:fldChar w:fldCharType="end"/>
          </w:r>
          <w:r>
            <w:rPr>
              <w:bCs/>
            </w:rPr>
            <w:fldChar w:fldCharType="end"/>
          </w:r>
        </w:p>
        <w:p>
          <w:pPr>
            <w:pStyle w:val="14"/>
            <w:tabs>
              <w:tab w:val="right" w:pos="2800"/>
              <w:tab w:val="right" w:leader="dot" w:pos="9360"/>
            </w:tabs>
          </w:pPr>
          <w:r>
            <w:rPr>
              <w:bCs/>
            </w:rPr>
            <w:fldChar w:fldCharType="begin"/>
          </w:r>
          <w:r>
            <w:rPr>
              <w:bCs/>
            </w:rPr>
            <w:instrText xml:space="preserve"> HYPERLINK \l _Toc1061290598 </w:instrText>
          </w:r>
          <w:r>
            <w:rPr>
              <w:bCs/>
            </w:rPr>
            <w:fldChar w:fldCharType="separate"/>
          </w:r>
          <w:r>
            <w:t>2.1.2</w:t>
          </w:r>
          <w:r>
            <w:tab/>
          </w:r>
          <w:r>
            <w:t xml:space="preserve">Application for Renewal/Duplicate/Cancellation of cottage &amp; small </w:t>
          </w:r>
          <w:r>
            <w:t xml:space="preserve"> </w:t>
          </w:r>
          <w:r>
            <w:t xml:space="preserve"> </w:t>
          </w:r>
          <w:r>
            <w:t xml:space="preserve"> </w:t>
          </w:r>
          <w:r>
            <w:t xml:space="preserve"> </w:t>
          </w:r>
          <w:r>
            <w:t>scale industry license</w:t>
          </w:r>
          <w:r>
            <w:tab/>
          </w:r>
          <w:r>
            <w:fldChar w:fldCharType="begin"/>
          </w:r>
          <w:r>
            <w:instrText xml:space="preserve"> PAGEREF _Toc1061290598 </w:instrText>
          </w:r>
          <w:r>
            <w:fldChar w:fldCharType="separate"/>
          </w:r>
          <w:r>
            <w:t>8</w:t>
          </w:r>
          <w:r>
            <w:fldChar w:fldCharType="end"/>
          </w:r>
          <w:r>
            <w:rPr>
              <w:bCs/>
            </w:rPr>
            <w:fldChar w:fldCharType="end"/>
          </w:r>
        </w:p>
        <w:p>
          <w:pPr>
            <w:pStyle w:val="14"/>
            <w:tabs>
              <w:tab w:val="right" w:pos="2800"/>
              <w:tab w:val="right" w:leader="dot" w:pos="9360"/>
            </w:tabs>
          </w:pPr>
          <w:r>
            <w:rPr>
              <w:bCs/>
            </w:rPr>
            <w:fldChar w:fldCharType="begin"/>
          </w:r>
          <w:r>
            <w:rPr>
              <w:bCs/>
            </w:rPr>
            <w:instrText xml:space="preserve"> HYPERLINK \l _Toc350740733 </w:instrText>
          </w:r>
          <w:r>
            <w:rPr>
              <w:bCs/>
            </w:rPr>
            <w:fldChar w:fldCharType="separate"/>
          </w:r>
          <w:r>
            <w:t>2.1.3</w:t>
          </w:r>
          <w:r>
            <w:tab/>
          </w:r>
          <w:r>
            <w:t>Application for Change of cottage &amp; small scale industry license</w:t>
          </w:r>
          <w:r>
            <w:tab/>
          </w:r>
          <w:r>
            <w:fldChar w:fldCharType="begin"/>
          </w:r>
          <w:r>
            <w:instrText xml:space="preserve"> PAGEREF _Toc350740733 </w:instrText>
          </w:r>
          <w:r>
            <w:fldChar w:fldCharType="separate"/>
          </w:r>
          <w:r>
            <w:t>10</w:t>
          </w:r>
          <w:r>
            <w:fldChar w:fldCharType="end"/>
          </w:r>
          <w:r>
            <w:rPr>
              <w:bCs/>
            </w:rPr>
            <w:fldChar w:fldCharType="end"/>
          </w:r>
        </w:p>
        <w:p>
          <w:pPr>
            <w:pStyle w:val="14"/>
            <w:tabs>
              <w:tab w:val="right" w:leader="dot" w:pos="9360"/>
            </w:tabs>
          </w:pPr>
          <w:r>
            <w:rPr>
              <w:bCs/>
            </w:rPr>
            <w:fldChar w:fldCharType="begin"/>
          </w:r>
          <w:r>
            <w:rPr>
              <w:bCs/>
            </w:rPr>
            <w:instrText xml:space="preserve"> HYPERLINK \l _Toc1163358676 </w:instrText>
          </w:r>
          <w:r>
            <w:rPr>
              <w:bCs/>
            </w:rPr>
            <w:fldChar w:fldCharType="separate"/>
          </w:r>
          <w:r>
            <w:rPr>
              <w:szCs w:val="22"/>
            </w:rPr>
            <w:t>Use Case# 2.2.1: Submission of License Application</w:t>
          </w:r>
          <w:r>
            <w:tab/>
          </w:r>
          <w:r>
            <w:fldChar w:fldCharType="begin"/>
          </w:r>
          <w:r>
            <w:instrText xml:space="preserve"> PAGEREF _Toc1163358676 </w:instrText>
          </w:r>
          <w:r>
            <w:fldChar w:fldCharType="separate"/>
          </w:r>
          <w:r>
            <w:t>11</w:t>
          </w:r>
          <w:r>
            <w:fldChar w:fldCharType="end"/>
          </w:r>
          <w:r>
            <w:rPr>
              <w:bCs/>
            </w:rPr>
            <w:fldChar w:fldCharType="end"/>
          </w:r>
        </w:p>
        <w:p>
          <w:pPr>
            <w:pStyle w:val="14"/>
            <w:tabs>
              <w:tab w:val="right" w:pos="3200"/>
              <w:tab w:val="right" w:leader="dot" w:pos="9360"/>
            </w:tabs>
          </w:pPr>
          <w:r>
            <w:rPr>
              <w:bCs/>
            </w:rPr>
            <w:fldChar w:fldCharType="begin"/>
          </w:r>
          <w:r>
            <w:rPr>
              <w:bCs/>
            </w:rPr>
            <w:instrText xml:space="preserve"> HYPERLINK \l _Toc1994699432 </w:instrText>
          </w:r>
          <w:r>
            <w:rPr>
              <w:bCs/>
            </w:rPr>
            <w:fldChar w:fldCharType="separate"/>
          </w:r>
          <w:r>
            <w:t>2.2.1.1</w:t>
          </w:r>
          <w:r>
            <w:tab/>
          </w:r>
          <w:r>
            <w:t>Description</w:t>
          </w:r>
          <w:r>
            <w:tab/>
          </w:r>
          <w:r>
            <w:fldChar w:fldCharType="begin"/>
          </w:r>
          <w:r>
            <w:instrText xml:space="preserve"> PAGEREF _Toc1994699432 </w:instrText>
          </w:r>
          <w:r>
            <w:fldChar w:fldCharType="separate"/>
          </w:r>
          <w:r>
            <w:t>11</w:t>
          </w:r>
          <w:r>
            <w:fldChar w:fldCharType="end"/>
          </w:r>
          <w:r>
            <w:rPr>
              <w:bCs/>
            </w:rPr>
            <w:fldChar w:fldCharType="end"/>
          </w:r>
        </w:p>
        <w:p>
          <w:pPr>
            <w:pStyle w:val="14"/>
            <w:tabs>
              <w:tab w:val="right" w:pos="3200"/>
              <w:tab w:val="right" w:leader="dot" w:pos="9360"/>
            </w:tabs>
          </w:pPr>
          <w:r>
            <w:rPr>
              <w:bCs/>
            </w:rPr>
            <w:fldChar w:fldCharType="begin"/>
          </w:r>
          <w:r>
            <w:rPr>
              <w:bCs/>
            </w:rPr>
            <w:instrText xml:space="preserve"> HYPERLINK \l _Toc1924460376 </w:instrText>
          </w:r>
          <w:r>
            <w:rPr>
              <w:bCs/>
            </w:rPr>
            <w:fldChar w:fldCharType="separate"/>
          </w:r>
          <w:r>
            <w:t>2.2.1.2</w:t>
          </w:r>
          <w:r>
            <w:tab/>
          </w:r>
          <w:r>
            <w:t>Actor(s)</w:t>
          </w:r>
          <w:r>
            <w:tab/>
          </w:r>
          <w:r>
            <w:fldChar w:fldCharType="begin"/>
          </w:r>
          <w:r>
            <w:instrText xml:space="preserve"> PAGEREF _Toc1924460376 </w:instrText>
          </w:r>
          <w:r>
            <w:fldChar w:fldCharType="separate"/>
          </w:r>
          <w:r>
            <w:t>12</w:t>
          </w:r>
          <w:r>
            <w:fldChar w:fldCharType="end"/>
          </w:r>
          <w:r>
            <w:rPr>
              <w:bCs/>
            </w:rPr>
            <w:fldChar w:fldCharType="end"/>
          </w:r>
        </w:p>
        <w:p>
          <w:pPr>
            <w:pStyle w:val="14"/>
            <w:tabs>
              <w:tab w:val="right" w:pos="3200"/>
              <w:tab w:val="right" w:leader="dot" w:pos="9360"/>
            </w:tabs>
          </w:pPr>
          <w:r>
            <w:rPr>
              <w:bCs/>
            </w:rPr>
            <w:fldChar w:fldCharType="begin"/>
          </w:r>
          <w:r>
            <w:rPr>
              <w:bCs/>
            </w:rPr>
            <w:instrText xml:space="preserve"> HYPERLINK \l _Toc854188194 </w:instrText>
          </w:r>
          <w:r>
            <w:rPr>
              <w:bCs/>
            </w:rPr>
            <w:fldChar w:fldCharType="separate"/>
          </w:r>
          <w:r>
            <w:t>2.2.1.3</w:t>
          </w:r>
          <w:r>
            <w:tab/>
          </w:r>
          <w:r>
            <w:t>Detailed process flow</w:t>
          </w:r>
          <w:r>
            <w:tab/>
          </w:r>
          <w:r>
            <w:fldChar w:fldCharType="begin"/>
          </w:r>
          <w:r>
            <w:instrText xml:space="preserve"> PAGEREF _Toc854188194 </w:instrText>
          </w:r>
          <w:r>
            <w:fldChar w:fldCharType="separate"/>
          </w:r>
          <w:r>
            <w:t>12</w:t>
          </w:r>
          <w:r>
            <w:fldChar w:fldCharType="end"/>
          </w:r>
          <w:r>
            <w:rPr>
              <w:bCs/>
            </w:rPr>
            <w:fldChar w:fldCharType="end"/>
          </w:r>
        </w:p>
        <w:p>
          <w:pPr>
            <w:pStyle w:val="14"/>
            <w:tabs>
              <w:tab w:val="right" w:leader="dot" w:pos="9360"/>
            </w:tabs>
          </w:pPr>
          <w:r>
            <w:rPr>
              <w:bCs/>
            </w:rPr>
            <w:fldChar w:fldCharType="begin"/>
          </w:r>
          <w:r>
            <w:rPr>
              <w:bCs/>
            </w:rPr>
            <w:instrText xml:space="preserve"> HYPERLINK \l _Toc1701516203 </w:instrText>
          </w:r>
          <w:r>
            <w:rPr>
              <w:bCs/>
            </w:rPr>
            <w:fldChar w:fldCharType="separate"/>
          </w:r>
          <w:r>
            <w:rPr>
              <w:szCs w:val="22"/>
            </w:rPr>
            <w:t>Use Case# 2.2.2: Application for Renewal/Duplicate/Cancellation of cottage &amp; small scale industry license</w:t>
          </w:r>
          <w:r>
            <w:tab/>
          </w:r>
          <w:r>
            <w:fldChar w:fldCharType="begin"/>
          </w:r>
          <w:r>
            <w:instrText xml:space="preserve"> PAGEREF _Toc1701516203 </w:instrText>
          </w:r>
          <w:r>
            <w:fldChar w:fldCharType="separate"/>
          </w:r>
          <w:r>
            <w:t>26</w:t>
          </w:r>
          <w:r>
            <w:fldChar w:fldCharType="end"/>
          </w:r>
          <w:r>
            <w:rPr>
              <w:bCs/>
            </w:rPr>
            <w:fldChar w:fldCharType="end"/>
          </w:r>
        </w:p>
        <w:p>
          <w:pPr>
            <w:pStyle w:val="14"/>
            <w:tabs>
              <w:tab w:val="right" w:pos="3200"/>
              <w:tab w:val="right" w:leader="dot" w:pos="9360"/>
            </w:tabs>
          </w:pPr>
          <w:r>
            <w:rPr>
              <w:bCs/>
            </w:rPr>
            <w:fldChar w:fldCharType="begin"/>
          </w:r>
          <w:r>
            <w:rPr>
              <w:bCs/>
            </w:rPr>
            <w:instrText xml:space="preserve"> HYPERLINK \l _Toc722060334 </w:instrText>
          </w:r>
          <w:r>
            <w:rPr>
              <w:bCs/>
            </w:rPr>
            <w:fldChar w:fldCharType="separate"/>
          </w:r>
          <w:r>
            <w:t>2.2.2.1</w:t>
          </w:r>
          <w:r>
            <w:tab/>
          </w:r>
          <w:r>
            <w:t>Description</w:t>
          </w:r>
          <w:r>
            <w:tab/>
          </w:r>
          <w:r>
            <w:fldChar w:fldCharType="begin"/>
          </w:r>
          <w:r>
            <w:instrText xml:space="preserve"> PAGEREF _Toc722060334 </w:instrText>
          </w:r>
          <w:r>
            <w:fldChar w:fldCharType="separate"/>
          </w:r>
          <w:r>
            <w:t>26</w:t>
          </w:r>
          <w:r>
            <w:fldChar w:fldCharType="end"/>
          </w:r>
          <w:r>
            <w:rPr>
              <w:bCs/>
            </w:rPr>
            <w:fldChar w:fldCharType="end"/>
          </w:r>
        </w:p>
        <w:p>
          <w:pPr>
            <w:pStyle w:val="14"/>
            <w:tabs>
              <w:tab w:val="right" w:pos="3200"/>
              <w:tab w:val="right" w:leader="dot" w:pos="9360"/>
            </w:tabs>
          </w:pPr>
          <w:r>
            <w:rPr>
              <w:bCs/>
            </w:rPr>
            <w:fldChar w:fldCharType="begin"/>
          </w:r>
          <w:r>
            <w:rPr>
              <w:bCs/>
            </w:rPr>
            <w:instrText xml:space="preserve"> HYPERLINK \l _Toc1047826306 </w:instrText>
          </w:r>
          <w:r>
            <w:rPr>
              <w:bCs/>
            </w:rPr>
            <w:fldChar w:fldCharType="separate"/>
          </w:r>
          <w:r>
            <w:t>2.2.2.2</w:t>
          </w:r>
          <w:r>
            <w:tab/>
          </w:r>
          <w:r>
            <w:t>Actor(s)</w:t>
          </w:r>
          <w:r>
            <w:tab/>
          </w:r>
          <w:r>
            <w:fldChar w:fldCharType="begin"/>
          </w:r>
          <w:r>
            <w:instrText xml:space="preserve"> PAGEREF _Toc1047826306 </w:instrText>
          </w:r>
          <w:r>
            <w:fldChar w:fldCharType="separate"/>
          </w:r>
          <w:r>
            <w:t>26</w:t>
          </w:r>
          <w:r>
            <w:fldChar w:fldCharType="end"/>
          </w:r>
          <w:r>
            <w:rPr>
              <w:bCs/>
            </w:rPr>
            <w:fldChar w:fldCharType="end"/>
          </w:r>
        </w:p>
        <w:p>
          <w:pPr>
            <w:pStyle w:val="14"/>
            <w:tabs>
              <w:tab w:val="right" w:pos="3200"/>
              <w:tab w:val="right" w:leader="dot" w:pos="9360"/>
            </w:tabs>
          </w:pPr>
          <w:r>
            <w:rPr>
              <w:bCs/>
            </w:rPr>
            <w:fldChar w:fldCharType="begin"/>
          </w:r>
          <w:r>
            <w:rPr>
              <w:bCs/>
            </w:rPr>
            <w:instrText xml:space="preserve"> HYPERLINK \l _Toc357818079 </w:instrText>
          </w:r>
          <w:r>
            <w:rPr>
              <w:bCs/>
            </w:rPr>
            <w:fldChar w:fldCharType="separate"/>
          </w:r>
          <w:r>
            <w:t>2.2.1.3</w:t>
          </w:r>
          <w:r>
            <w:tab/>
          </w:r>
          <w:r>
            <w:t>Detailed process flow</w:t>
          </w:r>
          <w:r>
            <w:tab/>
          </w:r>
          <w:r>
            <w:fldChar w:fldCharType="begin"/>
          </w:r>
          <w:r>
            <w:instrText xml:space="preserve"> PAGEREF _Toc357818079 </w:instrText>
          </w:r>
          <w:r>
            <w:fldChar w:fldCharType="separate"/>
          </w:r>
          <w:r>
            <w:t>26</w:t>
          </w:r>
          <w:r>
            <w:fldChar w:fldCharType="end"/>
          </w:r>
          <w:r>
            <w:rPr>
              <w:bCs/>
            </w:rPr>
            <w:fldChar w:fldCharType="end"/>
          </w:r>
        </w:p>
        <w:p>
          <w:r>
            <w:rPr>
              <w:bCs/>
            </w:rPr>
            <w:fldChar w:fldCharType="end"/>
          </w:r>
        </w:p>
      </w:sdtContent>
    </w:sdt>
    <w:p/>
    <w:p>
      <w:pPr>
        <w:autoSpaceDE w:val="0"/>
        <w:autoSpaceDN w:val="0"/>
        <w:adjustRightInd w:val="0"/>
        <w:spacing w:before="120" w:after="120" w:line="240" w:lineRule="auto"/>
        <w:rPr>
          <w:bCs/>
          <w:color w:val="000000"/>
        </w:rPr>
      </w:pPr>
    </w:p>
    <w:p>
      <w:pPr>
        <w:autoSpaceDE w:val="0"/>
        <w:autoSpaceDN w:val="0"/>
        <w:adjustRightInd w:val="0"/>
        <w:spacing w:before="120" w:after="120" w:line="240" w:lineRule="auto"/>
        <w:rPr>
          <w:bCs/>
          <w:color w:val="000000"/>
        </w:rPr>
      </w:pPr>
    </w:p>
    <w:p>
      <w:pPr>
        <w:pStyle w:val="2"/>
        <w:spacing w:after="120"/>
        <w:rPr>
          <w:rFonts w:asciiTheme="minorHAnsi" w:hAnsiTheme="minorHAnsi"/>
          <w:i w:val="0"/>
          <w:color w:val="2F5597" w:themeColor="accent5" w:themeShade="BF"/>
          <w:sz w:val="32"/>
        </w:rPr>
      </w:pPr>
      <w:bookmarkStart w:id="0" w:name="_Toc152481786"/>
      <w:r>
        <w:rPr>
          <w:sz w:val="32"/>
        </w:rPr>
        <w:br w:type="page"/>
      </w:r>
      <w:bookmarkEnd w:id="0"/>
      <w:bookmarkStart w:id="1" w:name="_Toc436057062"/>
      <w:bookmarkStart w:id="2" w:name="_Toc987640791"/>
      <w:r>
        <w:rPr>
          <w:rFonts w:asciiTheme="minorHAnsi" w:hAnsiTheme="minorHAnsi"/>
          <w:i w:val="0"/>
          <w:color w:val="2F5597" w:themeColor="accent5" w:themeShade="BF"/>
          <w:sz w:val="32"/>
        </w:rPr>
        <w:t>Introduction</w:t>
      </w:r>
      <w:bookmarkEnd w:id="1"/>
      <w:bookmarkEnd w:id="2"/>
    </w:p>
    <w:p>
      <w:pPr>
        <w:spacing w:after="0" w:line="360" w:lineRule="auto"/>
        <w:ind w:left="440" w:leftChars="200"/>
        <w:jc w:val="left"/>
        <w:rPr>
          <w:rFonts w:ascii="Arial" w:hAnsi="Arial" w:cs="Arial" w:eastAsiaTheme="minorEastAsia"/>
          <w:lang w:val="en-US"/>
        </w:rPr>
      </w:pPr>
      <w:r>
        <w:rPr>
          <w:rFonts w:ascii="Arial" w:hAnsi="Arial" w:cs="Arial"/>
        </w:rPr>
        <w:t xml:space="preserve">The Department of Cottage and Small Scale Industry, Royal Government of Bhutan, hereby referred to as DCSI, intends to undertake upgradation of existing system built under the G2C phase II. The existing services automation was done in order to achieve an overall improvement in service delivery and other satisfaction for the citizens. </w:t>
      </w:r>
    </w:p>
    <w:p>
      <w:pPr>
        <w:spacing w:after="0" w:line="360" w:lineRule="auto"/>
        <w:ind w:firstLine="420" w:firstLineChars="0"/>
        <w:jc w:val="left"/>
        <w:rPr>
          <w:rFonts w:ascii="Arial" w:hAnsi="Arial" w:cs="Arial"/>
        </w:rPr>
      </w:pPr>
      <w:r>
        <w:rPr>
          <w:rFonts w:ascii="Arial" w:hAnsi="Arial" w:cs="Arial"/>
        </w:rPr>
        <w:t xml:space="preserve">This document describes the detailed work flow structure of all services of DCSI </w:t>
      </w:r>
      <w:r>
        <w:rPr>
          <w:rFonts w:ascii="Arial" w:hAnsi="Arial" w:cs="Arial"/>
        </w:rPr>
        <w:tab/>
      </w:r>
      <w:r>
        <w:rPr>
          <w:rFonts w:ascii="Arial" w:hAnsi="Arial" w:cs="Arial"/>
        </w:rPr>
        <w:t xml:space="preserve">and detailed process flow, Actors, envisaged benefits and screen captures from </w:t>
      </w:r>
      <w:r>
        <w:rPr>
          <w:rFonts w:ascii="Arial" w:hAnsi="Arial" w:cs="Arial"/>
        </w:rPr>
        <w:tab/>
      </w:r>
      <w:r>
        <w:rPr>
          <w:rFonts w:ascii="Arial" w:hAnsi="Arial" w:cs="Arial"/>
        </w:rPr>
        <w:t xml:space="preserve">the indicative prototype. This </w:t>
      </w:r>
      <w:r>
        <w:rPr>
          <w:rFonts w:ascii="Arial" w:hAnsi="Arial" w:cs="Arial"/>
        </w:rPr>
        <w:tab/>
      </w:r>
      <w:r>
        <w:rPr>
          <w:rFonts w:ascii="Arial" w:hAnsi="Arial" w:cs="Arial"/>
        </w:rPr>
        <w:t xml:space="preserve">document will serve as the main contention for </w:t>
      </w:r>
      <w:r>
        <w:rPr>
          <w:rFonts w:ascii="Arial" w:hAnsi="Arial" w:cs="Arial"/>
        </w:rPr>
        <w:tab/>
      </w:r>
      <w:r>
        <w:rPr>
          <w:rFonts w:ascii="Arial" w:hAnsi="Arial" w:cs="Arial"/>
        </w:rPr>
        <w:tab/>
      </w:r>
      <w:r>
        <w:rPr>
          <w:rFonts w:ascii="Arial" w:hAnsi="Arial" w:cs="Arial"/>
        </w:rPr>
        <w:t xml:space="preserve">developing the online service </w:t>
      </w:r>
      <w:r>
        <w:rPr>
          <w:rFonts w:ascii="Arial" w:hAnsi="Arial" w:cs="Arial"/>
        </w:rPr>
        <w:tab/>
      </w:r>
      <w:r>
        <w:rPr>
          <w:rFonts w:ascii="Arial" w:hAnsi="Arial" w:cs="Arial"/>
        </w:rPr>
        <w:t xml:space="preserve">delivery framework for the said agency and will </w:t>
      </w:r>
      <w:r>
        <w:rPr>
          <w:rFonts w:ascii="Arial" w:hAnsi="Arial" w:cs="Arial"/>
        </w:rPr>
        <w:tab/>
      </w:r>
      <w:r>
        <w:rPr>
          <w:rFonts w:ascii="Arial" w:hAnsi="Arial" w:cs="Arial"/>
        </w:rPr>
        <w:tab/>
      </w:r>
      <w:r>
        <w:rPr>
          <w:rFonts w:ascii="Arial" w:hAnsi="Arial" w:cs="Arial"/>
        </w:rPr>
        <w:t>form the basis on which the actual system will be designed and implemented.</w:t>
      </w:r>
    </w:p>
    <w:p>
      <w:pPr>
        <w:pStyle w:val="3"/>
        <w:numPr>
          <w:ilvl w:val="1"/>
          <w:numId w:val="0"/>
        </w:numPr>
        <w:ind w:left="360" w:leftChars="0"/>
      </w:pPr>
      <w:bookmarkStart w:id="3" w:name="_Toc436057063"/>
      <w:bookmarkStart w:id="4" w:name="_Toc224383340"/>
      <w:bookmarkStart w:id="5" w:name="_Toc1292031529"/>
      <w:r>
        <w:t>1.1</w:t>
      </w:r>
      <w:r>
        <w:tab/>
      </w:r>
      <w:r>
        <w:t>Purpose</w:t>
      </w:r>
      <w:bookmarkEnd w:id="3"/>
      <w:bookmarkEnd w:id="4"/>
      <w:bookmarkEnd w:id="5"/>
    </w:p>
    <w:p>
      <w:pPr>
        <w:spacing w:line="360" w:lineRule="auto"/>
        <w:ind w:left="420" w:leftChars="0" w:firstLine="420" w:firstLineChars="0"/>
        <w:rPr>
          <w:rFonts w:ascii="Arial" w:hAnsi="Arial" w:cs="Arial"/>
        </w:rPr>
      </w:pPr>
      <w:bookmarkStart w:id="6" w:name="_Toc224383341"/>
      <w:bookmarkStart w:id="7" w:name="_Toc436057064"/>
      <w:r>
        <w:rPr>
          <w:rFonts w:ascii="Arial" w:hAnsi="Arial" w:cs="Arial"/>
        </w:rPr>
        <w:t xml:space="preserve">This Software Requirement Specification provides the design details for the </w:t>
      </w:r>
      <w:r>
        <w:rPr>
          <w:rFonts w:ascii="Arial" w:hAnsi="Arial" w:cs="Arial"/>
        </w:rPr>
        <w:tab/>
      </w:r>
      <w:r>
        <w:rPr>
          <w:rFonts w:ascii="Arial" w:hAnsi="Arial" w:cs="Arial"/>
        </w:rPr>
        <w:t xml:space="preserve">existing system and the TO-BE system. It will explain the AS-IS and TO-BE </w:t>
      </w:r>
      <w:r>
        <w:rPr>
          <w:rFonts w:ascii="Arial" w:hAnsi="Arial" w:cs="Arial"/>
        </w:rPr>
        <w:tab/>
      </w:r>
      <w:r>
        <w:rPr>
          <w:rFonts w:ascii="Arial" w:hAnsi="Arial" w:cs="Arial"/>
        </w:rPr>
        <w:t xml:space="preserve">process of all services delivery work flow, features of the system and the </w:t>
      </w:r>
      <w:r>
        <w:rPr>
          <w:rFonts w:ascii="Arial" w:hAnsi="Arial" w:cs="Arial"/>
        </w:rPr>
        <w:tab/>
      </w:r>
      <w:r>
        <w:rPr>
          <w:rFonts w:ascii="Arial" w:hAnsi="Arial" w:cs="Arial"/>
        </w:rPr>
        <w:t xml:space="preserve">interfaces of the system under DCSI. This document is intended for both the </w:t>
      </w:r>
      <w:r>
        <w:rPr>
          <w:rFonts w:ascii="Arial" w:hAnsi="Arial" w:cs="Arial"/>
        </w:rPr>
        <w:tab/>
      </w:r>
      <w:r>
        <w:rPr>
          <w:rFonts w:ascii="Arial" w:hAnsi="Arial" w:cs="Arial"/>
        </w:rPr>
        <w:t>stakeholders and the developers of the system.</w:t>
      </w:r>
    </w:p>
    <w:p>
      <w:pPr>
        <w:spacing w:after="0" w:line="360" w:lineRule="auto"/>
        <w:ind w:left="420" w:leftChars="0" w:firstLine="420" w:firstLineChars="0"/>
        <w:jc w:val="both"/>
        <w:rPr>
          <w:rFonts w:ascii="Arial" w:hAnsi="Arial" w:cs="Arial"/>
        </w:rPr>
      </w:pPr>
      <w:r>
        <w:rPr>
          <w:rFonts w:ascii="Arial" w:hAnsi="Arial" w:cs="Arial"/>
        </w:rPr>
        <w:t xml:space="preserve">This will also serve as a reference document for the maintenance team </w:t>
      </w:r>
      <w:r>
        <w:rPr>
          <w:rFonts w:ascii="Arial" w:hAnsi="Arial" w:cs="Arial"/>
        </w:rPr>
        <w:tab/>
      </w:r>
      <w:r>
        <w:rPr>
          <w:rFonts w:ascii="Arial" w:hAnsi="Arial" w:cs="Arial"/>
        </w:rPr>
        <w:t xml:space="preserve">who </w:t>
      </w:r>
      <w:r>
        <w:rPr>
          <w:rFonts w:ascii="Arial" w:hAnsi="Arial" w:cs="Arial"/>
        </w:rPr>
        <w:tab/>
      </w:r>
      <w:r>
        <w:rPr>
          <w:rFonts w:ascii="Arial" w:hAnsi="Arial" w:cs="Arial"/>
        </w:rPr>
        <w:t xml:space="preserve">will be responsible for the maintenance of the system after the final </w:t>
      </w:r>
      <w:r>
        <w:rPr>
          <w:rFonts w:ascii="Arial" w:hAnsi="Arial" w:cs="Arial"/>
        </w:rPr>
        <w:tab/>
      </w:r>
      <w:r>
        <w:rPr>
          <w:rFonts w:ascii="Arial" w:hAnsi="Arial" w:cs="Arial"/>
        </w:rPr>
        <w:t>release of the product.</w:t>
      </w:r>
    </w:p>
    <w:p>
      <w:pPr>
        <w:spacing w:after="0" w:line="360" w:lineRule="auto"/>
        <w:ind w:left="420" w:leftChars="0" w:firstLine="420" w:firstLineChars="0"/>
        <w:jc w:val="both"/>
        <w:rPr>
          <w:rFonts w:ascii="Arial" w:hAnsi="Arial" w:cs="Arial"/>
        </w:rPr>
      </w:pPr>
    </w:p>
    <w:p>
      <w:pPr>
        <w:pStyle w:val="3"/>
        <w:numPr>
          <w:ilvl w:val="1"/>
          <w:numId w:val="0"/>
        </w:numPr>
        <w:ind w:left="360" w:leftChars="0"/>
        <w:rPr>
          <w:rFonts w:asciiTheme="minorHAnsi" w:hAnsiTheme="minorHAnsi"/>
          <w:i w:val="0"/>
          <w:color w:val="2F5597" w:themeColor="accent5" w:themeShade="BF"/>
          <w:sz w:val="28"/>
        </w:rPr>
      </w:pPr>
      <w:bookmarkStart w:id="8" w:name="_Toc1052572916"/>
      <w:r>
        <w:t>1.2</w:t>
      </w:r>
      <w:r>
        <w:tab/>
      </w:r>
      <w:r>
        <w:t>Scope</w:t>
      </w:r>
      <w:bookmarkEnd w:id="6"/>
      <w:bookmarkEnd w:id="7"/>
      <w:bookmarkEnd w:id="8"/>
    </w:p>
    <w:p>
      <w:pPr>
        <w:spacing w:after="0" w:line="360" w:lineRule="auto"/>
        <w:ind w:left="420" w:leftChars="0" w:firstLine="420" w:firstLineChars="0"/>
        <w:jc w:val="both"/>
        <w:rPr>
          <w:rFonts w:ascii="Arial" w:hAnsi="Arial" w:cs="Arial"/>
        </w:rPr>
      </w:pPr>
      <w:bookmarkStart w:id="9" w:name="_Toc436057065"/>
      <w:bookmarkStart w:id="10" w:name="_Toc224383342"/>
      <w:r>
        <w:rPr>
          <w:rFonts w:ascii="Arial" w:hAnsi="Arial" w:cs="Arial"/>
        </w:rPr>
        <w:t xml:space="preserve">This document contains the complete description and design for all services </w:t>
      </w:r>
      <w:r>
        <w:rPr>
          <w:rFonts w:ascii="Arial" w:hAnsi="Arial" w:cs="Arial"/>
        </w:rPr>
        <w:tab/>
      </w:r>
      <w:r>
        <w:rPr>
          <w:rFonts w:ascii="Arial" w:hAnsi="Arial" w:cs="Arial"/>
        </w:rPr>
        <w:t xml:space="preserve">under DCSI. This </w:t>
      </w:r>
      <w:r>
        <w:rPr>
          <w:rFonts w:ascii="Arial" w:hAnsi="Arial" w:cs="Arial"/>
        </w:rPr>
        <w:tab/>
      </w:r>
      <w:r>
        <w:rPr>
          <w:rFonts w:ascii="Arial" w:hAnsi="Arial" w:cs="Arial"/>
        </w:rPr>
        <w:t xml:space="preserve">assignment is to upgrade, design, develop and deploy </w:t>
      </w:r>
      <w:r>
        <w:rPr>
          <w:rFonts w:ascii="Arial" w:hAnsi="Arial" w:cs="Arial"/>
        </w:rPr>
        <w:tab/>
      </w:r>
      <w:r>
        <w:rPr>
          <w:rFonts w:ascii="Arial" w:hAnsi="Arial" w:cs="Arial"/>
        </w:rPr>
        <w:t>web-based service delivery and processes includes:</w:t>
      </w:r>
    </w:p>
    <w:p>
      <w:pPr>
        <w:pStyle w:val="20"/>
        <w:numPr>
          <w:ilvl w:val="0"/>
          <w:numId w:val="4"/>
        </w:numPr>
        <w:spacing w:after="0" w:line="360" w:lineRule="auto"/>
        <w:ind w:left="0" w:leftChars="0" w:firstLine="1140" w:firstLineChars="0"/>
        <w:jc w:val="both"/>
        <w:rPr>
          <w:rFonts w:ascii="Arial" w:hAnsi="Arial" w:cs="Arial"/>
        </w:rPr>
      </w:pPr>
      <w:r>
        <w:rPr>
          <w:rFonts w:ascii="Arial" w:hAnsi="Arial" w:cs="Arial"/>
        </w:rPr>
        <w:t>Submission of application by applicants.</w:t>
      </w:r>
    </w:p>
    <w:p>
      <w:pPr>
        <w:pStyle w:val="20"/>
        <w:numPr>
          <w:ilvl w:val="0"/>
          <w:numId w:val="4"/>
        </w:numPr>
        <w:spacing w:after="0" w:line="360" w:lineRule="auto"/>
        <w:ind w:left="0" w:leftChars="0" w:firstLine="1140" w:firstLineChars="0"/>
        <w:jc w:val="both"/>
        <w:rPr>
          <w:rFonts w:ascii="Arial" w:hAnsi="Arial" w:cs="Arial"/>
        </w:rPr>
      </w:pPr>
      <w:r>
        <w:rPr>
          <w:rFonts w:ascii="Arial" w:hAnsi="Arial" w:cs="Arial"/>
        </w:rPr>
        <w:t>Verification of the application by Data Manager in Regional Office.</w:t>
      </w:r>
    </w:p>
    <w:p>
      <w:pPr>
        <w:pStyle w:val="20"/>
        <w:numPr>
          <w:ilvl w:val="0"/>
          <w:numId w:val="4"/>
        </w:numPr>
        <w:spacing w:after="0" w:line="360" w:lineRule="auto"/>
        <w:ind w:left="0" w:leftChars="0" w:firstLine="1140" w:firstLineChars="0"/>
        <w:jc w:val="both"/>
        <w:rPr>
          <w:rFonts w:ascii="Arial" w:hAnsi="Arial" w:cs="Arial"/>
        </w:rPr>
      </w:pPr>
      <w:r>
        <w:rPr>
          <w:rFonts w:ascii="Arial" w:hAnsi="Arial" w:cs="Arial"/>
        </w:rPr>
        <w:t>Approval of application by Regional Director in RTIO.</w:t>
      </w:r>
    </w:p>
    <w:p>
      <w:pPr>
        <w:pStyle w:val="20"/>
        <w:numPr>
          <w:ilvl w:val="0"/>
          <w:numId w:val="0"/>
        </w:numPr>
        <w:spacing w:after="0" w:line="360" w:lineRule="auto"/>
        <w:contextualSpacing/>
        <w:jc w:val="both"/>
        <w:rPr>
          <w:rFonts w:ascii="Arial" w:hAnsi="Arial" w:cs="Arial"/>
        </w:rPr>
      </w:pPr>
    </w:p>
    <w:p>
      <w:pPr>
        <w:pStyle w:val="20"/>
        <w:numPr>
          <w:ilvl w:val="0"/>
          <w:numId w:val="0"/>
        </w:numPr>
        <w:spacing w:after="0" w:line="360" w:lineRule="auto"/>
        <w:contextualSpacing/>
        <w:jc w:val="both"/>
        <w:rPr>
          <w:rFonts w:ascii="Arial" w:hAnsi="Arial" w:cs="Arial"/>
        </w:rPr>
      </w:pPr>
    </w:p>
    <w:p>
      <w:pPr>
        <w:pStyle w:val="20"/>
        <w:numPr>
          <w:ilvl w:val="0"/>
          <w:numId w:val="0"/>
        </w:numPr>
        <w:spacing w:after="0" w:line="360" w:lineRule="auto"/>
        <w:contextualSpacing/>
        <w:jc w:val="both"/>
        <w:rPr>
          <w:rFonts w:ascii="Arial" w:hAnsi="Arial" w:cs="Arial"/>
        </w:rPr>
      </w:pPr>
    </w:p>
    <w:p>
      <w:pPr>
        <w:pStyle w:val="20"/>
        <w:numPr>
          <w:ilvl w:val="0"/>
          <w:numId w:val="0"/>
        </w:numPr>
        <w:spacing w:after="0" w:line="360" w:lineRule="auto"/>
        <w:contextualSpacing/>
        <w:jc w:val="both"/>
        <w:rPr>
          <w:rFonts w:ascii="Arial" w:hAnsi="Arial" w:cs="Arial"/>
        </w:rPr>
      </w:pPr>
    </w:p>
    <w:p>
      <w:pPr>
        <w:pStyle w:val="3"/>
        <w:numPr>
          <w:ilvl w:val="1"/>
          <w:numId w:val="0"/>
        </w:numPr>
        <w:ind w:left="360" w:leftChars="0"/>
      </w:pPr>
      <w:bookmarkStart w:id="11" w:name="_Toc959741743"/>
      <w:r>
        <w:t>1.3</w:t>
      </w:r>
      <w:r>
        <w:tab/>
      </w:r>
      <w:r>
        <w:t>Glossary</w:t>
      </w:r>
      <w:bookmarkEnd w:id="9"/>
      <w:bookmarkEnd w:id="10"/>
      <w:bookmarkEnd w:id="11"/>
    </w:p>
    <w:p>
      <w:pPr>
        <w:pStyle w:val="4"/>
      </w:pPr>
    </w:p>
    <w:tbl>
      <w:tblPr>
        <w:tblStyle w:val="17"/>
        <w:tblW w:w="8540" w:type="dxa"/>
        <w:tblInd w:w="648" w:type="dxa"/>
        <w:tblLayout w:type="fixed"/>
        <w:tblCellMar>
          <w:top w:w="0" w:type="dxa"/>
          <w:left w:w="108" w:type="dxa"/>
          <w:bottom w:w="0" w:type="dxa"/>
          <w:right w:w="108" w:type="dxa"/>
        </w:tblCellMar>
      </w:tblPr>
      <w:tblGrid>
        <w:gridCol w:w="1577"/>
        <w:gridCol w:w="6963"/>
      </w:tblGrid>
      <w:tr>
        <w:tblPrEx>
          <w:tblLayout w:type="fixed"/>
          <w:tblCellMar>
            <w:top w:w="0" w:type="dxa"/>
            <w:left w:w="108" w:type="dxa"/>
            <w:bottom w:w="0" w:type="dxa"/>
            <w:right w:w="108" w:type="dxa"/>
          </w:tblCellMar>
        </w:tblPrEx>
        <w:trPr>
          <w:trHeight w:val="336" w:hRule="atLeast"/>
        </w:trPr>
        <w:tc>
          <w:tcPr>
            <w:tcW w:w="1577" w:type="dxa"/>
          </w:tcPr>
          <w:p>
            <w:pPr>
              <w:pStyle w:val="11"/>
              <w:ind w:left="0"/>
              <w:rPr>
                <w:rFonts w:ascii="Arial" w:hAnsi="Arial" w:cs="Arial"/>
                <w:szCs w:val="20"/>
              </w:rPr>
            </w:pPr>
            <w:r>
              <w:rPr>
                <w:rFonts w:ascii="Arial" w:hAnsi="Arial" w:cs="Arial"/>
                <w:szCs w:val="20"/>
              </w:rPr>
              <w:t>SRS</w:t>
            </w:r>
          </w:p>
        </w:tc>
        <w:tc>
          <w:tcPr>
            <w:tcW w:w="6963" w:type="dxa"/>
          </w:tcPr>
          <w:p>
            <w:pPr>
              <w:pStyle w:val="11"/>
              <w:ind w:left="0"/>
              <w:rPr>
                <w:rFonts w:ascii="Arial" w:hAnsi="Arial" w:cs="Arial"/>
                <w:szCs w:val="20"/>
              </w:rPr>
            </w:pPr>
            <w:r>
              <w:rPr>
                <w:rFonts w:ascii="Arial" w:hAnsi="Arial" w:cs="Arial"/>
                <w:szCs w:val="20"/>
              </w:rPr>
              <w:t>Software Requirement Specification</w:t>
            </w:r>
          </w:p>
        </w:tc>
      </w:tr>
      <w:tr>
        <w:tblPrEx>
          <w:tblLayout w:type="fixed"/>
          <w:tblCellMar>
            <w:top w:w="0" w:type="dxa"/>
            <w:left w:w="108" w:type="dxa"/>
            <w:bottom w:w="0" w:type="dxa"/>
            <w:right w:w="108" w:type="dxa"/>
          </w:tblCellMar>
        </w:tblPrEx>
        <w:trPr>
          <w:trHeight w:val="336" w:hRule="atLeast"/>
        </w:trPr>
        <w:tc>
          <w:tcPr>
            <w:tcW w:w="1577" w:type="dxa"/>
          </w:tcPr>
          <w:p>
            <w:pPr>
              <w:pStyle w:val="11"/>
              <w:ind w:left="0"/>
              <w:rPr>
                <w:rFonts w:ascii="Arial" w:hAnsi="Arial" w:cs="Arial"/>
                <w:szCs w:val="20"/>
              </w:rPr>
            </w:pPr>
            <w:r>
              <w:rPr>
                <w:rFonts w:ascii="Arial" w:hAnsi="Arial" w:eastAsia="Arial" w:cs="Arial"/>
                <w:lang w:val="en-GB"/>
              </w:rPr>
              <w:t>G2C</w:t>
            </w:r>
          </w:p>
        </w:tc>
        <w:tc>
          <w:tcPr>
            <w:tcW w:w="6963" w:type="dxa"/>
          </w:tcPr>
          <w:p>
            <w:pPr>
              <w:pStyle w:val="11"/>
              <w:ind w:left="0"/>
              <w:rPr>
                <w:rFonts w:ascii="Arial" w:hAnsi="Arial" w:cs="Arial"/>
                <w:szCs w:val="20"/>
              </w:rPr>
            </w:pPr>
            <w:r>
              <w:rPr>
                <w:rFonts w:ascii="Arial" w:hAnsi="Arial" w:eastAsia="Arial" w:cs="Arial"/>
                <w:lang w:val="en-GB"/>
              </w:rPr>
              <w:t>Government to Citizen</w:t>
            </w:r>
          </w:p>
        </w:tc>
      </w:tr>
      <w:tr>
        <w:tblPrEx>
          <w:tblLayout w:type="fixed"/>
          <w:tblCellMar>
            <w:top w:w="0" w:type="dxa"/>
            <w:left w:w="108" w:type="dxa"/>
            <w:bottom w:w="0" w:type="dxa"/>
            <w:right w:w="108" w:type="dxa"/>
          </w:tblCellMar>
        </w:tblPrEx>
        <w:trPr>
          <w:trHeight w:val="336" w:hRule="atLeast"/>
        </w:trPr>
        <w:tc>
          <w:tcPr>
            <w:tcW w:w="1577" w:type="dxa"/>
          </w:tcPr>
          <w:p>
            <w:pPr>
              <w:pStyle w:val="11"/>
              <w:ind w:left="0"/>
              <w:rPr>
                <w:rFonts w:ascii="Arial" w:hAnsi="Arial" w:cs="Arial"/>
                <w:szCs w:val="20"/>
              </w:rPr>
            </w:pPr>
            <w:r>
              <w:rPr>
                <w:rFonts w:ascii="Arial" w:hAnsi="Arial" w:cs="Arial"/>
                <w:szCs w:val="20"/>
              </w:rPr>
              <w:t>ICT</w:t>
            </w:r>
          </w:p>
        </w:tc>
        <w:tc>
          <w:tcPr>
            <w:tcW w:w="6963" w:type="dxa"/>
          </w:tcPr>
          <w:p>
            <w:pPr>
              <w:pStyle w:val="11"/>
              <w:ind w:left="0"/>
              <w:rPr>
                <w:rFonts w:ascii="Arial" w:hAnsi="Arial" w:cs="Arial"/>
                <w:szCs w:val="20"/>
              </w:rPr>
            </w:pPr>
            <w:r>
              <w:rPr>
                <w:rFonts w:ascii="Arial" w:hAnsi="Arial" w:cs="Arial"/>
                <w:szCs w:val="20"/>
              </w:rPr>
              <w:t>Information Communication Technology</w:t>
            </w:r>
          </w:p>
        </w:tc>
      </w:tr>
      <w:tr>
        <w:tblPrEx>
          <w:tblLayout w:type="fixed"/>
          <w:tblCellMar>
            <w:top w:w="0" w:type="dxa"/>
            <w:left w:w="108" w:type="dxa"/>
            <w:bottom w:w="0" w:type="dxa"/>
            <w:right w:w="108" w:type="dxa"/>
          </w:tblCellMar>
        </w:tblPrEx>
        <w:trPr>
          <w:trHeight w:val="336" w:hRule="atLeast"/>
        </w:trPr>
        <w:tc>
          <w:tcPr>
            <w:tcW w:w="1577" w:type="dxa"/>
          </w:tcPr>
          <w:p>
            <w:pPr>
              <w:pStyle w:val="11"/>
              <w:ind w:left="0"/>
              <w:rPr>
                <w:rFonts w:ascii="Arial" w:hAnsi="Arial" w:cs="Arial"/>
                <w:szCs w:val="20"/>
              </w:rPr>
            </w:pPr>
            <w:r>
              <w:rPr>
                <w:rFonts w:ascii="Arial" w:hAnsi="Arial" w:cs="Arial"/>
                <w:szCs w:val="20"/>
              </w:rPr>
              <w:t>UAT</w:t>
            </w:r>
          </w:p>
        </w:tc>
        <w:tc>
          <w:tcPr>
            <w:tcW w:w="6963" w:type="dxa"/>
          </w:tcPr>
          <w:p>
            <w:pPr>
              <w:pStyle w:val="11"/>
              <w:ind w:left="0"/>
              <w:rPr>
                <w:rFonts w:ascii="Arial" w:hAnsi="Arial" w:cs="Arial"/>
                <w:szCs w:val="20"/>
              </w:rPr>
            </w:pPr>
            <w:r>
              <w:rPr>
                <w:rFonts w:ascii="Arial" w:hAnsi="Arial" w:cs="Arial"/>
                <w:szCs w:val="20"/>
              </w:rPr>
              <w:t>User Acceptance Test</w:t>
            </w:r>
          </w:p>
        </w:tc>
      </w:tr>
      <w:tr>
        <w:tblPrEx>
          <w:tblLayout w:type="fixed"/>
          <w:tblCellMar>
            <w:top w:w="0" w:type="dxa"/>
            <w:left w:w="108" w:type="dxa"/>
            <w:bottom w:w="0" w:type="dxa"/>
            <w:right w:w="108" w:type="dxa"/>
          </w:tblCellMar>
        </w:tblPrEx>
        <w:trPr>
          <w:trHeight w:val="336" w:hRule="atLeast"/>
        </w:trPr>
        <w:tc>
          <w:tcPr>
            <w:tcW w:w="1577" w:type="dxa"/>
          </w:tcPr>
          <w:p>
            <w:pPr>
              <w:pStyle w:val="11"/>
              <w:ind w:left="0"/>
              <w:rPr>
                <w:rFonts w:ascii="Arial" w:hAnsi="Arial" w:cs="Arial"/>
                <w:szCs w:val="20"/>
              </w:rPr>
            </w:pPr>
            <w:r>
              <w:rPr>
                <w:rFonts w:ascii="Arial" w:hAnsi="Arial" w:cs="Arial"/>
                <w:szCs w:val="20"/>
              </w:rPr>
              <w:t>DCSI</w:t>
            </w:r>
          </w:p>
        </w:tc>
        <w:tc>
          <w:tcPr>
            <w:tcW w:w="6963" w:type="dxa"/>
          </w:tcPr>
          <w:p>
            <w:pPr>
              <w:pStyle w:val="11"/>
              <w:ind w:left="0"/>
              <w:rPr>
                <w:rFonts w:ascii="Arial" w:hAnsi="Arial" w:cs="Arial"/>
                <w:szCs w:val="20"/>
              </w:rPr>
            </w:pPr>
            <w:r>
              <w:rPr>
                <w:rFonts w:ascii="Arial" w:hAnsi="Arial" w:cs="Arial"/>
                <w:szCs w:val="20"/>
              </w:rPr>
              <w:t>Department of Cottage and Small Industry</w:t>
            </w:r>
          </w:p>
        </w:tc>
      </w:tr>
      <w:tr>
        <w:tblPrEx>
          <w:tblLayout w:type="fixed"/>
          <w:tblCellMar>
            <w:top w:w="0" w:type="dxa"/>
            <w:left w:w="108" w:type="dxa"/>
            <w:bottom w:w="0" w:type="dxa"/>
            <w:right w:w="108" w:type="dxa"/>
          </w:tblCellMar>
        </w:tblPrEx>
        <w:trPr>
          <w:trHeight w:val="336" w:hRule="atLeast"/>
        </w:trPr>
        <w:tc>
          <w:tcPr>
            <w:tcW w:w="1577" w:type="dxa"/>
          </w:tcPr>
          <w:p>
            <w:pPr>
              <w:pStyle w:val="11"/>
              <w:ind w:left="0"/>
              <w:rPr>
                <w:rFonts w:ascii="Arial" w:hAnsi="Arial" w:cs="Arial"/>
                <w:szCs w:val="20"/>
              </w:rPr>
            </w:pPr>
            <w:r>
              <w:rPr>
                <w:rFonts w:ascii="Arial" w:hAnsi="Arial" w:cs="Arial"/>
                <w:szCs w:val="20"/>
              </w:rPr>
              <w:t>RTIO</w:t>
            </w:r>
          </w:p>
        </w:tc>
        <w:tc>
          <w:tcPr>
            <w:tcW w:w="6963" w:type="dxa"/>
          </w:tcPr>
          <w:p>
            <w:pPr>
              <w:pStyle w:val="11"/>
              <w:ind w:left="0"/>
              <w:rPr>
                <w:rFonts w:ascii="Arial" w:hAnsi="Arial" w:cs="Arial"/>
                <w:szCs w:val="20"/>
              </w:rPr>
            </w:pPr>
            <w:r>
              <w:rPr>
                <w:rFonts w:ascii="Arial" w:hAnsi="Arial" w:cs="Arial"/>
                <w:szCs w:val="20"/>
              </w:rPr>
              <w:t>Regional Trade and Industry Office</w:t>
            </w:r>
          </w:p>
        </w:tc>
      </w:tr>
      <w:tr>
        <w:tblPrEx>
          <w:tblLayout w:type="fixed"/>
          <w:tblCellMar>
            <w:top w:w="0" w:type="dxa"/>
            <w:left w:w="108" w:type="dxa"/>
            <w:bottom w:w="0" w:type="dxa"/>
            <w:right w:w="108" w:type="dxa"/>
          </w:tblCellMar>
        </w:tblPrEx>
        <w:trPr>
          <w:trHeight w:val="336" w:hRule="atLeast"/>
        </w:trPr>
        <w:tc>
          <w:tcPr>
            <w:tcW w:w="1577" w:type="dxa"/>
          </w:tcPr>
          <w:p>
            <w:pPr>
              <w:pStyle w:val="11"/>
              <w:ind w:left="0"/>
              <w:rPr>
                <w:rFonts w:ascii="Arial" w:hAnsi="Arial" w:cs="Arial"/>
                <w:szCs w:val="20"/>
              </w:rPr>
            </w:pPr>
            <w:r>
              <w:rPr>
                <w:rFonts w:ascii="Arial" w:hAnsi="Arial" w:cs="Arial"/>
                <w:szCs w:val="20"/>
              </w:rPr>
              <w:t>RD</w:t>
            </w:r>
          </w:p>
        </w:tc>
        <w:tc>
          <w:tcPr>
            <w:tcW w:w="6963" w:type="dxa"/>
          </w:tcPr>
          <w:p>
            <w:pPr>
              <w:pStyle w:val="11"/>
              <w:ind w:left="0"/>
              <w:rPr>
                <w:rFonts w:ascii="Arial" w:hAnsi="Arial" w:cs="Arial"/>
                <w:szCs w:val="20"/>
              </w:rPr>
            </w:pPr>
            <w:r>
              <w:rPr>
                <w:rFonts w:ascii="Arial" w:hAnsi="Arial" w:cs="Arial"/>
                <w:szCs w:val="20"/>
              </w:rPr>
              <w:t>Regional Director</w:t>
            </w:r>
          </w:p>
        </w:tc>
      </w:tr>
      <w:tr>
        <w:tblPrEx>
          <w:tblLayout w:type="fixed"/>
          <w:tblCellMar>
            <w:top w:w="0" w:type="dxa"/>
            <w:left w:w="108" w:type="dxa"/>
            <w:bottom w:w="0" w:type="dxa"/>
            <w:right w:w="108" w:type="dxa"/>
          </w:tblCellMar>
        </w:tblPrEx>
        <w:trPr>
          <w:trHeight w:val="336" w:hRule="atLeast"/>
        </w:trPr>
        <w:tc>
          <w:tcPr>
            <w:tcW w:w="1577" w:type="dxa"/>
          </w:tcPr>
          <w:p>
            <w:pPr>
              <w:pStyle w:val="11"/>
              <w:ind w:left="0"/>
              <w:rPr>
                <w:rFonts w:ascii="Arial" w:hAnsi="Arial" w:cs="Arial"/>
                <w:szCs w:val="20"/>
              </w:rPr>
            </w:pPr>
            <w:r>
              <w:rPr>
                <w:rFonts w:ascii="Arial" w:hAnsi="Arial" w:cs="Arial"/>
                <w:szCs w:val="20"/>
              </w:rPr>
              <w:t>CC</w:t>
            </w:r>
          </w:p>
        </w:tc>
        <w:tc>
          <w:tcPr>
            <w:tcW w:w="6963" w:type="dxa"/>
          </w:tcPr>
          <w:p>
            <w:pPr>
              <w:pStyle w:val="11"/>
              <w:ind w:left="0"/>
              <w:rPr>
                <w:rFonts w:ascii="Arial" w:hAnsi="Arial" w:cs="Arial"/>
                <w:szCs w:val="20"/>
              </w:rPr>
            </w:pPr>
            <w:r>
              <w:rPr>
                <w:rFonts w:ascii="Arial" w:hAnsi="Arial" w:cs="Arial"/>
                <w:szCs w:val="20"/>
              </w:rPr>
              <w:t>Community Centre</w:t>
            </w:r>
          </w:p>
        </w:tc>
      </w:tr>
      <w:tr>
        <w:tblPrEx>
          <w:tblLayout w:type="fixed"/>
          <w:tblCellMar>
            <w:top w:w="0" w:type="dxa"/>
            <w:left w:w="108" w:type="dxa"/>
            <w:bottom w:w="0" w:type="dxa"/>
            <w:right w:w="108" w:type="dxa"/>
          </w:tblCellMar>
        </w:tblPrEx>
        <w:trPr>
          <w:trHeight w:val="336" w:hRule="atLeast"/>
        </w:trPr>
        <w:tc>
          <w:tcPr>
            <w:tcW w:w="1577" w:type="dxa"/>
          </w:tcPr>
          <w:p>
            <w:pPr>
              <w:pStyle w:val="11"/>
              <w:ind w:left="0"/>
              <w:rPr>
                <w:rFonts w:ascii="Arial" w:hAnsi="Arial" w:cs="Arial"/>
                <w:szCs w:val="20"/>
              </w:rPr>
            </w:pPr>
            <w:r>
              <w:rPr>
                <w:rFonts w:ascii="Arial" w:hAnsi="Arial" w:cs="Arial"/>
                <w:szCs w:val="20"/>
              </w:rPr>
              <w:t>CID</w:t>
            </w:r>
          </w:p>
        </w:tc>
        <w:tc>
          <w:tcPr>
            <w:tcW w:w="6963" w:type="dxa"/>
          </w:tcPr>
          <w:p>
            <w:pPr>
              <w:pStyle w:val="11"/>
              <w:ind w:left="0"/>
              <w:rPr>
                <w:rFonts w:ascii="Arial" w:hAnsi="Arial" w:cs="Arial"/>
                <w:szCs w:val="20"/>
              </w:rPr>
            </w:pPr>
            <w:r>
              <w:rPr>
                <w:rFonts w:ascii="Arial" w:hAnsi="Arial" w:cs="Arial"/>
                <w:szCs w:val="20"/>
              </w:rPr>
              <w:t>Citizenship Identity Card</w:t>
            </w:r>
          </w:p>
        </w:tc>
      </w:tr>
      <w:tr>
        <w:tblPrEx>
          <w:tblLayout w:type="fixed"/>
          <w:tblCellMar>
            <w:top w:w="0" w:type="dxa"/>
            <w:left w:w="108" w:type="dxa"/>
            <w:bottom w:w="0" w:type="dxa"/>
            <w:right w:w="108" w:type="dxa"/>
          </w:tblCellMar>
        </w:tblPrEx>
        <w:trPr>
          <w:trHeight w:val="336" w:hRule="atLeast"/>
        </w:trPr>
        <w:tc>
          <w:tcPr>
            <w:tcW w:w="1577" w:type="dxa"/>
          </w:tcPr>
          <w:p>
            <w:pPr>
              <w:pStyle w:val="11"/>
              <w:ind w:left="0"/>
              <w:rPr>
                <w:rFonts w:ascii="Arial" w:hAnsi="Arial" w:cs="Arial"/>
                <w:szCs w:val="20"/>
              </w:rPr>
            </w:pPr>
            <w:r>
              <w:rPr>
                <w:rFonts w:ascii="Arial" w:hAnsi="Arial" w:cs="Arial"/>
                <w:szCs w:val="20"/>
              </w:rPr>
              <w:t>SCC</w:t>
            </w:r>
          </w:p>
        </w:tc>
        <w:tc>
          <w:tcPr>
            <w:tcW w:w="6963" w:type="dxa"/>
          </w:tcPr>
          <w:p>
            <w:pPr>
              <w:pStyle w:val="11"/>
              <w:ind w:left="0"/>
              <w:rPr>
                <w:rFonts w:ascii="Arial" w:hAnsi="Arial" w:cs="Arial"/>
                <w:szCs w:val="20"/>
              </w:rPr>
            </w:pPr>
            <w:r>
              <w:rPr>
                <w:rFonts w:ascii="Arial" w:hAnsi="Arial" w:cs="Arial"/>
                <w:szCs w:val="20"/>
              </w:rPr>
              <w:t>Security Clearance Certificate</w:t>
            </w:r>
          </w:p>
        </w:tc>
      </w:tr>
    </w:tbl>
    <w:p>
      <w:pPr>
        <w:pStyle w:val="11"/>
      </w:pPr>
    </w:p>
    <w:p>
      <w:pPr>
        <w:pStyle w:val="3"/>
        <w:numPr>
          <w:ilvl w:val="1"/>
          <w:numId w:val="0"/>
        </w:numPr>
        <w:ind w:left="360" w:leftChars="0"/>
        <w:rPr>
          <w:rFonts w:asciiTheme="minorHAnsi" w:hAnsiTheme="minorHAnsi"/>
          <w:i w:val="0"/>
          <w:color w:val="2F5597" w:themeColor="accent5" w:themeShade="BF"/>
          <w:sz w:val="28"/>
        </w:rPr>
      </w:pPr>
      <w:bookmarkStart w:id="12" w:name="_Toc32424190"/>
      <w:r>
        <w:t>1.4</w:t>
      </w:r>
      <w:r>
        <w:tab/>
      </w:r>
      <w:r>
        <w:t>References</w:t>
      </w:r>
      <w:bookmarkEnd w:id="12"/>
    </w:p>
    <w:p>
      <w:pPr>
        <w:pStyle w:val="22"/>
        <w:numPr>
          <w:ilvl w:val="0"/>
          <w:numId w:val="5"/>
        </w:numPr>
        <w:tabs>
          <w:tab w:val="clear" w:pos="420"/>
        </w:tabs>
        <w:spacing w:line="360" w:lineRule="auto"/>
        <w:ind w:left="0" w:leftChars="0" w:firstLine="1140" w:firstLineChars="0"/>
        <w:rPr>
          <w:rFonts w:cs="Arial"/>
        </w:rPr>
      </w:pPr>
      <w:r>
        <w:rPr>
          <w:rFonts w:cs="Arial"/>
        </w:rPr>
        <w:t>Existing Software Requirement Specifications documents</w:t>
      </w:r>
    </w:p>
    <w:p>
      <w:pPr>
        <w:pStyle w:val="22"/>
        <w:numPr>
          <w:ilvl w:val="0"/>
          <w:numId w:val="5"/>
        </w:numPr>
        <w:tabs>
          <w:tab w:val="clear" w:pos="420"/>
        </w:tabs>
        <w:spacing w:line="360" w:lineRule="auto"/>
        <w:ind w:left="0" w:leftChars="0" w:firstLine="1140" w:firstLineChars="0"/>
        <w:rPr>
          <w:rFonts w:cs="Arial"/>
        </w:rPr>
      </w:pPr>
      <w:r>
        <w:rPr>
          <w:rFonts w:cs="Arial"/>
        </w:rPr>
        <w:t>Brainstorming session held during the System study period</w:t>
      </w:r>
    </w:p>
    <w:p>
      <w:pPr>
        <w:pStyle w:val="22"/>
        <w:numPr>
          <w:ilvl w:val="0"/>
          <w:numId w:val="5"/>
        </w:numPr>
        <w:tabs>
          <w:tab w:val="clear" w:pos="420"/>
        </w:tabs>
        <w:spacing w:line="360" w:lineRule="auto"/>
        <w:ind w:left="0" w:leftChars="0" w:firstLine="1140" w:firstLineChars="0"/>
        <w:rPr>
          <w:rFonts w:cs="Arial"/>
        </w:rPr>
      </w:pPr>
      <w:r>
        <w:rPr>
          <w:rFonts w:cs="Arial"/>
        </w:rPr>
        <w:t xml:space="preserve">Documents supplied by G2C and MoEA during the course of </w:t>
      </w: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requirement study</w:t>
      </w:r>
    </w:p>
    <w:p>
      <w:pPr>
        <w:pStyle w:val="2"/>
        <w:spacing w:after="120"/>
        <w:rPr>
          <w:rFonts w:asciiTheme="minorHAnsi" w:hAnsiTheme="minorHAnsi"/>
          <w:i w:val="0"/>
          <w:color w:val="2F5597" w:themeColor="accent5" w:themeShade="BF"/>
          <w:sz w:val="32"/>
        </w:rPr>
      </w:pPr>
      <w:r>
        <w:rPr>
          <w:sz w:val="20"/>
          <w:szCs w:val="20"/>
        </w:rPr>
        <w:br w:type="page"/>
      </w:r>
      <w:bookmarkStart w:id="13" w:name="_Toc436057067"/>
      <w:bookmarkStart w:id="14" w:name="_Toc546071720"/>
      <w:r>
        <w:rPr>
          <w:rFonts w:asciiTheme="minorHAnsi" w:hAnsiTheme="minorHAnsi"/>
          <w:i w:val="0"/>
          <w:color w:val="2F5597" w:themeColor="accent5" w:themeShade="BF"/>
          <w:sz w:val="32"/>
        </w:rPr>
        <w:t>Service</w:t>
      </w:r>
      <w:bookmarkEnd w:id="13"/>
      <w:r>
        <w:rPr>
          <w:rFonts w:asciiTheme="minorHAnsi" w:hAnsiTheme="minorHAnsi"/>
          <w:i w:val="0"/>
          <w:color w:val="2F5597" w:themeColor="accent5" w:themeShade="BF"/>
          <w:sz w:val="32"/>
        </w:rPr>
        <w:t xml:space="preserve"> Specification</w:t>
      </w:r>
      <w:bookmarkEnd w:id="14"/>
    </w:p>
    <w:p>
      <w:pPr>
        <w:pStyle w:val="8"/>
        <w:ind w:leftChars="200"/>
        <w:rPr>
          <w:rStyle w:val="16"/>
          <w:color w:val="5B9BD5" w:themeColor="accent1"/>
          <w:u w:val="none"/>
          <w14:textFill>
            <w14:solidFill>
              <w14:schemeClr w14:val="accent1"/>
            </w14:solidFill>
          </w14:textFill>
        </w:rPr>
      </w:pPr>
      <w:bookmarkStart w:id="15" w:name="_Toc436057069"/>
      <w:r>
        <w:rPr>
          <w:rStyle w:val="16"/>
          <w:color w:val="5B9BD5" w:themeColor="accent1"/>
          <w:u w:val="none"/>
          <w14:textFill>
            <w14:solidFill>
              <w14:schemeClr w14:val="accent1"/>
            </w14:solidFill>
          </w14:textFill>
        </w:rPr>
        <w:t>2.1</w:t>
      </w:r>
      <w:r>
        <w:rPr>
          <w:rStyle w:val="16"/>
          <w:color w:val="5B9BD5" w:themeColor="accent1"/>
          <w:u w:val="none"/>
          <w14:textFill>
            <w14:solidFill>
              <w14:schemeClr w14:val="accent1"/>
            </w14:solidFill>
          </w14:textFill>
        </w:rPr>
        <w:tab/>
      </w:r>
      <w:r>
        <w:rPr>
          <w:rStyle w:val="16"/>
          <w:color w:val="5B9BD5" w:themeColor="accent1"/>
          <w:u w:val="none"/>
          <w14:textFill>
            <w14:solidFill>
              <w14:schemeClr w14:val="accent1"/>
            </w14:solidFill>
          </w14:textFill>
        </w:rPr>
        <w:t>Process Flow</w:t>
      </w:r>
      <w:bookmarkEnd w:id="15"/>
    </w:p>
    <w:p>
      <w:pPr>
        <w:pStyle w:val="5"/>
        <w:ind w:firstLine="416" w:firstLineChars="0"/>
      </w:pPr>
      <w:bookmarkStart w:id="16" w:name="_Toc350740733"/>
      <w:r>
        <w:t>2.1.</w:t>
      </w:r>
      <w:r>
        <w:t>1</w:t>
      </w:r>
      <w:r>
        <w:tab/>
      </w:r>
      <w:r>
        <w:t>Application for Change of cottage &amp; small scale industry license</w:t>
      </w:r>
      <w:bookmarkEnd w:id="16"/>
    </w:p>
    <w:p>
      <w:pPr>
        <w:pStyle w:val="4"/>
      </w:pPr>
      <w:r>
        <w:drawing>
          <wp:inline distT="0" distB="0" distL="114300" distR="114300">
            <wp:extent cx="6307455" cy="7052310"/>
            <wp:effectExtent l="0" t="0" r="17145" b="15240"/>
            <wp:docPr id="20" name="Picture 20" descr="changeOfLicenseProcess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ngeOfLicenseProcessFlow"/>
                    <pic:cNvPicPr>
                      <a:picLocks noChangeAspect="1"/>
                    </pic:cNvPicPr>
                  </pic:nvPicPr>
                  <pic:blipFill>
                    <a:blip r:embed="rId10"/>
                    <a:stretch>
                      <a:fillRect/>
                    </a:stretch>
                  </pic:blipFill>
                  <pic:spPr>
                    <a:xfrm>
                      <a:off x="0" y="0"/>
                      <a:ext cx="6307455" cy="7052310"/>
                    </a:xfrm>
                    <a:prstGeom prst="rect">
                      <a:avLst/>
                    </a:prstGeom>
                  </pic:spPr>
                </pic:pic>
              </a:graphicData>
            </a:graphic>
          </wp:inline>
        </w:drawing>
      </w:r>
    </w:p>
    <w:p>
      <w:pPr>
        <w:pStyle w:val="4"/>
      </w:pPr>
    </w:p>
    <w:p>
      <w:pPr>
        <w:spacing w:after="0" w:line="360" w:lineRule="auto"/>
        <w:ind w:left="274"/>
        <w:jc w:val="both"/>
        <w:rPr>
          <w:rFonts w:ascii="Arial" w:hAnsi="Arial" w:cs="Arial"/>
        </w:rPr>
      </w:pPr>
      <w:r>
        <w:rPr>
          <w:rFonts w:ascii="Arial" w:hAnsi="Arial" w:cs="Arial"/>
        </w:rPr>
        <w:t xml:space="preserve">The process flow shown above depicts the AS-IS and TO-BE scenario of </w:t>
      </w:r>
      <w:r>
        <w:rPr>
          <w:rFonts w:ascii="Arial" w:hAnsi="Arial" w:cs="Arial"/>
          <w:b/>
          <w:bCs/>
        </w:rPr>
        <w:t>Application for Change of Cottage and Small Scale Industry License</w:t>
      </w:r>
      <w:r>
        <w:rPr>
          <w:rFonts w:ascii="Arial" w:hAnsi="Arial" w:cs="Arial"/>
        </w:rPr>
        <w:t>. It has mainly three use-cases that includes (i) Application submission for Change of License, (ii) Verification of application by Data Manager, RTIO, (iii) Approval of the same by RD.</w:t>
      </w:r>
    </w:p>
    <w:p>
      <w:pPr>
        <w:spacing w:after="0" w:line="360" w:lineRule="auto"/>
        <w:ind w:left="274"/>
        <w:jc w:val="both"/>
        <w:rPr>
          <w:rFonts w:ascii="Arial" w:hAnsi="Arial" w:cs="Arial"/>
        </w:rPr>
      </w:pPr>
      <w:r>
        <w:rPr>
          <w:rFonts w:ascii="Arial" w:hAnsi="Arial" w:cs="Arial"/>
        </w:rPr>
        <w:t xml:space="preserve">Functionality wise there will be the following parts– </w:t>
      </w:r>
    </w:p>
    <w:p>
      <w:pPr>
        <w:pStyle w:val="20"/>
        <w:numPr>
          <w:ilvl w:val="0"/>
          <w:numId w:val="6"/>
        </w:numPr>
        <w:spacing w:after="0" w:line="360" w:lineRule="auto"/>
        <w:ind w:left="1414" w:leftChars="0"/>
        <w:jc w:val="both"/>
        <w:rPr>
          <w:rFonts w:ascii="Arial" w:hAnsi="Arial" w:cs="Arial"/>
        </w:rPr>
      </w:pPr>
      <w:r>
        <w:rPr>
          <w:rFonts w:ascii="Arial" w:hAnsi="Arial" w:cs="Arial"/>
        </w:rPr>
        <w:t>Apply for change of license- will be made open to public where applicant can apply without having to log-in to the system.</w:t>
      </w:r>
    </w:p>
    <w:p>
      <w:pPr>
        <w:pStyle w:val="20"/>
        <w:numPr>
          <w:ilvl w:val="0"/>
          <w:numId w:val="6"/>
        </w:numPr>
        <w:spacing w:after="0" w:line="360" w:lineRule="auto"/>
        <w:ind w:left="1414" w:leftChars="0"/>
        <w:jc w:val="both"/>
        <w:rPr>
          <w:rFonts w:ascii="Arial" w:hAnsi="Arial" w:cs="Arial"/>
        </w:rPr>
      </w:pPr>
      <w:r>
        <w:rPr>
          <w:rFonts w:ascii="Arial" w:hAnsi="Arial" w:cs="Arial"/>
        </w:rPr>
        <w:t xml:space="preserve">Check the status of application- is exposed to the Common G2C Service Gateway without any log-in i.e. accessible to all. </w:t>
      </w:r>
    </w:p>
    <w:p>
      <w:pPr>
        <w:pStyle w:val="20"/>
        <w:numPr>
          <w:ilvl w:val="0"/>
          <w:numId w:val="6"/>
        </w:numPr>
        <w:spacing w:after="0" w:line="360" w:lineRule="auto"/>
        <w:ind w:left="1414" w:leftChars="0"/>
        <w:jc w:val="both"/>
        <w:rPr>
          <w:rFonts w:ascii="Arial" w:hAnsi="Arial" w:cs="Arial"/>
        </w:rPr>
      </w:pPr>
      <w:r>
        <w:rPr>
          <w:rFonts w:ascii="Arial" w:hAnsi="Arial" w:cs="Arial"/>
        </w:rPr>
        <w:t xml:space="preserve">Verification of applications by Data Manager, RTIO-  only accessed by Data Manager from RTIO internally after having login to the system. </w:t>
      </w:r>
    </w:p>
    <w:p>
      <w:pPr>
        <w:pStyle w:val="20"/>
        <w:numPr>
          <w:ilvl w:val="0"/>
          <w:numId w:val="6"/>
        </w:numPr>
        <w:spacing w:after="0" w:line="360" w:lineRule="auto"/>
        <w:ind w:left="1414" w:leftChars="0"/>
        <w:jc w:val="both"/>
        <w:rPr>
          <w:rFonts w:ascii="Arial" w:hAnsi="Arial" w:cs="Arial"/>
        </w:rPr>
      </w:pPr>
      <w:r>
        <w:rPr>
          <w:rFonts w:ascii="Arial" w:hAnsi="Arial" w:cs="Arial"/>
        </w:rPr>
        <w:t>Approve applications by RD- only accessed by Data Manager from RTIO internally after having login to the system.</w:t>
      </w:r>
      <w:bookmarkStart w:id="17" w:name="_GoBack"/>
      <w:bookmarkEnd w:id="17"/>
    </w:p>
    <w:sectPr>
      <w:headerReference r:id="rId5" w:type="default"/>
      <w:footerReference r:id="rId6" w:type="default"/>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Monospace"/>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Noto Sans CJK JP"/>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86"/>
    <w:family w:val="swiss"/>
    <w:pitch w:val="default"/>
    <w:sig w:usb0="00000000" w:usb1="00000000" w:usb2="00000001" w:usb3="00000000" w:csb0="0000019F" w:csb1="00000000"/>
  </w:font>
  <w:font w:name="SimSun">
    <w:altName w:val="Monospace"/>
    <w:panose1 w:val="00000000000000000000"/>
    <w:charset w:val="86"/>
    <w:family w:val="auto"/>
    <w:pitch w:val="default"/>
    <w:sig w:usb0="00000000" w:usb1="00000000" w:usb2="00000000" w:usb3="00000000" w:csb0="00000000" w:csb1="00000000"/>
  </w:font>
  <w:font w:name="Calibri">
    <w:altName w:val="DejaVu Sans"/>
    <w:panose1 w:val="020F0502020204030204"/>
    <w:charset w:val="86"/>
    <w:family w:val="swiss"/>
    <w:pitch w:val="default"/>
    <w:sig w:usb0="00000000" w:usb1="00000000" w:usb2="00000001" w:usb3="00000000" w:csb0="0000019F" w:csb1="00000000"/>
  </w:font>
  <w:font w:name="Calibri">
    <w:altName w:val="DejaVu Sans"/>
    <w:panose1 w:val="00000000000000000000"/>
    <w:charset w:val="86"/>
    <w:family w:val="auto"/>
    <w:pitch w:val="default"/>
    <w:sig w:usb0="00000000" w:usb1="00000000" w:usb2="00000000" w:usb3="00000000" w:csb0="00000000" w:csb1="00000000"/>
  </w:font>
  <w:font w:name="SimSun">
    <w:altName w:val="Noto Sans CJK JP"/>
    <w:panose1 w:val="02010600030101010101"/>
    <w:charset w:val="86"/>
    <w:family w:val="auto"/>
    <w:pitch w:val="default"/>
    <w:sig w:usb0="00000000" w:usb1="00000000" w:usb2="00000010" w:usb3="00000000" w:csb0="00040001" w:csb1="00000000"/>
  </w:font>
  <w:font w:name="Georgia">
    <w:altName w:val="FreeSerif"/>
    <w:panose1 w:val="02040502050405020303"/>
    <w:charset w:val="00"/>
    <w:family w:val="roman"/>
    <w:pitch w:val="default"/>
    <w:sig w:usb0="00000000" w:usb1="00000000" w:usb2="00000000" w:usb3="00000000" w:csb0="0000009F" w:csb1="00000000"/>
  </w:font>
  <w:font w:name="Verdana">
    <w:altName w:val="Ubuntu"/>
    <w:panose1 w:val="020B0604030504040204"/>
    <w:charset w:val="00"/>
    <w:family w:val="swiss"/>
    <w:pitch w:val="default"/>
    <w:sig w:usb0="00000000" w:usb1="00000000" w:usb2="00000010" w:usb3="00000000" w:csb0="0000019F" w:csb1="00000000"/>
  </w:font>
  <w:font w:name="Calibri Light">
    <w:altName w:val="DejaVu Sans"/>
    <w:panose1 w:val="020F0302020204030204"/>
    <w:charset w:val="00"/>
    <w:family w:val="swiss"/>
    <w:pitch w:val="default"/>
    <w:sig w:usb0="00000000" w:usb1="00000000" w:usb2="00000000" w:usb3="00000000" w:csb0="0000019F" w:csb1="00000000"/>
  </w:font>
  <w:font w:name="Symbol">
    <w:altName w:val="OpenSymbol"/>
    <w:panose1 w:val="05050102010706020507"/>
    <w:charset w:val="02"/>
    <w:family w:val="roman"/>
    <w:pitch w:val="default"/>
    <w:sig w:usb0="00000000" w:usb1="00000000" w:usb2="00000000" w:usb3="00000000" w:csb0="80000000" w:csb1="00000000"/>
  </w:font>
  <w:font w:name="Univers">
    <w:altName w:val="Abyssinica SIL"/>
    <w:panose1 w:val="00000000000000000000"/>
    <w:charset w:val="00"/>
    <w:family w:val="swiss"/>
    <w:pitch w:val="default"/>
    <w:sig w:usb0="00000000" w:usb1="00000000" w:usb2="00000000" w:usb3="00000000" w:csb0="00000093" w:csb1="00000000"/>
  </w:font>
  <w:font w:name="Kozuka Gothic Pro B">
    <w:altName w:val="DejaVu Sans"/>
    <w:panose1 w:val="00000000000000000000"/>
    <w:charset w:val="80"/>
    <w:family w:val="swiss"/>
    <w:pitch w:val="default"/>
    <w:sig w:usb0="00000000" w:usb1="00000000" w:usb2="00000012" w:usb3="00000000" w:csb0="00020005" w:csb1="00000000"/>
  </w:font>
  <w:font w:name="Cambria">
    <w:altName w:val="FreeSerif"/>
    <w:panose1 w:val="02040503050406030204"/>
    <w:charset w:val="00"/>
    <w:family w:val="roman"/>
    <w:pitch w:val="default"/>
    <w:sig w:usb0="00000000" w:usb1="00000000" w:usb2="00000000" w:usb3="00000000" w:csb0="0000019F" w:csb1="00000000"/>
  </w:font>
  <w:font w:name="DejaVu Sans">
    <w:panose1 w:val="020B0603030804020204"/>
    <w:charset w:val="00"/>
    <w:family w:val="auto"/>
    <w:pitch w:val="default"/>
    <w:sig w:usb0="E7006EFF" w:usb1="D200FDFF" w:usb2="0A246029" w:usb3="0400200C" w:csb0="600001FF" w:csb1="DFFF0000"/>
  </w:font>
  <w:font w:name="Abyssinica SIL">
    <w:panose1 w:val="02000603020000020004"/>
    <w:charset w:val="00"/>
    <w:family w:val="auto"/>
    <w:pitch w:val="default"/>
    <w:sig w:usb0="800000EF" w:usb1="5000A04B" w:usb2="00000828" w:usb3="00000000" w:csb0="20000001" w:csb1="00000000"/>
  </w:font>
  <w:font w:name="DejaVu Sans">
    <w:panose1 w:val="020B0603030804020204"/>
    <w:charset w:val="86"/>
    <w:family w:val="swiss"/>
    <w:pitch w:val="default"/>
    <w:sig w:usb0="E7006EFF" w:usb1="D200FDFF" w:usb2="0A246029" w:usb3="0400200C" w:csb0="600001FF" w:csb1="DFFF0000"/>
  </w:font>
  <w:font w:name="Ubuntu">
    <w:panose1 w:val="020B0604030602030204"/>
    <w:charset w:val="00"/>
    <w:family w:val="auto"/>
    <w:pitch w:val="default"/>
    <w:sig w:usb0="E00002FF" w:usb1="5000205B" w:usb2="00000000" w:usb3="00000000" w:csb0="2000009F" w:csb1="56010000"/>
  </w:font>
  <w:font w:name="FreeSerif">
    <w:panose1 w:val="02020603050405020304"/>
    <w:charset w:val="00"/>
    <w:family w:val="auto"/>
    <w:pitch w:val="default"/>
    <w:sig w:usb0="E59FAFFF" w:usb1="C200FDFF" w:usb2="43501B29" w:usb3="04000043" w:csb0="600101FF" w:csb1="FFFF0000"/>
  </w:font>
  <w:font w:name="Liberation Serif">
    <w:panose1 w:val="02020603050405020304"/>
    <w:charset w:val="00"/>
    <w:family w:val="auto"/>
    <w:pitch w:val="default"/>
    <w:sig w:usb0="A00002AF" w:usb1="500078FB" w:usb2="00000000" w:usb3="00000000" w:csb0="6000009F" w:csb1="DFD70000"/>
  </w:font>
  <w:font w:name="DejaVa Sans">
    <w:altName w:val="Abyssinica SIL"/>
    <w:panose1 w:val="00000000000000000000"/>
    <w:charset w:val="00"/>
    <w:family w:val="auto"/>
    <w:pitch w:val="default"/>
    <w:sig w:usb0="00000000" w:usb1="00000000" w:usb2="00000000" w:usb3="00000000" w:csb0="00000000" w:csb1="00000000"/>
  </w:font>
  <w:font w:name="Monospace">
    <w:altName w:val="Times New Roman"/>
    <w:panose1 w:val="020B0609030804020204"/>
    <w:charset w:val="00"/>
    <w:family w:val="auto"/>
    <w:pitch w:val="default"/>
    <w:sig w:usb0="00000000" w:usb1="00000000" w:usb2="00000000" w:usb3="00000000" w:csb0="001D016D" w:csb1="00000000"/>
  </w:font>
  <w:font w:name="Noto Sans CJK JP">
    <w:panose1 w:val="020B0600000000000000"/>
    <w:charset w:val="86"/>
    <w:family w:val="auto"/>
    <w:pitch w:val="default"/>
    <w:sig w:usb0="30000003" w:usb1="2BDF3C10" w:usb2="00000016" w:usb3="00000000" w:csb0="602E0107" w:csb1="00000000"/>
  </w:font>
  <w:font w:name="OpenSymbol">
    <w:panose1 w:val="05010000000000000000"/>
    <w:charset w:val="00"/>
    <w:family w:val="auto"/>
    <w:pitch w:val="default"/>
    <w:sig w:usb0="800000AF" w:usb1="1001ECEA" w:usb2="00000000" w:usb3="00000000" w:csb0="00000001"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00"/>
    <w:family w:val="auto"/>
    <w:pitch w:val="default"/>
    <w:sig w:usb0="00000000" w:usb1="00000000" w:usb2="00000000" w:usb3="00000000" w:csb0="00000000" w:csb1="00000000"/>
  </w:font>
  <w:font w:name="sans-serif">
    <w:altName w:val="Abyssinica SIL"/>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t>Local disclaimer and copyright statements go here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5761"/>
        <w:tab w:val="center" w:pos="6481"/>
        <w:tab w:val="center" w:pos="7201"/>
        <w:tab w:val="center" w:pos="7922"/>
        <w:tab w:val="center" w:pos="9133"/>
      </w:tabs>
      <w:spacing w:after="0" w:line="259" w:lineRule="auto"/>
      <w:ind w:left="-360"/>
    </w:pPr>
    <w:r>
      <w:rPr>
        <w:rFonts w:ascii="Arial" w:hAnsi="Arial" w:eastAsia="Arial" w:cs="Arial"/>
        <w:sz w:val="18"/>
      </w:rPr>
      <w:t xml:space="preserve">                                                                                           </w:t>
    </w:r>
    <w:r>
      <w:t>- Confidential -</w:t>
    </w:r>
    <w:r>
      <w:rPr>
        <w:rFonts w:ascii="Arial" w:hAnsi="Arial" w:eastAsia="Arial" w:cs="Arial"/>
        <w:sz w:val="18"/>
      </w:rPr>
      <w:t xml:space="preserve"> </w:t>
    </w:r>
    <w:r>
      <w:rPr>
        <w:rFonts w:ascii="Arial" w:hAnsi="Arial" w:eastAsia="Arial" w:cs="Arial"/>
        <w:sz w:val="18"/>
      </w:rPr>
      <w:tab/>
    </w:r>
    <w:r>
      <w:rPr>
        <w:rFonts w:ascii="Arial" w:hAnsi="Arial" w:eastAsia="Arial" w:cs="Arial"/>
        <w:sz w:val="18"/>
      </w:rPr>
      <w:t xml:space="preserve"> </w:t>
    </w:r>
    <w:r>
      <w:rPr>
        <w:rFonts w:ascii="Arial" w:hAnsi="Arial" w:eastAsia="Arial" w:cs="Arial"/>
        <w:sz w:val="18"/>
      </w:rPr>
      <w:tab/>
    </w:r>
    <w:r>
      <w:rPr>
        <w:rFonts w:ascii="Arial" w:hAnsi="Arial" w:eastAsia="Arial" w:cs="Arial"/>
        <w:sz w:val="18"/>
      </w:rPr>
      <w:t xml:space="preserve"> </w:t>
    </w:r>
    <w:r>
      <w:rPr>
        <w:rFonts w:ascii="Arial" w:hAnsi="Arial" w:eastAsia="Arial" w:cs="Arial"/>
        <w:sz w:val="18"/>
      </w:rPr>
      <w:tab/>
    </w:r>
    <w:r>
      <w:rPr>
        <w:rFonts w:ascii="Arial" w:hAnsi="Arial" w:eastAsia="Arial" w:cs="Arial"/>
        <w:sz w:val="18"/>
      </w:rPr>
      <w:t xml:space="preserve"> </w:t>
    </w:r>
    <w:r>
      <w:rPr>
        <w:rFonts w:ascii="Arial" w:hAnsi="Arial" w:eastAsia="Arial" w:cs="Arial"/>
        <w:sz w:val="18"/>
      </w:rPr>
      <w:tab/>
    </w:r>
    <w:r>
      <w:rPr>
        <w:rFonts w:ascii="Arial" w:hAnsi="Arial" w:eastAsia="Arial" w:cs="Arial"/>
        <w:sz w:val="18"/>
      </w:rPr>
      <w:t xml:space="preserve"> </w:t>
    </w:r>
    <w:r>
      <w:rPr>
        <w:rFonts w:ascii="Arial" w:hAnsi="Arial" w:eastAsia="Arial" w:cs="Arial"/>
        <w:sz w:val="18"/>
      </w:rPr>
      <w:tab/>
    </w:r>
    <w:r>
      <w:rPr>
        <w:rFonts w:ascii="Arial" w:hAnsi="Arial" w:eastAsia="Arial" w:cs="Arial"/>
        <w:sz w:val="18"/>
      </w:rPr>
      <w:t xml:space="preserve">        </w:t>
    </w:r>
    <w:r>
      <w:t xml:space="preserve">Page </w:t>
    </w:r>
    <w:r>
      <w:fldChar w:fldCharType="begin"/>
    </w:r>
    <w:r>
      <w:instrText xml:space="preserve"> PAGE   \* MERGEFORMAT </w:instrText>
    </w:r>
    <w:r>
      <w:fldChar w:fldCharType="separate"/>
    </w:r>
    <w:r>
      <w:t>18</w:t>
    </w:r>
    <w:r>
      <w:fldChar w:fldCharType="end"/>
    </w:r>
    <w: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7"/>
      <w:tblpPr w:vertAnchor="page" w:horzAnchor="margin" w:tblpY="1248"/>
      <w:tblOverlap w:val="never"/>
      <w:tblW w:w="10091" w:type="dxa"/>
      <w:tblInd w:w="0" w:type="dxa"/>
      <w:tblBorders>
        <w:top w:val="single" w:color="DC6900" w:sz="6" w:space="0"/>
        <w:left w:val="single" w:color="DC6900" w:sz="6" w:space="0"/>
        <w:bottom w:val="none" w:color="auto" w:sz="0" w:space="0"/>
        <w:right w:val="none" w:color="auto" w:sz="0" w:space="0"/>
        <w:insideH w:val="none" w:color="auto" w:sz="0" w:space="0"/>
        <w:insideV w:val="none" w:color="auto" w:sz="0" w:space="0"/>
      </w:tblBorders>
      <w:tblLayout w:type="fixed"/>
      <w:tblCellMar>
        <w:top w:w="0" w:type="dxa"/>
        <w:left w:w="227" w:type="dxa"/>
        <w:bottom w:w="0" w:type="dxa"/>
        <w:right w:w="0" w:type="dxa"/>
      </w:tblCellMar>
    </w:tblPr>
    <w:tblGrid>
      <w:gridCol w:w="10091"/>
    </w:tblGrid>
    <w:tr>
      <w:tblPrEx>
        <w:tblBorders>
          <w:top w:val="single" w:color="DC6900" w:sz="6" w:space="0"/>
          <w:left w:val="single" w:color="DC6900" w:sz="6" w:space="0"/>
          <w:bottom w:val="none" w:color="auto" w:sz="0" w:space="0"/>
          <w:right w:val="none" w:color="auto" w:sz="0" w:space="0"/>
          <w:insideH w:val="none" w:color="auto" w:sz="0" w:space="0"/>
          <w:insideV w:val="none" w:color="auto" w:sz="0" w:space="0"/>
        </w:tblBorders>
        <w:tblLayout w:type="fixed"/>
        <w:tblCellMar>
          <w:top w:w="0" w:type="dxa"/>
          <w:left w:w="227" w:type="dxa"/>
          <w:bottom w:w="0" w:type="dxa"/>
          <w:right w:w="0" w:type="dxa"/>
        </w:tblCellMar>
      </w:tblPrEx>
      <w:trPr>
        <w:trHeight w:val="227" w:hRule="exact"/>
      </w:trPr>
      <w:tc>
        <w:tcPr>
          <w:tcW w:w="10091" w:type="dxa"/>
        </w:tcPr>
        <w:p>
          <w:pPr>
            <w:spacing w:after="0" w:line="240" w:lineRule="auto"/>
            <w:rPr>
              <w:sz w:val="14"/>
              <w:szCs w:val="14"/>
            </w:rPr>
          </w:pPr>
        </w:p>
      </w:tc>
    </w:tr>
  </w:tbl>
  <w:p>
    <w:pPr>
      <w:pStyle w:val="10"/>
      <w:tabs>
        <w:tab w:val="center" w:pos="4932"/>
        <w:tab w:val="right" w:pos="9864"/>
        <w:tab w:val="clear" w:pos="4680"/>
        <w:tab w:val="clear" w:pos="9360"/>
      </w:tabs>
    </w:pPr>
    <w:r>
      <w:t>Header goes here</w:t>
    </w:r>
    <w:r>
      <w:tab/>
    </w:r>
    <w:r>
      <w:tab/>
    </w:r>
    <w:r>
      <w:t>Draft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2160"/>
        <w:tab w:val="center" w:pos="2881"/>
        <w:tab w:val="center" w:pos="3601"/>
        <w:tab w:val="center" w:pos="4321"/>
        <w:tab w:val="center" w:pos="5041"/>
        <w:tab w:val="center" w:pos="5761"/>
        <w:tab w:val="center" w:pos="6481"/>
        <w:tab w:val="center" w:pos="8256"/>
      </w:tabs>
      <w:spacing w:after="0" w:line="259" w:lineRule="auto"/>
    </w:pPr>
    <w:r>
      <w:rPr>
        <w:rFonts w:ascii="Arial" w:hAnsi="Arial" w:eastAsia="Arial" w:cs="Arial"/>
        <w:sz w:val="19"/>
      </w:rPr>
      <w:tab/>
    </w:r>
    <w:r>
      <w:rPr>
        <w:rFonts w:ascii="Arial" w:hAnsi="Arial" w:eastAsia="Arial" w:cs="Arial"/>
        <w:sz w:val="19"/>
      </w:rPr>
      <w:t xml:space="preserve"> </w:t>
    </w:r>
    <w:r>
      <w:rPr>
        <w:rFonts w:ascii="Arial" w:hAnsi="Arial" w:eastAsia="Arial" w:cs="Arial"/>
        <w:sz w:val="19"/>
      </w:rPr>
      <w:tab/>
    </w:r>
    <w:r>
      <w:rPr>
        <w:rFonts w:ascii="Arial" w:hAnsi="Arial" w:eastAsia="Arial" w:cs="Arial"/>
        <w:sz w:val="19"/>
      </w:rPr>
      <w:t xml:space="preserve"> </w:t>
    </w:r>
    <w:r>
      <w:rPr>
        <w:rFonts w:ascii="Arial" w:hAnsi="Arial" w:eastAsia="Arial" w:cs="Arial"/>
        <w:sz w:val="19"/>
      </w:rPr>
      <w:tab/>
    </w:r>
    <w:r>
      <w:rPr>
        <w:rFonts w:ascii="Arial" w:hAnsi="Arial" w:eastAsia="Arial" w:cs="Arial"/>
        <w:sz w:val="19"/>
      </w:rPr>
      <w:t xml:space="preserve"> </w:t>
    </w:r>
    <w:r>
      <w:rPr>
        <w:rFonts w:ascii="Arial" w:hAnsi="Arial" w:eastAsia="Arial" w:cs="Arial"/>
        <w:sz w:val="19"/>
      </w:rPr>
      <w:tab/>
    </w:r>
    <w:r>
      <w:rPr>
        <w:rFonts w:ascii="Arial" w:hAnsi="Arial" w:eastAsia="Arial" w:cs="Arial"/>
        <w:sz w:val="19"/>
      </w:rPr>
      <w:t xml:space="preserve"> </w:t>
    </w:r>
    <w:r>
      <w:rPr>
        <w:rFonts w:ascii="Arial" w:hAnsi="Arial" w:eastAsia="Arial" w:cs="Arial"/>
        <w:sz w:val="19"/>
      </w:rPr>
      <w:tab/>
    </w:r>
    <w:r>
      <w:rPr>
        <w:rFonts w:ascii="Arial" w:hAnsi="Arial" w:eastAsia="Arial" w:cs="Arial"/>
        <w:sz w:val="19"/>
      </w:rPr>
      <w:t xml:space="preserve"> </w:t>
    </w:r>
    <w:r>
      <w:rPr>
        <w:rFonts w:ascii="Arial" w:hAnsi="Arial" w:eastAsia="Arial" w:cs="Arial"/>
        <w:sz w:val="19"/>
      </w:rPr>
      <w:tab/>
    </w:r>
    <w:r>
      <w:rPr>
        <w:rFonts w:ascii="Arial" w:hAnsi="Arial" w:eastAsia="Arial" w:cs="Arial"/>
        <w:sz w:val="19"/>
      </w:rPr>
      <w:t xml:space="preserve"> </w:t>
    </w:r>
    <w:r>
      <w:rPr>
        <w:rFonts w:ascii="Arial" w:hAnsi="Arial" w:eastAsia="Arial" w:cs="Arial"/>
        <w:sz w:val="19"/>
      </w:rPr>
      <w:tab/>
    </w:r>
    <w:r>
      <w:rPr>
        <w:rFonts w:ascii="Arial" w:hAnsi="Arial" w:eastAsia="Arial" w:cs="Arial"/>
        <w:sz w:val="19"/>
      </w:rPr>
      <w:t xml:space="preserve"> </w:t>
    </w:r>
    <w:r>
      <w:rPr>
        <w:rFonts w:ascii="Arial" w:hAnsi="Arial" w:eastAsia="Arial" w:cs="Arial"/>
        <w:sz w:val="19"/>
      </w:rPr>
      <w:tab/>
    </w:r>
    <w:r>
      <w:rPr>
        <w:rFonts w:ascii="Arial" w:hAnsi="Arial" w:eastAsia="Arial" w:cs="Arial"/>
        <w:sz w:val="19"/>
      </w:rPr>
      <w:t xml:space="preserve">Functional Requirements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FC630AC"/>
    <w:multiLevelType w:val="singleLevel"/>
    <w:tmpl w:val="AFC630A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FD6EBDFA"/>
    <w:multiLevelType w:val="multilevel"/>
    <w:tmpl w:val="FD6EBDFA"/>
    <w:lvl w:ilvl="0" w:tentative="0">
      <w:start w:val="1"/>
      <w:numFmt w:val="lowerRoman"/>
      <w:lvlText w:val="(%1)"/>
      <w:lvlJc w:val="left"/>
      <w:pPr>
        <w:ind w:left="994" w:hanging="720"/>
      </w:pPr>
      <w:rPr>
        <w:rFonts w:hint="default"/>
      </w:rPr>
    </w:lvl>
    <w:lvl w:ilvl="1" w:tentative="0">
      <w:start w:val="1"/>
      <w:numFmt w:val="lowerLetter"/>
      <w:lvlText w:val="%2."/>
      <w:lvlJc w:val="left"/>
      <w:pPr>
        <w:ind w:left="1354" w:hanging="360"/>
      </w:pPr>
    </w:lvl>
    <w:lvl w:ilvl="2" w:tentative="0">
      <w:start w:val="1"/>
      <w:numFmt w:val="lowerRoman"/>
      <w:lvlText w:val="%3."/>
      <w:lvlJc w:val="right"/>
      <w:pPr>
        <w:ind w:left="2074" w:hanging="180"/>
      </w:pPr>
    </w:lvl>
    <w:lvl w:ilvl="3" w:tentative="0">
      <w:start w:val="1"/>
      <w:numFmt w:val="decimal"/>
      <w:lvlText w:val="%4."/>
      <w:lvlJc w:val="left"/>
      <w:pPr>
        <w:ind w:left="2794" w:hanging="360"/>
      </w:pPr>
    </w:lvl>
    <w:lvl w:ilvl="4" w:tentative="0">
      <w:start w:val="1"/>
      <w:numFmt w:val="lowerLetter"/>
      <w:lvlText w:val="%5."/>
      <w:lvlJc w:val="left"/>
      <w:pPr>
        <w:ind w:left="3514" w:hanging="360"/>
      </w:pPr>
    </w:lvl>
    <w:lvl w:ilvl="5" w:tentative="0">
      <w:start w:val="1"/>
      <w:numFmt w:val="lowerRoman"/>
      <w:lvlText w:val="%6."/>
      <w:lvlJc w:val="right"/>
      <w:pPr>
        <w:ind w:left="4234" w:hanging="180"/>
      </w:pPr>
    </w:lvl>
    <w:lvl w:ilvl="6" w:tentative="0">
      <w:start w:val="1"/>
      <w:numFmt w:val="decimal"/>
      <w:lvlText w:val="%7."/>
      <w:lvlJc w:val="left"/>
      <w:pPr>
        <w:ind w:left="4954" w:hanging="360"/>
      </w:pPr>
    </w:lvl>
    <w:lvl w:ilvl="7" w:tentative="0">
      <w:start w:val="1"/>
      <w:numFmt w:val="lowerLetter"/>
      <w:lvlText w:val="%8."/>
      <w:lvlJc w:val="left"/>
      <w:pPr>
        <w:ind w:left="5674" w:hanging="360"/>
      </w:pPr>
    </w:lvl>
    <w:lvl w:ilvl="8" w:tentative="0">
      <w:start w:val="1"/>
      <w:numFmt w:val="lowerRoman"/>
      <w:lvlText w:val="%9."/>
      <w:lvlJc w:val="right"/>
      <w:pPr>
        <w:ind w:left="6394" w:hanging="180"/>
      </w:pPr>
    </w:lvl>
  </w:abstractNum>
  <w:abstractNum w:abstractNumId="2">
    <w:nsid w:val="0DE4130A"/>
    <w:multiLevelType w:val="multilevel"/>
    <w:tmpl w:val="0DE4130A"/>
    <w:lvl w:ilvl="0" w:tentative="0">
      <w:start w:val="1"/>
      <w:numFmt w:val="bullet"/>
      <w:pStyle w:val="22"/>
      <w:lvlText w:val=""/>
      <w:lvlJc w:val="left"/>
      <w:pPr>
        <w:tabs>
          <w:tab w:val="left" w:pos="720"/>
        </w:tabs>
        <w:ind w:left="720"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3">
    <w:nsid w:val="2AA64A78"/>
    <w:multiLevelType w:val="multilevel"/>
    <w:tmpl w:val="2AA64A78"/>
    <w:lvl w:ilvl="0" w:tentative="0">
      <w:start w:val="1"/>
      <w:numFmt w:val="decimal"/>
      <w:pStyle w:val="2"/>
      <w:lvlText w:val="%1"/>
      <w:lvlJc w:val="left"/>
      <w:pPr>
        <w:ind w:left="432" w:hanging="432"/>
      </w:pPr>
      <w:rPr>
        <w:rFonts w:ascii="Arial" w:hAnsi="Arial" w:eastAsia="Times New Roman" w:cs="Times New Roman"/>
      </w:rPr>
    </w:lvl>
    <w:lvl w:ilvl="1" w:tentative="0">
      <w:start w:val="3"/>
      <w:numFmt w:val="decimal"/>
      <w:pStyle w:val="3"/>
      <w:lvlText w:val="%1.%2"/>
      <w:lvlJc w:val="left"/>
      <w:pPr>
        <w:ind w:left="1224" w:hanging="864"/>
      </w:pPr>
      <w:rPr>
        <w:rFonts w:hint="default"/>
      </w:rPr>
    </w:lvl>
    <w:lvl w:ilvl="2" w:tentative="0">
      <w:start w:val="1"/>
      <w:numFmt w:val="decimal"/>
      <w:lvlText w:val="%1.%2.%3"/>
      <w:lvlJc w:val="left"/>
      <w:pPr>
        <w:ind w:left="1584" w:hanging="864"/>
      </w:pPr>
      <w:rPr>
        <w:rFonts w:hint="default"/>
      </w:rPr>
    </w:lvl>
    <w:lvl w:ilvl="3" w:tentative="0">
      <w:start w:val="3"/>
      <w:numFmt w:val="decimal"/>
      <w:pStyle w:val="6"/>
      <w:lvlText w:val="%1.%2.%3.%4"/>
      <w:lvlJc w:val="left"/>
      <w:pPr>
        <w:ind w:left="4407" w:hanging="864"/>
      </w:pPr>
      <w:rPr>
        <w:rFonts w:hint="default"/>
      </w:rPr>
    </w:lvl>
    <w:lvl w:ilvl="4" w:tentative="0">
      <w:start w:val="1"/>
      <w:numFmt w:val="decimal"/>
      <w:lvlText w:val="%1.%2.%3.%4.%5"/>
      <w:lvlJc w:val="left"/>
      <w:pPr>
        <w:ind w:left="1008" w:hanging="1008"/>
      </w:pPr>
      <w:rPr>
        <w:rFonts w:hint="default"/>
      </w:rPr>
    </w:lvl>
    <w:lvl w:ilvl="5" w:tentative="0">
      <w:start w:val="1"/>
      <w:numFmt w:val="decimal"/>
      <w:lvlText w:val="%1.%2.%3.%4.%5.%6"/>
      <w:lvlJc w:val="left"/>
      <w:pPr>
        <w:ind w:left="1152" w:hanging="1152"/>
      </w:pPr>
      <w:rPr>
        <w:rFonts w:hint="default"/>
      </w:rPr>
    </w:lvl>
    <w:lvl w:ilvl="6" w:tentative="0">
      <w:start w:val="1"/>
      <w:numFmt w:val="decimal"/>
      <w:lvlText w:val="%1.%2.%3.%4.%5.%6.%7"/>
      <w:lvlJc w:val="left"/>
      <w:pPr>
        <w:ind w:left="1296" w:hanging="1296"/>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584" w:hanging="1584"/>
      </w:pPr>
      <w:rPr>
        <w:rFonts w:hint="default"/>
      </w:rPr>
    </w:lvl>
  </w:abstractNum>
  <w:abstractNum w:abstractNumId="4">
    <w:nsid w:val="363C11C8"/>
    <w:multiLevelType w:val="singleLevel"/>
    <w:tmpl w:val="363C11C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63FACC64"/>
    <w:multiLevelType w:val="singleLevel"/>
    <w:tmpl w:val="63FACC64"/>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3"/>
  </w:num>
  <w:num w:numId="2">
    <w:abstractNumId w:val="2"/>
  </w:num>
  <w:num w:numId="3">
    <w:abstractNumId w:val="4"/>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FB295D"/>
    <w:rsid w:val="03EF44CC"/>
    <w:rsid w:val="13B7CC62"/>
    <w:rsid w:val="13BD5509"/>
    <w:rsid w:val="17DA8D26"/>
    <w:rsid w:val="1DDF7843"/>
    <w:rsid w:val="1DFE2C57"/>
    <w:rsid w:val="27AED09B"/>
    <w:rsid w:val="2B39D9AC"/>
    <w:rsid w:val="2EFF8F2C"/>
    <w:rsid w:val="2F3FE287"/>
    <w:rsid w:val="2FDD7357"/>
    <w:rsid w:val="2FDD73A6"/>
    <w:rsid w:val="2FDFFC49"/>
    <w:rsid w:val="30EF2EBF"/>
    <w:rsid w:val="34FB1409"/>
    <w:rsid w:val="3569B609"/>
    <w:rsid w:val="35EF1B50"/>
    <w:rsid w:val="36DD8B21"/>
    <w:rsid w:val="373DF0C5"/>
    <w:rsid w:val="3757214F"/>
    <w:rsid w:val="37FED4D1"/>
    <w:rsid w:val="391C61E5"/>
    <w:rsid w:val="3A7FC9A1"/>
    <w:rsid w:val="3AD5B45B"/>
    <w:rsid w:val="3BAF7BFE"/>
    <w:rsid w:val="3BB72DC8"/>
    <w:rsid w:val="3BCFBD3F"/>
    <w:rsid w:val="3EAF92D9"/>
    <w:rsid w:val="3ECDA7B4"/>
    <w:rsid w:val="3FA6447B"/>
    <w:rsid w:val="3FCDEC37"/>
    <w:rsid w:val="3FF29B8C"/>
    <w:rsid w:val="3FFC2DC2"/>
    <w:rsid w:val="3FFFD5A6"/>
    <w:rsid w:val="4177953F"/>
    <w:rsid w:val="447F3750"/>
    <w:rsid w:val="4751B25C"/>
    <w:rsid w:val="47FF147D"/>
    <w:rsid w:val="4B7F6A18"/>
    <w:rsid w:val="4BBF7DFE"/>
    <w:rsid w:val="4BFEAAD8"/>
    <w:rsid w:val="4E9FCDEE"/>
    <w:rsid w:val="4ECB9422"/>
    <w:rsid w:val="4FEC2302"/>
    <w:rsid w:val="4FEEBF78"/>
    <w:rsid w:val="53EDA1EB"/>
    <w:rsid w:val="53FF37F1"/>
    <w:rsid w:val="54E7531E"/>
    <w:rsid w:val="55FFCA31"/>
    <w:rsid w:val="567DC2DA"/>
    <w:rsid w:val="56D31EDC"/>
    <w:rsid w:val="57F37007"/>
    <w:rsid w:val="57FFAAD2"/>
    <w:rsid w:val="59E7F272"/>
    <w:rsid w:val="59EB6A31"/>
    <w:rsid w:val="5A97C67A"/>
    <w:rsid w:val="5B9C373F"/>
    <w:rsid w:val="5BB53A21"/>
    <w:rsid w:val="5BBB5A3F"/>
    <w:rsid w:val="5D4D345C"/>
    <w:rsid w:val="5DFB907C"/>
    <w:rsid w:val="5DFD2825"/>
    <w:rsid w:val="5DFF1569"/>
    <w:rsid w:val="5E935097"/>
    <w:rsid w:val="5F714FDA"/>
    <w:rsid w:val="5FDBE613"/>
    <w:rsid w:val="5FDF96CE"/>
    <w:rsid w:val="5FE392CB"/>
    <w:rsid w:val="5FF7A633"/>
    <w:rsid w:val="5FFB295D"/>
    <w:rsid w:val="5FFDADB6"/>
    <w:rsid w:val="5FFF64D9"/>
    <w:rsid w:val="63F734B3"/>
    <w:rsid w:val="6657E91C"/>
    <w:rsid w:val="67EBD10B"/>
    <w:rsid w:val="67FC89EA"/>
    <w:rsid w:val="69523AC9"/>
    <w:rsid w:val="69CB5FEF"/>
    <w:rsid w:val="6BD4CDA0"/>
    <w:rsid w:val="6CDFEA72"/>
    <w:rsid w:val="6DF51B2F"/>
    <w:rsid w:val="6DFF630D"/>
    <w:rsid w:val="6E3F2EF5"/>
    <w:rsid w:val="6E7D0E56"/>
    <w:rsid w:val="6E7FC829"/>
    <w:rsid w:val="6E9F3B91"/>
    <w:rsid w:val="6EFE8230"/>
    <w:rsid w:val="6F3F564D"/>
    <w:rsid w:val="6F3FEEEF"/>
    <w:rsid w:val="6F5B6562"/>
    <w:rsid w:val="6F7D51F3"/>
    <w:rsid w:val="6F7FF93F"/>
    <w:rsid w:val="6FEBCBAD"/>
    <w:rsid w:val="6FEFA7AC"/>
    <w:rsid w:val="727C90F2"/>
    <w:rsid w:val="72F6115A"/>
    <w:rsid w:val="73FD332E"/>
    <w:rsid w:val="75BF859F"/>
    <w:rsid w:val="76FF85D2"/>
    <w:rsid w:val="776AB804"/>
    <w:rsid w:val="777F3E5F"/>
    <w:rsid w:val="77C96429"/>
    <w:rsid w:val="77EF56B9"/>
    <w:rsid w:val="77F4906D"/>
    <w:rsid w:val="78DD6724"/>
    <w:rsid w:val="7977E7FD"/>
    <w:rsid w:val="797D9125"/>
    <w:rsid w:val="79FBD39C"/>
    <w:rsid w:val="7B3FA137"/>
    <w:rsid w:val="7B8FABD9"/>
    <w:rsid w:val="7B9B91DE"/>
    <w:rsid w:val="7B9F04A2"/>
    <w:rsid w:val="7BDF1638"/>
    <w:rsid w:val="7BF3EDB9"/>
    <w:rsid w:val="7BF57DE3"/>
    <w:rsid w:val="7BFD16F8"/>
    <w:rsid w:val="7BFD6893"/>
    <w:rsid w:val="7BFDFD08"/>
    <w:rsid w:val="7CD2A26B"/>
    <w:rsid w:val="7D197FB8"/>
    <w:rsid w:val="7D574168"/>
    <w:rsid w:val="7DC77841"/>
    <w:rsid w:val="7DDF4E8A"/>
    <w:rsid w:val="7DEF53F4"/>
    <w:rsid w:val="7DF31724"/>
    <w:rsid w:val="7DFEF5E3"/>
    <w:rsid w:val="7E7FA15D"/>
    <w:rsid w:val="7EBBF867"/>
    <w:rsid w:val="7EBFB31D"/>
    <w:rsid w:val="7EC3E366"/>
    <w:rsid w:val="7ED8041C"/>
    <w:rsid w:val="7ED90B79"/>
    <w:rsid w:val="7ED918B1"/>
    <w:rsid w:val="7EFE3640"/>
    <w:rsid w:val="7EFEBB41"/>
    <w:rsid w:val="7EFF9B71"/>
    <w:rsid w:val="7F4F8414"/>
    <w:rsid w:val="7F6B9BD6"/>
    <w:rsid w:val="7F7FB433"/>
    <w:rsid w:val="7F9D148B"/>
    <w:rsid w:val="7FBE8204"/>
    <w:rsid w:val="7FBEF7AA"/>
    <w:rsid w:val="7FBF0C0C"/>
    <w:rsid w:val="7FCA7916"/>
    <w:rsid w:val="7FCF0E5B"/>
    <w:rsid w:val="7FD7768D"/>
    <w:rsid w:val="7FD8484B"/>
    <w:rsid w:val="7FDC2D8F"/>
    <w:rsid w:val="7FE345C0"/>
    <w:rsid w:val="7FF8CE2C"/>
    <w:rsid w:val="7FFB23B0"/>
    <w:rsid w:val="7FFB6E24"/>
    <w:rsid w:val="7FFF018A"/>
    <w:rsid w:val="7FFFFD21"/>
    <w:rsid w:val="8DFFDB29"/>
    <w:rsid w:val="8FF7AA2E"/>
    <w:rsid w:val="96AF0DCC"/>
    <w:rsid w:val="9727734B"/>
    <w:rsid w:val="99D73B41"/>
    <w:rsid w:val="9BBD2CCE"/>
    <w:rsid w:val="9BDC91B5"/>
    <w:rsid w:val="9E657316"/>
    <w:rsid w:val="9EFDB911"/>
    <w:rsid w:val="9F7F2C5E"/>
    <w:rsid w:val="9FB14B18"/>
    <w:rsid w:val="9FC22D6F"/>
    <w:rsid w:val="A777AB2B"/>
    <w:rsid w:val="ABD6948B"/>
    <w:rsid w:val="ACEFC94E"/>
    <w:rsid w:val="ACFF8657"/>
    <w:rsid w:val="ADEFB33D"/>
    <w:rsid w:val="AF779D5A"/>
    <w:rsid w:val="AF7F3CA4"/>
    <w:rsid w:val="AFB75684"/>
    <w:rsid w:val="AFDF3501"/>
    <w:rsid w:val="AFFFF81E"/>
    <w:rsid w:val="B573E259"/>
    <w:rsid w:val="B597D610"/>
    <w:rsid w:val="B5FBCDEE"/>
    <w:rsid w:val="B76B833E"/>
    <w:rsid w:val="B76FD115"/>
    <w:rsid w:val="B7EB0B6F"/>
    <w:rsid w:val="B7F7A21F"/>
    <w:rsid w:val="B9D71818"/>
    <w:rsid w:val="BAB3836A"/>
    <w:rsid w:val="BACE14A1"/>
    <w:rsid w:val="BB5DF3D1"/>
    <w:rsid w:val="BB75CB82"/>
    <w:rsid w:val="BB7D2095"/>
    <w:rsid w:val="BBCFC616"/>
    <w:rsid w:val="BBFFC2DA"/>
    <w:rsid w:val="BBFFDCF8"/>
    <w:rsid w:val="BCEF7BC2"/>
    <w:rsid w:val="BDEE2730"/>
    <w:rsid w:val="BE761C1F"/>
    <w:rsid w:val="BEDEB580"/>
    <w:rsid w:val="BEFBB204"/>
    <w:rsid w:val="BF745981"/>
    <w:rsid w:val="BF7F4BE9"/>
    <w:rsid w:val="BFAF6249"/>
    <w:rsid w:val="BFF78B25"/>
    <w:rsid w:val="BFFF7644"/>
    <w:rsid w:val="CBBEAEE0"/>
    <w:rsid w:val="CBEBD414"/>
    <w:rsid w:val="CDA9EFA7"/>
    <w:rsid w:val="CF4F68F0"/>
    <w:rsid w:val="D4FF57F3"/>
    <w:rsid w:val="D73B195F"/>
    <w:rsid w:val="D76DC48E"/>
    <w:rsid w:val="D7BD57D0"/>
    <w:rsid w:val="D7FA3054"/>
    <w:rsid w:val="D9791066"/>
    <w:rsid w:val="D9DF08F4"/>
    <w:rsid w:val="DAFB281C"/>
    <w:rsid w:val="DBBDFB0D"/>
    <w:rsid w:val="DBDFDE86"/>
    <w:rsid w:val="DBF7500F"/>
    <w:rsid w:val="DE863D22"/>
    <w:rsid w:val="DEED7EBF"/>
    <w:rsid w:val="DEF5EF0C"/>
    <w:rsid w:val="DEFCF455"/>
    <w:rsid w:val="DEFEEBE8"/>
    <w:rsid w:val="DF67C34D"/>
    <w:rsid w:val="DF7D10D5"/>
    <w:rsid w:val="DF9AB467"/>
    <w:rsid w:val="DFBFE74F"/>
    <w:rsid w:val="DFFF053F"/>
    <w:rsid w:val="E0ACA79F"/>
    <w:rsid w:val="E3770273"/>
    <w:rsid w:val="E5FFA99A"/>
    <w:rsid w:val="E6F672D3"/>
    <w:rsid w:val="E735D0D4"/>
    <w:rsid w:val="E7E67956"/>
    <w:rsid w:val="EADF3019"/>
    <w:rsid w:val="EAE78C25"/>
    <w:rsid w:val="EBBB35FE"/>
    <w:rsid w:val="EC6FFD6F"/>
    <w:rsid w:val="ECBECF71"/>
    <w:rsid w:val="EDEA086A"/>
    <w:rsid w:val="EED5A480"/>
    <w:rsid w:val="EEDFCEB9"/>
    <w:rsid w:val="EEE3D890"/>
    <w:rsid w:val="EEE7CADA"/>
    <w:rsid w:val="EF3EA812"/>
    <w:rsid w:val="EF7F3475"/>
    <w:rsid w:val="EFEF2098"/>
    <w:rsid w:val="EFF7D7D2"/>
    <w:rsid w:val="F1EBC87A"/>
    <w:rsid w:val="F1FD11A6"/>
    <w:rsid w:val="F35DDEC0"/>
    <w:rsid w:val="F3B78886"/>
    <w:rsid w:val="F3EB23B3"/>
    <w:rsid w:val="F3FB56B6"/>
    <w:rsid w:val="F47B5244"/>
    <w:rsid w:val="F4B5A71F"/>
    <w:rsid w:val="F50F3A8E"/>
    <w:rsid w:val="F53B47A1"/>
    <w:rsid w:val="F53B4CE2"/>
    <w:rsid w:val="F55AF907"/>
    <w:rsid w:val="F5D7A41B"/>
    <w:rsid w:val="F6CB3885"/>
    <w:rsid w:val="F72F16F3"/>
    <w:rsid w:val="F76F30EF"/>
    <w:rsid w:val="F773177F"/>
    <w:rsid w:val="F7FB7FE0"/>
    <w:rsid w:val="F7FFB9C8"/>
    <w:rsid w:val="F9F2F1F0"/>
    <w:rsid w:val="F9F5562F"/>
    <w:rsid w:val="F9FBA889"/>
    <w:rsid w:val="FA4F6ED9"/>
    <w:rsid w:val="FAF35553"/>
    <w:rsid w:val="FAFE16D5"/>
    <w:rsid w:val="FB2EEC64"/>
    <w:rsid w:val="FB7EB518"/>
    <w:rsid w:val="FB9935E5"/>
    <w:rsid w:val="FBC9C324"/>
    <w:rsid w:val="FBEF67B3"/>
    <w:rsid w:val="FBFFA46F"/>
    <w:rsid w:val="FCB308A3"/>
    <w:rsid w:val="FCDD5DE7"/>
    <w:rsid w:val="FD7BB37A"/>
    <w:rsid w:val="FD9C1BA3"/>
    <w:rsid w:val="FDC781AF"/>
    <w:rsid w:val="FDEF8F5D"/>
    <w:rsid w:val="FDF58280"/>
    <w:rsid w:val="FDFDDB7B"/>
    <w:rsid w:val="FDFE88A2"/>
    <w:rsid w:val="FDFFBA9F"/>
    <w:rsid w:val="FDFFBC64"/>
    <w:rsid w:val="FE9FC6A4"/>
    <w:rsid w:val="FED66103"/>
    <w:rsid w:val="FEDEAC0A"/>
    <w:rsid w:val="FEEF3AEB"/>
    <w:rsid w:val="FEFFA96D"/>
    <w:rsid w:val="FF2B076A"/>
    <w:rsid w:val="FF4F94FB"/>
    <w:rsid w:val="FF59C5B1"/>
    <w:rsid w:val="FF6C48B7"/>
    <w:rsid w:val="FF6F9ADA"/>
    <w:rsid w:val="FF777668"/>
    <w:rsid w:val="FFAD68F7"/>
    <w:rsid w:val="FFAFDE72"/>
    <w:rsid w:val="FFBC6527"/>
    <w:rsid w:val="FFBFDA6C"/>
    <w:rsid w:val="FFCF9A0E"/>
    <w:rsid w:val="FFCFE7FA"/>
    <w:rsid w:val="FFE90816"/>
    <w:rsid w:val="FFEF9092"/>
    <w:rsid w:val="FFF0FB91"/>
    <w:rsid w:val="FFF34594"/>
    <w:rsid w:val="FFF61DE7"/>
    <w:rsid w:val="FFF7B433"/>
    <w:rsid w:val="FFFD290D"/>
    <w:rsid w:val="FFFDCFC3"/>
    <w:rsid w:val="FFFEEAC3"/>
    <w:rsid w:val="FFFFB1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9"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iPriority="0" w:semiHidden="0" w:name="header"/>
    <w:lsdException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3"/>
    <w:qFormat/>
    <w:uiPriority w:val="0"/>
    <w:pPr>
      <w:keepNext/>
      <w:keepLines/>
      <w:numPr>
        <w:ilvl w:val="0"/>
        <w:numId w:val="1"/>
      </w:numPr>
      <w:tabs>
        <w:tab w:val="center" w:pos="4680"/>
        <w:tab w:val="right" w:pos="9360"/>
      </w:tabs>
      <w:spacing w:after="480"/>
      <w:outlineLvl w:val="0"/>
    </w:pPr>
    <w:rPr>
      <w:rFonts w:ascii="Arial" w:hAnsi="Arial" w:eastAsia="Times New Roman" w:cs="Times New Roman"/>
      <w:b/>
      <w:bCs/>
      <w:color w:val="44546A" w:themeColor="text2"/>
      <w:szCs w:val="28"/>
      <w:lang w:val="en-GB"/>
      <w14:textFill>
        <w14:solidFill>
          <w14:schemeClr w14:val="tx2"/>
        </w14:solidFill>
      </w14:textFill>
    </w:rPr>
  </w:style>
  <w:style w:type="paragraph" w:styleId="3">
    <w:name w:val="heading 2"/>
    <w:basedOn w:val="1"/>
    <w:next w:val="4"/>
    <w:unhideWhenUsed/>
    <w:qFormat/>
    <w:uiPriority w:val="0"/>
    <w:pPr>
      <w:keepNext/>
      <w:keepLines/>
      <w:numPr>
        <w:ilvl w:val="1"/>
        <w:numId w:val="1"/>
      </w:numPr>
      <w:spacing w:after="40" w:line="240" w:lineRule="auto"/>
      <w:outlineLvl w:val="1"/>
    </w:pPr>
    <w:rPr>
      <w:rFonts w:ascii="Arial" w:hAnsi="Arial" w:eastAsia="Times New Roman" w:cs="Times New Roman"/>
      <w:b/>
      <w:bCs/>
      <w:color w:val="44546A" w:themeColor="text2"/>
      <w:szCs w:val="26"/>
      <w:lang w:val="en-GB"/>
      <w14:textFill>
        <w14:solidFill>
          <w14:schemeClr w14:val="tx2"/>
        </w14:solidFill>
      </w14:textFill>
    </w:rPr>
  </w:style>
  <w:style w:type="paragraph" w:styleId="5">
    <w:name w:val="heading 3"/>
    <w:basedOn w:val="1"/>
    <w:next w:val="4"/>
    <w:unhideWhenUsed/>
    <w:qFormat/>
    <w:uiPriority w:val="0"/>
    <w:pPr>
      <w:keepNext/>
      <w:spacing w:before="120" w:after="120" w:line="360" w:lineRule="auto"/>
      <w:ind w:left="360"/>
      <w:jc w:val="both"/>
      <w:outlineLvl w:val="2"/>
    </w:pPr>
    <w:rPr>
      <w:rFonts w:ascii="Arial" w:hAnsi="Arial" w:eastAsia="Times New Roman" w:cs="Arial"/>
      <w:b/>
      <w:bCs/>
      <w:color w:val="5B9BD5" w:themeColor="accent1"/>
      <w:sz w:val="20"/>
      <w:szCs w:val="20"/>
      <w:lang w:val="en-GB"/>
      <w14:textFill>
        <w14:solidFill>
          <w14:schemeClr w14:val="accent1"/>
        </w14:solidFill>
      </w14:textFill>
    </w:rPr>
  </w:style>
  <w:style w:type="paragraph" w:styleId="6">
    <w:name w:val="heading 4"/>
    <w:basedOn w:val="1"/>
    <w:next w:val="4"/>
    <w:unhideWhenUsed/>
    <w:qFormat/>
    <w:uiPriority w:val="9"/>
    <w:pPr>
      <w:keepNext/>
      <w:keepLines/>
      <w:numPr>
        <w:ilvl w:val="3"/>
        <w:numId w:val="1"/>
      </w:numPr>
      <w:spacing w:after="40" w:line="240" w:lineRule="auto"/>
      <w:outlineLvl w:val="3"/>
    </w:pPr>
    <w:rPr>
      <w:rFonts w:eastAsia="Times New Roman"/>
      <w:bCs/>
      <w:iCs/>
      <w:color w:val="DC6900"/>
      <w:sz w:val="32"/>
    </w:rPr>
  </w:style>
  <w:style w:type="paragraph" w:styleId="7">
    <w:name w:val="heading 5"/>
    <w:basedOn w:val="1"/>
    <w:next w:val="1"/>
    <w:unhideWhenUsed/>
    <w:qFormat/>
    <w:uiPriority w:val="0"/>
    <w:pPr>
      <w:keepNext/>
      <w:keepLines/>
      <w:spacing w:before="280" w:after="290" w:line="376" w:lineRule="auto"/>
      <w:outlineLvl w:val="4"/>
    </w:pPr>
    <w:rPr>
      <w:b/>
      <w:bCs/>
      <w:sz w:val="28"/>
      <w:szCs w:val="28"/>
    </w:rPr>
  </w:style>
  <w:style w:type="paragraph" w:styleId="8">
    <w:name w:val="heading 6"/>
    <w:basedOn w:val="1"/>
    <w:next w:val="1"/>
    <w:unhideWhenUsed/>
    <w:qFormat/>
    <w:uiPriority w:val="0"/>
    <w:pPr>
      <w:keepNext/>
      <w:keepLines/>
      <w:spacing w:before="240" w:after="64" w:line="320" w:lineRule="auto"/>
      <w:outlineLvl w:val="5"/>
    </w:pPr>
    <w:rPr>
      <w:b/>
      <w:bCs/>
      <w:sz w:val="24"/>
      <w:szCs w:val="24"/>
    </w:rPr>
  </w:style>
  <w:style w:type="character" w:default="1" w:styleId="15">
    <w:name w:val="Default Paragraph Font"/>
    <w:semiHidden/>
    <w:qFormat/>
    <w:uiPriority w:val="0"/>
  </w:style>
  <w:style w:type="table" w:default="1" w:styleId="17">
    <w:name w:val="Normal Table"/>
    <w:semiHidden/>
    <w:uiPriority w:val="0"/>
    <w:tblPr>
      <w:tblLayout w:type="fixed"/>
      <w:tblCellMar>
        <w:top w:w="0" w:type="dxa"/>
        <w:left w:w="108" w:type="dxa"/>
        <w:bottom w:w="0" w:type="dxa"/>
        <w:right w:w="108" w:type="dxa"/>
      </w:tblCellMar>
    </w:tblPr>
  </w:style>
  <w:style w:type="paragraph" w:styleId="4">
    <w:name w:val="Body Text"/>
    <w:basedOn w:val="1"/>
    <w:unhideWhenUsed/>
    <w:qFormat/>
    <w:uiPriority w:val="0"/>
    <w:pPr>
      <w:spacing w:after="240" w:line="240" w:lineRule="atLeast"/>
    </w:pPr>
    <w:rPr>
      <w:rFonts w:ascii="Georgia" w:hAnsi="Georgia" w:eastAsia="Arial" w:cs="Times New Roman"/>
      <w:sz w:val="20"/>
      <w:szCs w:val="20"/>
      <w:lang w:val="en-GB"/>
    </w:rPr>
  </w:style>
  <w:style w:type="paragraph" w:styleId="9">
    <w:name w:val="footer"/>
    <w:basedOn w:val="1"/>
    <w:unhideWhenUsed/>
    <w:uiPriority w:val="99"/>
    <w:pPr>
      <w:tabs>
        <w:tab w:val="center" w:pos="4680"/>
        <w:tab w:val="right" w:pos="9360"/>
      </w:tabs>
      <w:spacing w:after="0" w:line="240" w:lineRule="auto"/>
    </w:pPr>
  </w:style>
  <w:style w:type="paragraph" w:styleId="10">
    <w:name w:val="header"/>
    <w:basedOn w:val="1"/>
    <w:unhideWhenUsed/>
    <w:qFormat/>
    <w:uiPriority w:val="0"/>
    <w:pPr>
      <w:tabs>
        <w:tab w:val="center" w:pos="4680"/>
        <w:tab w:val="right" w:pos="9360"/>
      </w:tabs>
      <w:spacing w:after="0" w:line="240" w:lineRule="auto"/>
    </w:pPr>
  </w:style>
  <w:style w:type="paragraph" w:styleId="11">
    <w:name w:val="Normal Indent"/>
    <w:basedOn w:val="1"/>
    <w:qFormat/>
    <w:uiPriority w:val="0"/>
    <w:pPr>
      <w:spacing w:after="0" w:line="240" w:lineRule="auto"/>
      <w:ind w:left="720"/>
    </w:pPr>
    <w:rPr>
      <w:rFonts w:ascii="Verdana" w:hAnsi="Verdana" w:eastAsia="Times New Roman"/>
      <w:szCs w:val="24"/>
      <w:lang w:val="en-US"/>
    </w:rPr>
  </w:style>
  <w:style w:type="paragraph" w:styleId="12">
    <w:name w:val="toc 1"/>
    <w:basedOn w:val="1"/>
    <w:next w:val="1"/>
    <w:unhideWhenUsed/>
    <w:qFormat/>
    <w:uiPriority w:val="39"/>
    <w:pPr>
      <w:pBdr>
        <w:top w:val="single" w:color="DC6900" w:sz="8" w:space="4"/>
      </w:pBdr>
      <w:spacing w:before="120" w:after="120"/>
      <w:ind w:left="284" w:hanging="284"/>
    </w:pPr>
  </w:style>
  <w:style w:type="paragraph" w:styleId="13">
    <w:name w:val="toc 2"/>
    <w:basedOn w:val="1"/>
    <w:next w:val="1"/>
    <w:unhideWhenUsed/>
    <w:qFormat/>
    <w:uiPriority w:val="39"/>
    <w:pPr>
      <w:pBdr>
        <w:top w:val="dotted" w:color="DC6900" w:sz="8" w:space="4"/>
      </w:pBdr>
      <w:spacing w:before="120" w:after="120"/>
      <w:ind w:left="284" w:hanging="284"/>
    </w:pPr>
  </w:style>
  <w:style w:type="paragraph" w:styleId="14">
    <w:name w:val="toc 3"/>
    <w:basedOn w:val="1"/>
    <w:next w:val="1"/>
    <w:unhideWhenUsed/>
    <w:qFormat/>
    <w:uiPriority w:val="39"/>
    <w:pPr>
      <w:spacing w:before="120" w:after="120"/>
      <w:ind w:left="568" w:hanging="284"/>
    </w:pPr>
  </w:style>
  <w:style w:type="character" w:styleId="16">
    <w:name w:val="Hyperlink"/>
    <w:basedOn w:val="15"/>
    <w:unhideWhenUsed/>
    <w:qFormat/>
    <w:uiPriority w:val="99"/>
    <w:rPr>
      <w:color w:val="0000FF"/>
      <w:u w:val="single"/>
    </w:rPr>
  </w:style>
  <w:style w:type="table" w:styleId="18">
    <w:name w:val="Table Grid"/>
    <w:basedOn w:val="17"/>
    <w:uiPriority w:val="59"/>
    <w:pPr>
      <w:spacing w:after="0" w:line="240" w:lineRule="auto"/>
    </w:pPr>
    <w:rPr>
      <w:rFonts w:ascii="Georgia" w:hAnsi="Georgia" w:eastAsia="Arial" w:cs="Times New Roman"/>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
  </w:style>
  <w:style w:type="table" w:customStyle="1" w:styleId="19">
    <w:name w:val="TableGrid"/>
    <w:uiPriority w:val="0"/>
    <w:pPr>
      <w:spacing w:after="0" w:line="240" w:lineRule="auto"/>
    </w:pPr>
    <w:rPr>
      <w:rFonts w:eastAsiaTheme="minorEastAsia"/>
    </w:rPr>
    <w:tblPr>
      <w:tblLayout w:type="fixed"/>
      <w:tblCellMar>
        <w:top w:w="0" w:type="dxa"/>
        <w:left w:w="0" w:type="dxa"/>
        <w:bottom w:w="0" w:type="dxa"/>
        <w:right w:w="0" w:type="dxa"/>
      </w:tblCellMar>
    </w:tblPr>
  </w:style>
  <w:style w:type="paragraph" w:styleId="20">
    <w:name w:val="List Paragraph"/>
    <w:basedOn w:val="1"/>
    <w:qFormat/>
    <w:uiPriority w:val="34"/>
    <w:pPr>
      <w:ind w:left="720"/>
      <w:contextualSpacing/>
    </w:pPr>
  </w:style>
  <w:style w:type="paragraph" w:customStyle="1" w:styleId="21">
    <w:name w:val="TOC Heading"/>
    <w:basedOn w:val="2"/>
    <w:next w:val="1"/>
    <w:unhideWhenUsed/>
    <w:qFormat/>
    <w:uiPriority w:val="39"/>
    <w:pPr>
      <w:numPr>
        <w:numId w:val="0"/>
      </w:numPr>
      <w:spacing w:before="240" w:after="0" w:line="259" w:lineRule="auto"/>
      <w:outlineLvl w:val="9"/>
    </w:pPr>
    <w:rPr>
      <w:rFonts w:asciiTheme="majorHAnsi" w:hAnsiTheme="majorHAnsi" w:eastAsiaTheme="majorEastAsia" w:cstheme="majorBidi"/>
      <w:b w:val="0"/>
      <w:bCs w:val="0"/>
      <w:color w:val="2E75B6" w:themeColor="accent1" w:themeShade="BF"/>
      <w:sz w:val="32"/>
      <w:szCs w:val="32"/>
      <w:lang w:val="en-US"/>
    </w:rPr>
  </w:style>
  <w:style w:type="paragraph" w:customStyle="1" w:styleId="22">
    <w:name w:val="Bullet"/>
    <w:basedOn w:val="1"/>
    <w:qFormat/>
    <w:uiPriority w:val="0"/>
    <w:pPr>
      <w:numPr>
        <w:ilvl w:val="0"/>
        <w:numId w:val="2"/>
      </w:numPr>
      <w:spacing w:after="0" w:line="240" w:lineRule="auto"/>
    </w:pPr>
    <w:rPr>
      <w:rFonts w:ascii="Arial" w:hAnsi="Arial" w:eastAsia="Times New Roman"/>
      <w:lang w:val="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image" Target="media/image1.emf"/><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2019-03-06T12:41:00Z</dcterms:created>
  <dc:creator>tshewang</dc:creator>
  <cp:lastModifiedBy>tshewang</cp:lastModifiedBy>
  <dcterms:modified xsi:type="dcterms:W3CDTF">2019-03-07T17:19:41Z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