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color="2E4057" w:val="solid"/>
        <w:spacing w:before="0" w:after="4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REDCap Reporting Engine</w:t>
      </w:r>
    </w:p>
    <w:p>
      <w:pPr>
        <w:shd w:fill="1B7A6A" w:color="1B7A6A" w:val="solid"/>
        <w:spacing w:before="0" w:after="4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Technical Documentation — Code Flow &amp; Architecture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Reporting Engine is a PHP application that connects to REDCap, fetches clinical trial data, aggregates or transforms it, and renders HTML / CSV / PDF reports. It follows a layered architecture: Presentation → Application → Domain → Infrastructure.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Three top-level packages co-operate: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reporting-engine/ — the web host (public/ entry point, controllers, PDF tool)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shared-lib/ — reusable domain logic (aggregators, exporters, transformers, REDCap client)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projects/{Project}/ — per-study config, aggregators, exporters, and label maps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2. Directory Structure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reporting-engine/public/index.php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HTTP entry point — boots autoloader, calls ReportController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reporting-engine/Presentation/Api/ReportController.php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Parses query params, validates format, dispatches to facade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reporting-engine/Application/ReportFacade.php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Thin pipeline orchestrator (the "brain")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reporting-engine/Application/Aggregator/AggregatorFactory.php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Three-tier factory: Engine → Project → Shared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reporting-engine/src/pdf/puppeteer-pdf.js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Headless Chrome PDF renderer (Node.js / Puppeteer)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shared-lib/src/Infrastructure/Redcap/RedcapApiClient.php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Streaming REDCap API client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shared-lib/src/Domain/Aggregator/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Base aggregators: WeeklyAggregator, MonthlyAggregator, ChartAggregator…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shared-lib/src/Domain/Export/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Exporter classes + ExporterRegistry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shared-lib/src/Domain/Transformers/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Raw / flat / wide record pivoting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shared-lib/src/Domain/Metadata/WideColumnBlueprintBuilder.php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Builds wide-mode column blueprint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projects/Emollient/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Emollient study config, aggregators, exporters, label maps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projects/CAR/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CAR study config (minimal)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tools/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CLI utilities (dump.php, generate_label_map.php)</w:t>
            </w:r>
          </w:p>
        </w:tc>
      </w:tr>
    </w:tbl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3. Request Lifecycle — Step by Step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HTTP request follows this sequence: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 — Entry point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public/index.php enables error reporting, loads the Composer autoloader, instantiates ReportController, and calls generate().</w:t>
      </w:r>
    </w:p>
    <w:p>
      <w:pPr>
        <w:shd w:color="F4F6FA" w:val="solid"/>
        <w:spacing w:before="60" w:after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$controller = new ReportController();
$controller-&gt;generate();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 — ReportController::generate()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Reads project, report, format, date_from, date_to, sites from $_GET. Validates that the chosen format is listed in the report's "formats" array (from reports.php). Resolves a per-report exporter alias via resolveExporterAlias(). Calls ReportFacade::generate() and dispatches the result to the appropriate serve*() method.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value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html (default)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serveHtml() — calls ExporterRegistry::make(alias)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csv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serveCsv() — streams CSV via CsvExporter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download_html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serveHtmlDownload() — force-download attachment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pdf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servePdf() — calls Puppeteer via subprocess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section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serveSection() — renders a single HTML section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 — Engine ReportFacade::generate()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central orchestrator. Responsibilities: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reports.php for the project, locate the $report definition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Merge runtime overrides (date_from, date_to, site_filter from URL params)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the date range (format YYYY-MM-DD, from ≤ to)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config.php for the project (api_url, token)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Instantiate RedcapApiClient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Branch on mode: aggregate vs raw/flat/wide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6A"/>
          <w:sz w:val="22"/>
          <w:szCs w:val="22"/>
        </w:rPr>
        <w:t xml:space="preserve">Aggregate mode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mode =&gt; "aggregate":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Fetch REDCap metadata (for primary key detection)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projectFacade-&gt;preAggregate($definition) if a project facade exists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the aggregator via AggregatorFactory::create(type, primaryKey, definition, project, projectsRoot)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Stream REDCap records through the aggregator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Inject generic period key {date_from, date_to, site_filter} into the result array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projectFacade-&gt;postAggregate($result, $definition, $client, $aggregator)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6A"/>
          <w:sz w:val="22"/>
          <w:szCs w:val="22"/>
        </w:rPr>
        <w:t xml:space="preserve">Transformer mode (raw / flat / wide)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mode =&gt; "raw" | "flat" | "wide":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Fetch metadata, events, form-event mapping from REDCap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wide: buffer entire stream, detect repeat structure, build column blueprint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transformer via TransformerFactory::create(mode, options)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 generator from transformer-&gt;transform($stream)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4. Aggregator System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aggregator system is the domain core. An aggregator consumes a lazy REDCap record stream and returns a structured PHP array.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AggregatorFactory Resolution Chain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AggregatorFactory::create() tries three tiers in order: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Engine-level: hardcoded types like baseline_summary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Project-specific: CEL\Projects\{Project}\Aggregator\AggregatorFactory::create() — loaded via spl_autoload_register so no composer dump-autoload is required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Shared-lib: CEL\Shared\Domain\Aggregator\AggregatorFactory — generic types (weekly_enrollment, eligibility, form_completion…)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means a project can override any generic aggregator simply by defining its own factory. The engine never needs to change.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Shared Aggregators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WeeklyAggregator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Groups enrollment events by ISO week, respects site_filter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Groups enrollment events by month, builds chart series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ChartAggregator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Base for all chart-oriented aggregators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Abstract base: defines aggregate(iterable $stream): array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SecondPassAggregatorInterface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Adds secondPass($result, $client): array for post-stream enrichment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Emollient Project Aggregators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Determines per-patient eligibility windows, applies inclusion/exclusion rules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EligibilityWorkflow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Orchestrates multi-step eligibility evaluation logic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EligibilityMetricDefinitions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Registry of all eligibility metric rules (20k+ line config file)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FormCompletionAggregator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Tracks CRF completion status per patient per event per form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OneTimeFormCompletionAggregator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Same but for forms that appear only once per patient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MonthlyDashboardAggregator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Aggregates dashboard KPIs across all monthly dimensions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EnrollmentDiagnosticAggregator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Diagnostic view: enrollment + consent + DOB per site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EligibilityDiagnosticAggregator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Diagnostic view: eligibility decision trace per patient</w:t>
            </w:r>
          </w:p>
        </w:tc>
      </w:tr>
    </w:tbl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5. Project Facade — Emollient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engine delegates project-specific post-processing through ProjectReportFacadeInterface. The engine ReportFacade knows nothing about site labels, label maps, or baseline fetches. Those concerns live entirely inside projects/Emollient/Facade/ReportFacade.php.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preAggregate($definition)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Called before the aggregator is created. Injects site_label_overrides into $definition so chart aggregator constructors receive the label map at construction time.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postAggregate($result, $definition, $client, $aggregator)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Called after aggregation. Three enrichment steps: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site_labels: code → display name map (e.g. "GSVM" → "GSVM Kanpur"). Loaded from site_labels.php or fetched from REDCap field choices.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label_map: REDCap option code → human label, used by demographics tables. Loaded from label_map.php.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baseline_fetch: if definition['baseline_fetch'] is set, runs a second REDCap stream fetching fields from baseline_arm_1 (e.g. gestational age), merges results into the main result array.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6. Export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ExporterRegistry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static registry mapping alias strings to exporter class names. Exporters declare their alias in reports.php via "exporter" =&gt; "alias_key". ReportController calls ExporterRegistry::make(alias) to get the right instance.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Adding a new exporter requires only two steps: (1) implement ExporterInterface; (2) add the alias to the registry. ReportController never needs to change.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Alias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EligibilityHtmlExporter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form_completion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FormCompletionHtmlExporter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one_time_completion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OneTimeFormCompletionHtmlExporter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monthly_dashboard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MonthlyDashboardHtmlExporter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monthly_chart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MonthlyChartExporter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weekly_chart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WeeklyChartExporter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csv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CsvExporter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Output Formats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exporter implements ExporterInterface::export($result): void. The controller handles the HTTP response: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html: Content-Type text/html, rendered inline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csv: Content-Disposition attachment, streamed row by row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pdf: Controller calls Puppeteer (puppeteer-pdf.js) as a Node subprocess, passing the rendered 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download_html: Same HTML renderer but served as an attachment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7. REDCap API Client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RedcapApiClient wraps all REDCap API calls. Records are fetched in chunks (default 200) to avoid memory exhaustion on large datasets.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Key methods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stream(fields, forms, events)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Generator — yields one record row at a time, chunked by record IDs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fetchRecordIds()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Fetches only the primary key field to build the chunk list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fetchMetadata()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Returns the data dictionary array (field definitions)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fetchEvents()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Returns the longitudinal events definition array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fetchFormEventMapping()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Returns which forms are available on which events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fetchFieldChoices(fieldName)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Parses the "select_choices_or_calculations" column for a dropdown field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getPrimaryKey()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Reads metadata[0]['field_name']; cached after first call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Chunked streaming pattern</w:t>
      </w:r>
    </w:p>
    <w:p>
      <w:pPr>
        <w:shd w:color="F4F6FA" w:val="solid"/>
        <w:spacing w:before="60" w:after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$recordIds = $this-&gt;fetchRecordIds();  // one API call
$chunks   = array_chunk($recordIds, 200);
foreach ($chunks as $chunk) {
    $post = [..., "records" =&gt; $chunk];
    foreach (json_decode($this-&gt;post($post)) as $row) {
        yield $row;  // caller gets records one at a time
    }
}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8. Transformer System (non-aggregate modes)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raw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 transformation — yields each REDCap row as-is (one row per event per instrument)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flat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Flattens repeating instruments; still one row per REDCap event row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wide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One row per participant — pivots all events/instances into a single wide row. Requires blueprint build pass.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Wide mode requires a two-pass approach: first the entire stream is buffered to detect the maximum repeat instance count per form per event; then WideColumnBlueprintBuilder assembles the column schema; finally WidePivotTransformer pivots the data.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9. Per-Project Configuration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config.php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project directory contains a config.php with REDCap credentials:</w:t>
      </w:r>
    </w:p>
    <w:p>
      <w:pPr>
        <w:shd w:color="F4F6FA" w:val="solid"/>
        <w:spacing w:before="60" w:after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return [
    'api_url' =&gt; 'https://redcap.example.com/api/',
    'token'   =&gt; 'YOUR_API_TOKEN_HERE',
];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reports.php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Defines all available reports for the project as a keyed PHP array. Commonly used keys: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mode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"raw" | "flat" | "wide" | "aggregate"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aggregator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Aggregator type string (required for aggregate mode)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Array of REDCap form names to fetch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fields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Array of specific field names to fetch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events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Array of REDCap event names to filter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date_from / date_to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Default date range (YYYY-MM-DD); overridable via URL params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site_filter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Array of site codes to restrict the report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formats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Supported output formats; defaults to [html, download_html, pdf, csv]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exporter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ExporterRegistry alias to use for HTML rendering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baseline_fetch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Config for second-pass REDCap fetch (Emollient only)</w:t>
            </w:r>
          </w:p>
        </w:tc>
      </w:tr>
    </w:tbl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10. PDF Generation (Puppeteer)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PDF output is handled by src/pdf/puppeteer-pdf.js — a Node.js script that runs Headless Chrome via Puppeteer. The controller renders the HTML report first, then passes it to Puppeteer via a temp file or stdin. Puppeteer navigates to the HTML, waits for all resources to load, and outputs a PDF stream.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Configuration options in puppeteer-pdf.js include page format (A4/Letter), margins, and print media emulation. The script uses html2canvas.min.js for any client-side canvas captures needed for chart sections.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11. Frontend Assets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public/assets/js/section-export.js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Client-side section export to PNG/PDF using html2canvas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public/assets/js/reporting-menu.js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Collapsible sidebar navigation menu for reports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public/assets/js/monthly_enrollment_chart.js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Chart.js enrollment trend chart (monthly)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public/assets/js/enrollment-chart.js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Chart.js enrollment chart (weekly)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public/assets/css/emollient_eligible.css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Eligibility report table styles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public/assets/css/weekly_enrollment.css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Enrollment chart report styles</w:t>
            </w:r>
          </w:p>
        </w:tc>
      </w:tr>
    </w:tbl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12. Developer CLI Tools (tools/)</w:t>
      </w:r>
    </w:p>
    <w:tbl>
      <w:tblPr>
        <w:tblW w:type="pct" w:w="100%"/>
        <w:tblBorders>
          <w:top w:val="single" w:color="C5D3E0" w:sz="2"/>
          <w:left w:val="single" w:color="C5D3E0" w:sz="2"/>
          <w:bottom w:val="single" w:color="C5D3E0" w:sz="2"/>
          <w:right w:val="single" w:color="C5D3E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tools/cli.php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Command-line runner for any report — outputs to stdout. Usage: php tools/cli.php project report [date_from] [date_to]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tools/dump.php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Dumps raw/flat/wide REDCap data to console for debugging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tools/generate_label_map.php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Introspects REDCap metadata and generates a label_map.php skeleton</w:t>
            </w:r>
          </w:p>
        </w:tc>
      </w:tr>
      <w:tr>
        <w:tc>
          <w:tcPr>
            <w:tcW w:type="pct" w:w="30%"/>
            <w:shd w:fill="F0F4F8" w:color="F0F4F8" w:val="solid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tools/README.md</w:t>
            </w:r>
          </w:p>
        </w:tc>
        <w:tc>
          <w:tcPr>
            <w:tcW w:type="pct" w:w="70%"/>
            <w:shd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Usage instructions for all CLI tools</w:t>
            </w:r>
          </w:p>
        </w:tc>
      </w:tr>
    </w:tbl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13. Adding a New Report — Checklist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add a new report to an existing project: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Add an entry in projects/{Project}/reports.php with mode, aggregator, forms, exporter, formats, etc.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If a new aggregator type is needed: create the class in projects/{Project}/Aggregator/, ensure projects/{Project}/Aggregator/AggregatorFactory.php returns it for the new type.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If a new HTML layout is needed: create an exporter class implementing ExporterInterface, register the alias in ExporterRegistry.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If the report needs new REDCap fields or events: add them to the fields / forms / events arrays in reports.php.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Test via: php tools/cli.php {Project} {NewReport}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Access in browser: ?project={Project}&amp;report={NewReport}&amp;format=html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To add a brand new project: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Create projects/{ProjectName}/ directory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Add config.php (api_url + token)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Add reports.php (at minimum one report definition)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Optionally add Aggregator/AggregatorFactory.php and Facade/ReportFacade.php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The engine will auto-discover the project at runtime — no engine changes needed.</w:t>
      </w:r>
    </w:p>
    <w:p>
      <w:pPr>
        <w:pBdr>
          <w:bottom w:val="single" w:color="C5D3E0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C3D"/>
          <w:sz w:val="32"/>
          <w:szCs w:val="32"/>
        </w:rPr>
        <w:t xml:space="preserve">14. Key Design Patterns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Lazy streaming with PHP generators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RedcapApiClient::stream() returns a PHP Generator. Aggregators and transformers consume it via foreach. The engine never loads the full dataset into memory at once — records are processed in chunks of 200.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spl_autoload_register for project isolation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Project-specific PHP classes are loaded on-demand using spl_autoload_register. This avoids requiring composer dump-autoload after adding a new project class. Each project gets its own autoloader closure scoped to its namespace prefix.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ExporterRegistry over string matching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controller delegates all exporter class resolution to ExporterRegistry. Reports declare "exporter" =&gt; "alias" in reports.php. The controller never matches on report names or uses str_contains. New exporters are added by registering an alias, not by editing the controller.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ProjectReportFacadeInterface for project isolation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Engine-level concerns (REDCap API, aggregation) are completely separated from project concerns (site labels, baseline fetches, label maps). The interface has two methods: preAggregate($definition) and postAggregate($result, $definition, $client, $aggregator). The engine knows nothing about Emollient-specific data.</w:t>
      </w:r>
    </w:p>
    <w:p>
      <w:pPr>
        <w:pBdr>
          <w:bottom w:val="single" w:color="C5D3E0" w:sz="2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documentation — generated from source analysis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0" w:sz="2"/>
      </w:pBdr>
    </w:pPr>
    <w:r>
      <w:rPr>
        <w:rFonts w:ascii="Arial" w:cs="Arial" w:eastAsia="Arial" w:hAnsi="Arial"/>
        <w:i/>
        <w:iCs/>
        <w:color w:val="2E4057"/>
        <w:sz w:val="16"/>
        <w:szCs w:val="16"/>
      </w:rPr>
      <w:t xml:space="preserve">REDCap Reporting Engine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2026-03-26T11:18:14.134Z</dcterms:created>
  <dcterms:modified xsi:type="dcterms:W3CDTF">2026-03-26T11:18:14.135Z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