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bookmarkStart w:id="0" w:name="_GoBack"/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HPCA-AI </w:t>
      </w:r>
      <w:r>
        <w:rPr>
          <w:rFonts w:ascii="SimSun" w:eastAsia="SimSun" w:hAnsi="SimSun" w:cs="SimSun" w:hint="eastAsia"/>
          <w:color w:val="000000"/>
          <w:sz w:val="18"/>
          <w:szCs w:val="18"/>
        </w:rPr>
        <w:t>博士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会议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2019-10-0</w:t>
      </w:r>
      <w:bookmarkEnd w:id="0"/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8</w:t>
      </w:r>
    </w:p>
    <w:p w:rsid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 w:hint="eastAsia"/>
          <w:color w:val="000000"/>
          <w:sz w:val="18"/>
          <w:szCs w:val="18"/>
        </w:rPr>
      </w:pPr>
      <w:r>
        <w:rPr>
          <w:rFonts w:ascii="SimSun" w:eastAsia="SimSun" w:hAnsi="SimSun" w:cs="SimSun" w:hint="eastAsia"/>
          <w:color w:val="000000"/>
          <w:sz w:val="18"/>
          <w:szCs w:val="18"/>
        </w:rPr>
        <w:t>会议记录：王昕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今天和薛老师、李老师一起研讨学习了目前气候模式参数优化工作的状况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（一）气候模式参数优化背</w:t>
      </w:r>
      <w:r w:rsidRPr="00782462">
        <w:rPr>
          <w:rFonts w:ascii="SimSun" w:eastAsia="SimSun" w:hAnsi="SimSun" w:cs="SimSun"/>
          <w:b/>
          <w:bCs/>
          <w:color w:val="000000"/>
          <w:sz w:val="18"/>
          <w:szCs w:val="18"/>
        </w:rPr>
        <w:t>景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首先是整个参数优化研究的发展趋势，由单目标优化向多目标最优化发展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在整个参数优化研究中，需要获取海量数据样本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因而，计算成本问题是一个首先需要解决的问题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 xml:space="preserve">·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成本最高的是参数采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样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 xml:space="preserve">·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对参数进行筛选，以降低总计算成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本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 xml:space="preserve">·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参数变化与预测误差之间的关系呈现出高度非线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性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参数组的设置链，每次参数变化是基于前一次参数的，有数据依赖性。只要这条链中有一个参数出问题，整个链条的运行就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crash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了，产生的数据也就没用了，需要重新进行模拟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为了解决参数优化过程复杂、计算量大，数据采样成本高的问题。目前采用以下方式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: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1.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在工程上，可以对采样链的进行重新规划，把容易崩溃的采样环节放于采样链的前端，并挖掘其中的可并行性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;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2.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通过构建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CAPT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优化采样过程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;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3.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使用精简快速的代理模式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;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4.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动态参数筛选，筛选出对结果影响较大的敏感参数（组合）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（二）</w:t>
      </w:r>
      <w:r w:rsidRPr="00782462">
        <w:rPr>
          <w:rFonts w:ascii="Helvetica" w:eastAsia="Times New Roman" w:hAnsi="Helvetica" w:cs="Times New Roman"/>
          <w:b/>
          <w:bCs/>
          <w:color w:val="000000"/>
          <w:sz w:val="18"/>
          <w:szCs w:val="18"/>
        </w:rPr>
        <w:t xml:space="preserve">CAPT - </w:t>
      </w:r>
      <w:r w:rsidRPr="00782462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快物理过程偏差的快速诊断方</w:t>
      </w:r>
      <w:r w:rsidRPr="00782462">
        <w:rPr>
          <w:rFonts w:ascii="SimSun" w:eastAsia="SimSun" w:hAnsi="SimSun" w:cs="SimSun"/>
          <w:b/>
          <w:bCs/>
          <w:color w:val="000000"/>
          <w:sz w:val="18"/>
          <w:szCs w:val="18"/>
        </w:rPr>
        <w:t>法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根本原理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: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快过程产生了一个比较大的偏差；慢过程产生了一系列的、累积起来的偏差。通过寻找到快过程，可以确定产生大偏差的原因，进而缩小参数优化的搜索空间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CAPT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特点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: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1.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快慢过程产生偏差的原因是模式本身的问题，与参数关系不大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2.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使用快过程，可以加速（优化）采样的过程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 xml:space="preserve">3.CAPT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可以解决短期产生明显偏差的参数，但无法反映出通过长期运行，积累产生偏差的参数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总结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 CAPT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同步方法优化采样过程来完善整体的参数优化过程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（三）代理模</w:t>
      </w:r>
      <w:r w:rsidRPr="00782462">
        <w:rPr>
          <w:rFonts w:ascii="SimSun" w:eastAsia="SimSun" w:hAnsi="SimSun" w:cs="SimSun"/>
          <w:b/>
          <w:bCs/>
          <w:color w:val="000000"/>
          <w:sz w:val="18"/>
          <w:szCs w:val="18"/>
        </w:rPr>
        <w:t>式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总结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: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1.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用已有的数据，或自己额外做模拟所获取的数据集构建代理模式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；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2.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代理模式类似于自然降维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；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3.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没法用先验的方式来判断该代理模式是否是过拟合还是欠拟合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；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4.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没有一个评价代理模式总体性能的指标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；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    5.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把代理模式和采样结合在一起，可以使得原模式的采样更稀疏，降低计算量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代理模式发展历程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>: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      1.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仅仅通过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RBF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构建代理模式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；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—&gt; 2.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多目标代理模式（不同的目标选择不同的构建代理模式的方法，比如降雨使用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RBF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）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；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—&gt; 3.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通过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DBN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（进行降噪，在不同目标之间，再）结合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RBF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构建代理模式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；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  <w:t>—&gt; 4.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完全使用神经网络去构建代理模式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；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构建代理模式是目的是优化采样过程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（四）动态参数筛</w:t>
      </w:r>
      <w:r w:rsidRPr="00782462">
        <w:rPr>
          <w:rFonts w:ascii="SimSun" w:eastAsia="SimSun" w:hAnsi="SimSun" w:cs="SimSun"/>
          <w:b/>
          <w:bCs/>
          <w:color w:val="000000"/>
          <w:sz w:val="18"/>
          <w:szCs w:val="18"/>
        </w:rPr>
        <w:t>选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参数的敏感度不是孤立的，是与其他的参数相关联的。目前通过图来表示参数之间的敏感关系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参数之间的敏感度关联无法直接体现，必须通过模式运行后所产生的误差才能得以体现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「稀疏问题」是如何与「参数之间的关系」所联系到一起的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？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只要是强相关领域，就可以利用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Sparse coding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，但参数不是纯粹的数据，其相关性也无法直接从参数本身得到反应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ab/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如何在动态参数筛选中引入稀疏处理很重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要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总结</w:t>
      </w:r>
      <w:r w:rsidRPr="00782462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: </w:t>
      </w: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动态参数筛选来优化参数的数量，减少需要优化参数空间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b/>
          <w:bCs/>
          <w:color w:val="000000"/>
          <w:sz w:val="18"/>
          <w:szCs w:val="18"/>
        </w:rPr>
        <w:t>（五）模式预测的动态变</w:t>
      </w:r>
      <w:r w:rsidRPr="00782462">
        <w:rPr>
          <w:rFonts w:ascii="SimSun" w:eastAsia="SimSun" w:hAnsi="SimSun" w:cs="SimSun"/>
          <w:b/>
          <w:bCs/>
          <w:color w:val="000000"/>
          <w:sz w:val="18"/>
          <w:szCs w:val="18"/>
        </w:rPr>
        <w:t>化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在气候模式中，随着时间的变化，输入数据参数都会改变。现有的方式大多是静态处理这些变化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782462" w:rsidRPr="00782462" w:rsidRDefault="00782462" w:rsidP="00782462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82462">
        <w:rPr>
          <w:rFonts w:ascii="SimSun" w:eastAsia="SimSun" w:hAnsi="SimSun" w:cs="SimSun" w:hint="eastAsia"/>
          <w:color w:val="000000"/>
          <w:sz w:val="18"/>
          <w:szCs w:val="18"/>
        </w:rPr>
        <w:t>如何进行动态处理，将是接下来的重要研究方向</w:t>
      </w:r>
      <w:r w:rsidRPr="00782462">
        <w:rPr>
          <w:rFonts w:ascii="SimSun" w:eastAsia="SimSun" w:hAnsi="SimSun" w:cs="SimSun"/>
          <w:color w:val="000000"/>
          <w:sz w:val="18"/>
          <w:szCs w:val="18"/>
        </w:rPr>
        <w:t>。</w:t>
      </w:r>
    </w:p>
    <w:p w:rsidR="008433D3" w:rsidRDefault="00782462"/>
    <w:sectPr w:rsidR="008433D3" w:rsidSect="005F1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62"/>
    <w:rsid w:val="005F1368"/>
    <w:rsid w:val="006A2818"/>
    <w:rsid w:val="00782462"/>
    <w:rsid w:val="00A83A91"/>
    <w:rsid w:val="00B07527"/>
    <w:rsid w:val="00D3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85795"/>
  <w14:defaultImageDpi w14:val="32767"/>
  <w15:chartTrackingRefBased/>
  <w15:docId w15:val="{3726D7B7-3C6A-EE4F-BEA4-34B56AA2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45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</dc:creator>
  <cp:keywords/>
  <dc:description/>
  <cp:lastModifiedBy>Heng Li</cp:lastModifiedBy>
  <cp:revision>1</cp:revision>
  <dcterms:created xsi:type="dcterms:W3CDTF">2019-10-08T14:38:00Z</dcterms:created>
  <dcterms:modified xsi:type="dcterms:W3CDTF">2019-10-08T14:41:00Z</dcterms:modified>
</cp:coreProperties>
</file>