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BDE" w:rsidRPr="00D94F0E" w:rsidRDefault="007C62FC" w:rsidP="00337CD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94F0E">
        <w:rPr>
          <w:rFonts w:ascii="Times New Roman" w:hAnsi="Times New Roman"/>
          <w:b/>
          <w:sz w:val="24"/>
          <w:szCs w:val="24"/>
        </w:rPr>
        <w:t xml:space="preserve">IIT </w:t>
      </w:r>
      <w:proofErr w:type="spellStart"/>
      <w:r w:rsidRPr="00D94F0E">
        <w:rPr>
          <w:rFonts w:ascii="Times New Roman" w:hAnsi="Times New Roman"/>
          <w:b/>
          <w:sz w:val="24"/>
          <w:szCs w:val="24"/>
        </w:rPr>
        <w:t>Mandi</w:t>
      </w:r>
      <w:proofErr w:type="spellEnd"/>
    </w:p>
    <w:p w:rsidR="007C62FC" w:rsidRPr="00D94F0E" w:rsidRDefault="007C62FC" w:rsidP="00337CD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94F0E">
        <w:rPr>
          <w:rFonts w:ascii="Times New Roman" w:hAnsi="Times New Roman"/>
          <w:b/>
          <w:sz w:val="24"/>
          <w:szCs w:val="24"/>
        </w:rPr>
        <w:t>Engineering Thermodynamics</w:t>
      </w:r>
    </w:p>
    <w:p w:rsidR="007C62FC" w:rsidRPr="00D94F0E" w:rsidRDefault="007C62FC" w:rsidP="009C0065">
      <w:pPr>
        <w:spacing w:after="120"/>
        <w:jc w:val="center"/>
        <w:rPr>
          <w:rFonts w:ascii="Times New Roman" w:hAnsi="Times New Roman"/>
          <w:b/>
          <w:sz w:val="24"/>
          <w:szCs w:val="24"/>
        </w:rPr>
      </w:pPr>
      <w:r w:rsidRPr="00D94F0E">
        <w:rPr>
          <w:rFonts w:ascii="Times New Roman" w:hAnsi="Times New Roman"/>
          <w:b/>
          <w:sz w:val="24"/>
          <w:szCs w:val="24"/>
        </w:rPr>
        <w:t>Tutorial-7</w:t>
      </w:r>
    </w:p>
    <w:p w:rsidR="007C62FC" w:rsidRPr="00D94F0E" w:rsidRDefault="007C62FC" w:rsidP="00D94F0E">
      <w:pPr>
        <w:numPr>
          <w:ilvl w:val="0"/>
          <w:numId w:val="1"/>
        </w:numPr>
        <w:spacing w:after="120" w:line="20" w:lineRule="atLeast"/>
        <w:ind w:left="360"/>
        <w:jc w:val="both"/>
        <w:rPr>
          <w:rFonts w:ascii="Times New Roman" w:hAnsi="Times New Roman"/>
          <w:sz w:val="24"/>
          <w:szCs w:val="24"/>
        </w:rPr>
      </w:pPr>
      <w:r w:rsidRPr="00D94F0E">
        <w:rPr>
          <w:rFonts w:ascii="Times New Roman" w:hAnsi="Times New Roman"/>
          <w:sz w:val="24"/>
          <w:szCs w:val="24"/>
        </w:rPr>
        <w:t xml:space="preserve">A first stage in a turbine receives steam at 10 </w:t>
      </w:r>
      <w:proofErr w:type="spellStart"/>
      <w:r w:rsidRPr="00D94F0E">
        <w:rPr>
          <w:rFonts w:ascii="Times New Roman" w:hAnsi="Times New Roman"/>
          <w:sz w:val="24"/>
          <w:szCs w:val="24"/>
        </w:rPr>
        <w:t>MPa</w:t>
      </w:r>
      <w:proofErr w:type="spellEnd"/>
      <w:r w:rsidRPr="00D94F0E">
        <w:rPr>
          <w:rFonts w:ascii="Times New Roman" w:hAnsi="Times New Roman"/>
          <w:sz w:val="24"/>
          <w:szCs w:val="24"/>
        </w:rPr>
        <w:t xml:space="preserve">, 800°C with an exit pressure of 800 </w:t>
      </w:r>
      <w:proofErr w:type="spellStart"/>
      <w:r w:rsidRPr="00D94F0E">
        <w:rPr>
          <w:rFonts w:ascii="Times New Roman" w:hAnsi="Times New Roman"/>
          <w:sz w:val="24"/>
          <w:szCs w:val="24"/>
        </w:rPr>
        <w:t>kPa</w:t>
      </w:r>
      <w:proofErr w:type="spellEnd"/>
      <w:r w:rsidRPr="00D94F0E">
        <w:rPr>
          <w:rFonts w:ascii="Times New Roman" w:hAnsi="Times New Roman"/>
          <w:sz w:val="24"/>
          <w:szCs w:val="24"/>
        </w:rPr>
        <w:t xml:space="preserve">. Assume the stage is adiabatic and </w:t>
      </w:r>
      <w:proofErr w:type="spellStart"/>
      <w:r w:rsidRPr="00D94F0E">
        <w:rPr>
          <w:rFonts w:ascii="Times New Roman" w:hAnsi="Times New Roman"/>
          <w:sz w:val="24"/>
          <w:szCs w:val="24"/>
        </w:rPr>
        <w:t>negelect</w:t>
      </w:r>
      <w:proofErr w:type="spellEnd"/>
      <w:r w:rsidRPr="00D94F0E">
        <w:rPr>
          <w:rFonts w:ascii="Times New Roman" w:hAnsi="Times New Roman"/>
          <w:sz w:val="24"/>
          <w:szCs w:val="24"/>
        </w:rPr>
        <w:t xml:space="preserve"> kinetic energies. Find the exit temperature and the specific work. </w:t>
      </w:r>
      <w:proofErr w:type="spellStart"/>
      <w:r w:rsidRPr="00D94F0E">
        <w:rPr>
          <w:rFonts w:ascii="Times New Roman" w:hAnsi="Times New Roman"/>
          <w:sz w:val="24"/>
          <w:szCs w:val="24"/>
        </w:rPr>
        <w:t>Ans</w:t>
      </w:r>
      <w:proofErr w:type="spellEnd"/>
      <w:r w:rsidRPr="00D94F0E">
        <w:rPr>
          <w:rFonts w:ascii="Times New Roman" w:hAnsi="Times New Roman"/>
          <w:sz w:val="24"/>
          <w:szCs w:val="24"/>
        </w:rPr>
        <w:t>: 350, 954</w:t>
      </w:r>
    </w:p>
    <w:p w:rsidR="007C62FC" w:rsidRPr="00D94F0E" w:rsidRDefault="007C62FC" w:rsidP="00D94F0E">
      <w:pPr>
        <w:numPr>
          <w:ilvl w:val="0"/>
          <w:numId w:val="1"/>
        </w:numPr>
        <w:spacing w:after="120" w:line="20" w:lineRule="atLeast"/>
        <w:ind w:left="360"/>
        <w:jc w:val="both"/>
        <w:rPr>
          <w:rFonts w:ascii="Times New Roman" w:hAnsi="Times New Roman"/>
          <w:sz w:val="24"/>
          <w:szCs w:val="24"/>
        </w:rPr>
      </w:pPr>
      <w:r w:rsidRPr="00D94F0E">
        <w:rPr>
          <w:rFonts w:ascii="Times New Roman" w:hAnsi="Times New Roman"/>
          <w:sz w:val="24"/>
          <w:szCs w:val="24"/>
        </w:rPr>
        <w:t xml:space="preserve">A boiler section boils 3 kg/s saturated liquid water at 2000 </w:t>
      </w:r>
      <w:proofErr w:type="spellStart"/>
      <w:r w:rsidRPr="00D94F0E">
        <w:rPr>
          <w:rFonts w:ascii="Times New Roman" w:hAnsi="Times New Roman"/>
          <w:sz w:val="24"/>
          <w:szCs w:val="24"/>
        </w:rPr>
        <w:t>kPa</w:t>
      </w:r>
      <w:proofErr w:type="spellEnd"/>
      <w:r w:rsidRPr="00D94F0E">
        <w:rPr>
          <w:rFonts w:ascii="Times New Roman" w:hAnsi="Times New Roman"/>
          <w:sz w:val="24"/>
          <w:szCs w:val="24"/>
        </w:rPr>
        <w:t xml:space="preserve"> to saturated vapor in a reversible constant pressure process. Assume you do not know that there is no work. Prove that there is no shaft work using the first and second laws of thermodynamics.</w:t>
      </w:r>
    </w:p>
    <w:p w:rsidR="007C62FC" w:rsidRPr="00D94F0E" w:rsidRDefault="00C7371C" w:rsidP="00D94F0E">
      <w:pPr>
        <w:numPr>
          <w:ilvl w:val="0"/>
          <w:numId w:val="1"/>
        </w:numPr>
        <w:spacing w:after="120" w:line="20" w:lineRule="atLeast"/>
        <w:ind w:left="360"/>
        <w:jc w:val="both"/>
        <w:rPr>
          <w:rFonts w:ascii="Times New Roman" w:hAnsi="Times New Roman"/>
          <w:sz w:val="24"/>
          <w:szCs w:val="24"/>
        </w:rPr>
      </w:pPr>
      <w:r w:rsidRPr="00D94F0E">
        <w:rPr>
          <w:rFonts w:ascii="Times New Roman" w:hAnsi="Times New Roman"/>
          <w:sz w:val="24"/>
          <w:szCs w:val="24"/>
        </w:rPr>
        <w:t xml:space="preserve">Consider the design of a nozzle in which nitrogen gas flowing in a pipe at 500 </w:t>
      </w:r>
      <w:proofErr w:type="spellStart"/>
      <w:r w:rsidRPr="00D94F0E">
        <w:rPr>
          <w:rFonts w:ascii="Times New Roman" w:hAnsi="Times New Roman"/>
          <w:sz w:val="24"/>
          <w:szCs w:val="24"/>
        </w:rPr>
        <w:t>kPa</w:t>
      </w:r>
      <w:proofErr w:type="spellEnd"/>
      <w:r w:rsidRPr="00D94F0E">
        <w:rPr>
          <w:rFonts w:ascii="Times New Roman" w:hAnsi="Times New Roman"/>
          <w:sz w:val="24"/>
          <w:szCs w:val="24"/>
        </w:rPr>
        <w:t>, 200°C, and at a velocity of 10 m/s, is to be expanded to produce a velocity of 300 m/s. Determine the exit pressure and cross-sectional area of the nozzle if the mass flow rate is 0.15 kg/s, and the expansion is reversible and adiabatic.</w:t>
      </w:r>
      <w:r w:rsidR="008C6E5E">
        <w:rPr>
          <w:rFonts w:ascii="Times New Roman" w:hAnsi="Times New Roman"/>
          <w:sz w:val="24"/>
          <w:szCs w:val="24"/>
        </w:rPr>
        <w:t xml:space="preserve">357.6 </w:t>
      </w:r>
      <w:proofErr w:type="spellStart"/>
      <w:r w:rsidR="008C6E5E">
        <w:rPr>
          <w:rFonts w:ascii="Times New Roman" w:hAnsi="Times New Roman"/>
          <w:sz w:val="24"/>
          <w:szCs w:val="24"/>
        </w:rPr>
        <w:t>kPa</w:t>
      </w:r>
      <w:proofErr w:type="spellEnd"/>
      <w:r w:rsidR="008C6E5E">
        <w:rPr>
          <w:rFonts w:ascii="Times New Roman" w:hAnsi="Times New Roman"/>
          <w:sz w:val="24"/>
          <w:szCs w:val="24"/>
        </w:rPr>
        <w:t>, 1.78 E-4 m2</w:t>
      </w:r>
    </w:p>
    <w:p w:rsidR="00C7371C" w:rsidRPr="00D94F0E" w:rsidRDefault="00C7371C" w:rsidP="00D94F0E">
      <w:pPr>
        <w:numPr>
          <w:ilvl w:val="0"/>
          <w:numId w:val="1"/>
        </w:numPr>
        <w:spacing w:after="120" w:line="20" w:lineRule="atLeast"/>
        <w:ind w:left="360"/>
        <w:jc w:val="both"/>
        <w:rPr>
          <w:rFonts w:ascii="Times New Roman" w:hAnsi="Times New Roman"/>
          <w:sz w:val="24"/>
          <w:szCs w:val="24"/>
        </w:rPr>
      </w:pPr>
      <w:r w:rsidRPr="00D94F0E">
        <w:rPr>
          <w:rFonts w:ascii="Times New Roman" w:hAnsi="Times New Roman"/>
          <w:sz w:val="24"/>
          <w:szCs w:val="24"/>
        </w:rPr>
        <w:t xml:space="preserve">A compressor receives air at 290 K, 100 </w:t>
      </w:r>
      <w:proofErr w:type="spellStart"/>
      <w:r w:rsidRPr="00D94F0E">
        <w:rPr>
          <w:rFonts w:ascii="Times New Roman" w:hAnsi="Times New Roman"/>
          <w:sz w:val="24"/>
          <w:szCs w:val="24"/>
        </w:rPr>
        <w:t>kPa</w:t>
      </w:r>
      <w:proofErr w:type="spellEnd"/>
      <w:r w:rsidRPr="00D94F0E">
        <w:rPr>
          <w:rFonts w:ascii="Times New Roman" w:hAnsi="Times New Roman"/>
          <w:sz w:val="24"/>
          <w:szCs w:val="24"/>
        </w:rPr>
        <w:t xml:space="preserve"> and a shaft work of 5.5 kW from a gasoline engine. It should deliver a mass flow rate of 0.01 kg/s air to a pipeline. Find the maximum possible exit pressure of the compressor.</w:t>
      </w:r>
      <w:r w:rsidR="007F07C8" w:rsidRPr="00D94F0E">
        <w:rPr>
          <w:rFonts w:ascii="Times New Roman" w:hAnsi="Times New Roman"/>
          <w:sz w:val="24"/>
          <w:szCs w:val="24"/>
        </w:rPr>
        <w:t xml:space="preserve"> 4.1 </w:t>
      </w:r>
      <w:proofErr w:type="spellStart"/>
      <w:r w:rsidR="007F07C8" w:rsidRPr="00D94F0E">
        <w:rPr>
          <w:rFonts w:ascii="Times New Roman" w:hAnsi="Times New Roman"/>
          <w:sz w:val="24"/>
          <w:szCs w:val="24"/>
        </w:rPr>
        <w:t>MPa</w:t>
      </w:r>
      <w:proofErr w:type="spellEnd"/>
    </w:p>
    <w:p w:rsidR="00C7371C" w:rsidRPr="00D94F0E" w:rsidRDefault="00096FDC" w:rsidP="00D94F0E">
      <w:pPr>
        <w:numPr>
          <w:ilvl w:val="0"/>
          <w:numId w:val="1"/>
        </w:numPr>
        <w:spacing w:after="120" w:line="20" w:lineRule="atLeast"/>
        <w:ind w:left="360"/>
        <w:jc w:val="both"/>
        <w:rPr>
          <w:rFonts w:ascii="Times New Roman" w:hAnsi="Times New Roman"/>
          <w:sz w:val="24"/>
          <w:szCs w:val="24"/>
        </w:rPr>
      </w:pPr>
      <w:r w:rsidRPr="00D94F0E">
        <w:rPr>
          <w:rFonts w:ascii="Times New Roman" w:hAnsi="Times New Roman"/>
          <w:sz w:val="24"/>
          <w:szCs w:val="24"/>
        </w:rPr>
        <w:t xml:space="preserve">A flow of 2 kg/s saturated vapor R-22 at 500 </w:t>
      </w:r>
      <w:proofErr w:type="spellStart"/>
      <w:r w:rsidRPr="00D94F0E">
        <w:rPr>
          <w:rFonts w:ascii="Times New Roman" w:hAnsi="Times New Roman"/>
          <w:sz w:val="24"/>
          <w:szCs w:val="24"/>
        </w:rPr>
        <w:t>kPa</w:t>
      </w:r>
      <w:proofErr w:type="spellEnd"/>
      <w:r w:rsidRPr="00D94F0E">
        <w:rPr>
          <w:rFonts w:ascii="Times New Roman" w:hAnsi="Times New Roman"/>
          <w:sz w:val="24"/>
          <w:szCs w:val="24"/>
        </w:rPr>
        <w:t xml:space="preserve"> is heated at constant pressure to 60oC. The heat is supplied by a heat pump that receives heat from the ambient at 300 K and work input. Assume everything is reversible and find the rate of work input.</w:t>
      </w:r>
      <w:r w:rsidR="00BC0C59" w:rsidRPr="00D94F0E">
        <w:rPr>
          <w:rFonts w:ascii="Times New Roman" w:hAnsi="Times New Roman"/>
          <w:sz w:val="24"/>
          <w:szCs w:val="24"/>
        </w:rPr>
        <w:t xml:space="preserve"> 0.7 kW</w:t>
      </w:r>
    </w:p>
    <w:p w:rsidR="00A81A1B" w:rsidRPr="00D94F0E" w:rsidRDefault="00A81A1B" w:rsidP="00D94F0E">
      <w:pPr>
        <w:numPr>
          <w:ilvl w:val="0"/>
          <w:numId w:val="1"/>
        </w:numPr>
        <w:autoSpaceDE w:val="0"/>
        <w:autoSpaceDN w:val="0"/>
        <w:adjustRightInd w:val="0"/>
        <w:spacing w:after="0" w:line="20" w:lineRule="atLeast"/>
        <w:ind w:left="360"/>
        <w:jc w:val="both"/>
        <w:rPr>
          <w:rFonts w:ascii="Times New Roman" w:hAnsi="Times New Roman"/>
          <w:sz w:val="24"/>
          <w:szCs w:val="24"/>
        </w:rPr>
      </w:pPr>
      <w:r w:rsidRPr="00D94F0E">
        <w:rPr>
          <w:rFonts w:ascii="Times New Roman" w:hAnsi="Times New Roman"/>
          <w:sz w:val="24"/>
          <w:szCs w:val="24"/>
        </w:rPr>
        <w:t>Consider a steam turbine power plant operating near critical pressure. As a first approximation, it may be assumed that the turbine and the pump processes are reversible and adiabatic.</w:t>
      </w:r>
      <w:r w:rsidR="00BE1960">
        <w:rPr>
          <w:rFonts w:ascii="Times New Roman" w:hAnsi="Times New Roman"/>
          <w:sz w:val="24"/>
          <w:szCs w:val="24"/>
        </w:rPr>
        <w:t xml:space="preserve"> P=22 </w:t>
      </w:r>
      <w:proofErr w:type="spellStart"/>
      <w:r w:rsidR="00BE1960">
        <w:rPr>
          <w:rFonts w:ascii="Times New Roman" w:hAnsi="Times New Roman"/>
          <w:sz w:val="24"/>
          <w:szCs w:val="24"/>
        </w:rPr>
        <w:t>MPa</w:t>
      </w:r>
      <w:proofErr w:type="spellEnd"/>
      <w:r w:rsidR="00BE1960">
        <w:rPr>
          <w:rFonts w:ascii="Times New Roman" w:hAnsi="Times New Roman"/>
          <w:sz w:val="24"/>
          <w:szCs w:val="24"/>
        </w:rPr>
        <w:t xml:space="preserve">, T=700 </w:t>
      </w:r>
      <w:proofErr w:type="spellStart"/>
      <w:r w:rsidR="00BE1960">
        <w:rPr>
          <w:rFonts w:ascii="Times New Roman" w:hAnsi="Times New Roman"/>
          <w:sz w:val="24"/>
          <w:szCs w:val="24"/>
          <w:vertAlign w:val="superscript"/>
        </w:rPr>
        <w:t>o</w:t>
      </w:r>
      <w:r w:rsidR="00BE1960">
        <w:rPr>
          <w:rFonts w:ascii="Times New Roman" w:hAnsi="Times New Roman"/>
          <w:sz w:val="24"/>
          <w:szCs w:val="24"/>
        </w:rPr>
        <w:t>C</w:t>
      </w:r>
      <w:proofErr w:type="spellEnd"/>
      <w:r w:rsidR="00BE1960">
        <w:rPr>
          <w:rFonts w:ascii="Times New Roman" w:hAnsi="Times New Roman"/>
          <w:sz w:val="24"/>
          <w:szCs w:val="24"/>
        </w:rPr>
        <w:t xml:space="preserve"> at turbine inlet. P=20 </w:t>
      </w:r>
      <w:proofErr w:type="spellStart"/>
      <w:r w:rsidR="00BE1960">
        <w:rPr>
          <w:rFonts w:ascii="Times New Roman" w:hAnsi="Times New Roman"/>
          <w:sz w:val="24"/>
          <w:szCs w:val="24"/>
        </w:rPr>
        <w:t>kPa</w:t>
      </w:r>
      <w:proofErr w:type="spellEnd"/>
      <w:r w:rsidR="00BE1960">
        <w:rPr>
          <w:rFonts w:ascii="Times New Roman" w:hAnsi="Times New Roman"/>
          <w:sz w:val="24"/>
          <w:szCs w:val="24"/>
        </w:rPr>
        <w:t xml:space="preserve"> at turbine exit. </w:t>
      </w:r>
      <w:r w:rsidRPr="00D94F0E">
        <w:rPr>
          <w:rFonts w:ascii="Times New Roman" w:hAnsi="Times New Roman"/>
          <w:sz w:val="24"/>
          <w:szCs w:val="24"/>
        </w:rPr>
        <w:t xml:space="preserve"> Neglecting any changes in kinetic and potential energies, calculate </w:t>
      </w:r>
    </w:p>
    <w:p w:rsidR="00A81A1B" w:rsidRPr="00D94F0E" w:rsidRDefault="00A81A1B" w:rsidP="00D94F0E">
      <w:pPr>
        <w:numPr>
          <w:ilvl w:val="2"/>
          <w:numId w:val="1"/>
        </w:numPr>
        <w:autoSpaceDE w:val="0"/>
        <w:autoSpaceDN w:val="0"/>
        <w:adjustRightInd w:val="0"/>
        <w:spacing w:after="0" w:line="20" w:lineRule="atLeast"/>
        <w:ind w:left="720" w:hanging="270"/>
        <w:rPr>
          <w:rFonts w:ascii="Times New Roman" w:hAnsi="Times New Roman"/>
          <w:sz w:val="24"/>
          <w:szCs w:val="24"/>
        </w:rPr>
      </w:pPr>
      <w:r w:rsidRPr="00D94F0E">
        <w:rPr>
          <w:rFonts w:ascii="Times New Roman" w:hAnsi="Times New Roman"/>
          <w:sz w:val="24"/>
          <w:szCs w:val="24"/>
        </w:rPr>
        <w:t xml:space="preserve">The specific turbine work output and the turbine exit state </w:t>
      </w:r>
    </w:p>
    <w:p w:rsidR="00A81A1B" w:rsidRPr="00D94F0E" w:rsidRDefault="00A81A1B" w:rsidP="00D94F0E">
      <w:pPr>
        <w:numPr>
          <w:ilvl w:val="2"/>
          <w:numId w:val="1"/>
        </w:numPr>
        <w:autoSpaceDE w:val="0"/>
        <w:autoSpaceDN w:val="0"/>
        <w:adjustRightInd w:val="0"/>
        <w:spacing w:after="0" w:line="20" w:lineRule="atLeast"/>
        <w:ind w:left="720" w:hanging="270"/>
        <w:rPr>
          <w:rFonts w:ascii="Times New Roman" w:hAnsi="Times New Roman"/>
          <w:sz w:val="24"/>
          <w:szCs w:val="24"/>
        </w:rPr>
      </w:pPr>
      <w:r w:rsidRPr="00D94F0E">
        <w:rPr>
          <w:rFonts w:ascii="Times New Roman" w:hAnsi="Times New Roman"/>
          <w:sz w:val="24"/>
          <w:szCs w:val="24"/>
        </w:rPr>
        <w:t xml:space="preserve">The pump work input and enthalpy at the pump exit state </w:t>
      </w:r>
      <w:r w:rsidR="00CF0DD8" w:rsidRPr="00D94F0E">
        <w:rPr>
          <w:rFonts w:ascii="Times New Roman" w:hAnsi="Times New Roman"/>
          <w:sz w:val="24"/>
          <w:szCs w:val="24"/>
        </w:rPr>
        <w:t>-20.1, 187.6</w:t>
      </w:r>
    </w:p>
    <w:p w:rsidR="00CB14D2" w:rsidRPr="00D94F0E" w:rsidRDefault="00A81A1B" w:rsidP="00D94F0E">
      <w:pPr>
        <w:numPr>
          <w:ilvl w:val="2"/>
          <w:numId w:val="1"/>
        </w:numPr>
        <w:spacing w:after="120" w:line="20" w:lineRule="atLeast"/>
        <w:ind w:left="720" w:hanging="274"/>
        <w:jc w:val="both"/>
        <w:rPr>
          <w:rFonts w:ascii="Times New Roman" w:hAnsi="Times New Roman"/>
          <w:sz w:val="24"/>
          <w:szCs w:val="24"/>
        </w:rPr>
      </w:pPr>
      <w:r w:rsidRPr="00D94F0E">
        <w:rPr>
          <w:rFonts w:ascii="Times New Roman" w:hAnsi="Times New Roman"/>
          <w:sz w:val="24"/>
          <w:szCs w:val="24"/>
        </w:rPr>
        <w:t>The thermal efficiency of the cycle</w:t>
      </w:r>
      <w:r w:rsidR="008C6E5E">
        <w:rPr>
          <w:rFonts w:ascii="Times New Roman" w:hAnsi="Times New Roman"/>
          <w:sz w:val="24"/>
          <w:szCs w:val="24"/>
        </w:rPr>
        <w:t xml:space="preserve"> </w:t>
      </w:r>
      <w:r w:rsidR="00CF0DD8" w:rsidRPr="00D94F0E">
        <w:rPr>
          <w:rFonts w:ascii="Times New Roman" w:hAnsi="Times New Roman"/>
          <w:sz w:val="24"/>
          <w:szCs w:val="24"/>
        </w:rPr>
        <w:t>0.428</w:t>
      </w:r>
    </w:p>
    <w:p w:rsidR="00CF0DD8" w:rsidRPr="00D94F0E" w:rsidRDefault="00CF0DD8" w:rsidP="00D94F0E">
      <w:pPr>
        <w:numPr>
          <w:ilvl w:val="0"/>
          <w:numId w:val="1"/>
        </w:numPr>
        <w:spacing w:after="120" w:line="20" w:lineRule="atLeast"/>
        <w:ind w:left="360"/>
        <w:jc w:val="both"/>
        <w:rPr>
          <w:rFonts w:ascii="Times New Roman" w:hAnsi="Times New Roman"/>
          <w:sz w:val="24"/>
          <w:szCs w:val="24"/>
        </w:rPr>
      </w:pPr>
      <w:r w:rsidRPr="00D94F0E">
        <w:rPr>
          <w:rFonts w:ascii="Times New Roman" w:hAnsi="Times New Roman"/>
          <w:sz w:val="24"/>
          <w:szCs w:val="24"/>
        </w:rPr>
        <w:t>A two-stage compressor having an inter</w:t>
      </w:r>
      <w:r w:rsidR="008C6E5E">
        <w:rPr>
          <w:rFonts w:ascii="Times New Roman" w:hAnsi="Times New Roman"/>
          <w:sz w:val="24"/>
          <w:szCs w:val="24"/>
        </w:rPr>
        <w:t xml:space="preserve"> </w:t>
      </w:r>
      <w:r w:rsidRPr="00D94F0E">
        <w:rPr>
          <w:rFonts w:ascii="Times New Roman" w:hAnsi="Times New Roman"/>
          <w:sz w:val="24"/>
          <w:szCs w:val="24"/>
        </w:rPr>
        <w:t xml:space="preserve">stage cooler takes in air, 300 K, 100 </w:t>
      </w:r>
      <w:proofErr w:type="spellStart"/>
      <w:r w:rsidRPr="00D94F0E">
        <w:rPr>
          <w:rFonts w:ascii="Times New Roman" w:hAnsi="Times New Roman"/>
          <w:sz w:val="24"/>
          <w:szCs w:val="24"/>
        </w:rPr>
        <w:t>kPa</w:t>
      </w:r>
      <w:proofErr w:type="spellEnd"/>
      <w:r w:rsidRPr="00D94F0E">
        <w:rPr>
          <w:rFonts w:ascii="Times New Roman" w:hAnsi="Times New Roman"/>
          <w:sz w:val="24"/>
          <w:szCs w:val="24"/>
        </w:rPr>
        <w:t xml:space="preserve">, and compresses it to 2 </w:t>
      </w:r>
      <w:proofErr w:type="spellStart"/>
      <w:r w:rsidRPr="00D94F0E">
        <w:rPr>
          <w:rFonts w:ascii="Times New Roman" w:hAnsi="Times New Roman"/>
          <w:sz w:val="24"/>
          <w:szCs w:val="24"/>
        </w:rPr>
        <w:t>MPa</w:t>
      </w:r>
      <w:proofErr w:type="spellEnd"/>
      <w:r w:rsidRPr="00D94F0E">
        <w:rPr>
          <w:rFonts w:ascii="Times New Roman" w:hAnsi="Times New Roman"/>
          <w:sz w:val="24"/>
          <w:szCs w:val="24"/>
        </w:rPr>
        <w:t xml:space="preserve">. The cooler then cools the air to 340 K, after which it enters the </w:t>
      </w:r>
      <w:proofErr w:type="gramStart"/>
      <w:r w:rsidRPr="00D94F0E">
        <w:rPr>
          <w:rFonts w:ascii="Times New Roman" w:hAnsi="Times New Roman"/>
          <w:sz w:val="24"/>
          <w:szCs w:val="24"/>
        </w:rPr>
        <w:t>second</w:t>
      </w:r>
      <w:proofErr w:type="gramEnd"/>
      <w:r w:rsidRPr="00D94F0E">
        <w:rPr>
          <w:rFonts w:ascii="Times New Roman" w:hAnsi="Times New Roman"/>
          <w:sz w:val="24"/>
          <w:szCs w:val="24"/>
        </w:rPr>
        <w:t xml:space="preserve"> stage, which has an exit pressure of 15.74 </w:t>
      </w:r>
      <w:proofErr w:type="spellStart"/>
      <w:r w:rsidRPr="00D94F0E">
        <w:rPr>
          <w:rFonts w:ascii="Times New Roman" w:hAnsi="Times New Roman"/>
          <w:sz w:val="24"/>
          <w:szCs w:val="24"/>
        </w:rPr>
        <w:t>MPa</w:t>
      </w:r>
      <w:proofErr w:type="spellEnd"/>
      <w:r w:rsidRPr="00D94F0E">
        <w:rPr>
          <w:rFonts w:ascii="Times New Roman" w:hAnsi="Times New Roman"/>
          <w:sz w:val="24"/>
          <w:szCs w:val="24"/>
        </w:rPr>
        <w:t>. Both stages are adiabatic, and reversible. Find q in the cooler, total specific work, and compare this to the work required with no intercooler.</w:t>
      </w:r>
      <w:r w:rsidR="008C6E5E">
        <w:rPr>
          <w:rFonts w:ascii="Times New Roman" w:hAnsi="Times New Roman"/>
          <w:sz w:val="24"/>
          <w:szCs w:val="24"/>
        </w:rPr>
        <w:t xml:space="preserve"> -682.8 kJ/kg with intercooler, -978.8 kJ/kg without IC</w:t>
      </w:r>
    </w:p>
    <w:p w:rsidR="005D7AD3" w:rsidRDefault="005D7AD3" w:rsidP="00D94F0E">
      <w:pPr>
        <w:numPr>
          <w:ilvl w:val="0"/>
          <w:numId w:val="1"/>
        </w:numPr>
        <w:spacing w:after="120" w:line="20" w:lineRule="atLeast"/>
        <w:ind w:left="360"/>
        <w:jc w:val="both"/>
        <w:rPr>
          <w:rFonts w:ascii="Times New Roman" w:hAnsi="Times New Roman"/>
          <w:sz w:val="24"/>
          <w:szCs w:val="24"/>
        </w:rPr>
      </w:pPr>
      <w:r w:rsidRPr="00D94F0E">
        <w:rPr>
          <w:rFonts w:ascii="Times New Roman" w:hAnsi="Times New Roman"/>
          <w:sz w:val="24"/>
          <w:szCs w:val="24"/>
        </w:rPr>
        <w:t xml:space="preserve">Steam enters a turbine at 300°C, 600 </w:t>
      </w:r>
      <w:proofErr w:type="spellStart"/>
      <w:r w:rsidRPr="00D94F0E">
        <w:rPr>
          <w:rFonts w:ascii="Times New Roman" w:hAnsi="Times New Roman"/>
          <w:sz w:val="24"/>
          <w:szCs w:val="24"/>
        </w:rPr>
        <w:t>kPa</w:t>
      </w:r>
      <w:proofErr w:type="spellEnd"/>
      <w:r w:rsidRPr="00D94F0E">
        <w:rPr>
          <w:rFonts w:ascii="Times New Roman" w:hAnsi="Times New Roman"/>
          <w:sz w:val="24"/>
          <w:szCs w:val="24"/>
        </w:rPr>
        <w:t xml:space="preserve"> and exhausts as saturated vapor at 20 </w:t>
      </w:r>
      <w:proofErr w:type="spellStart"/>
      <w:r w:rsidRPr="00D94F0E">
        <w:rPr>
          <w:rFonts w:ascii="Times New Roman" w:hAnsi="Times New Roman"/>
          <w:sz w:val="24"/>
          <w:szCs w:val="24"/>
        </w:rPr>
        <w:t>kPa</w:t>
      </w:r>
      <w:proofErr w:type="spellEnd"/>
      <w:r w:rsidRPr="00D94F0E">
        <w:rPr>
          <w:rFonts w:ascii="Times New Roman" w:hAnsi="Times New Roman"/>
          <w:sz w:val="24"/>
          <w:szCs w:val="24"/>
        </w:rPr>
        <w:t>. What is the isentropic efficiency?</w:t>
      </w:r>
      <w:bookmarkStart w:id="0" w:name="_GoBack"/>
      <w:bookmarkEnd w:id="0"/>
    </w:p>
    <w:p w:rsidR="008C6E5E" w:rsidRPr="008C6E5E" w:rsidRDefault="008C6E5E" w:rsidP="008C6E5E">
      <w:pPr>
        <w:numPr>
          <w:ilvl w:val="0"/>
          <w:numId w:val="1"/>
        </w:numPr>
        <w:spacing w:after="120" w:line="20" w:lineRule="atLeast"/>
        <w:ind w:left="360"/>
        <w:jc w:val="both"/>
        <w:rPr>
          <w:rFonts w:ascii="Times New Roman" w:hAnsi="Times New Roman"/>
          <w:sz w:val="24"/>
          <w:szCs w:val="24"/>
        </w:rPr>
      </w:pPr>
      <w:r w:rsidRPr="00D94F0E">
        <w:rPr>
          <w:rFonts w:ascii="Times New Roman" w:hAnsi="Times New Roman"/>
          <w:sz w:val="24"/>
          <w:szCs w:val="24"/>
        </w:rPr>
        <w:t>Repeat Problem</w:t>
      </w:r>
      <w:r>
        <w:rPr>
          <w:rFonts w:ascii="Times New Roman" w:hAnsi="Times New Roman"/>
          <w:sz w:val="24"/>
          <w:szCs w:val="24"/>
        </w:rPr>
        <w:t xml:space="preserve"> 6</w:t>
      </w:r>
      <w:r w:rsidRPr="00D94F0E">
        <w:rPr>
          <w:rFonts w:ascii="Times New Roman" w:hAnsi="Times New Roman"/>
          <w:sz w:val="24"/>
          <w:szCs w:val="24"/>
        </w:rPr>
        <w:t xml:space="preserve"> assuming the turbine and the pump each have an isentropic efficiency of 85%.</w:t>
      </w:r>
      <w:r>
        <w:rPr>
          <w:rFonts w:ascii="Times New Roman" w:hAnsi="Times New Roman"/>
          <w:sz w:val="24"/>
          <w:szCs w:val="24"/>
        </w:rPr>
        <w:t xml:space="preserve"> Thermal efficiency = 36.2%</w:t>
      </w:r>
    </w:p>
    <w:sectPr w:rsidR="008C6E5E" w:rsidRPr="008C6E5E" w:rsidSect="002E3C41">
      <w:footerReference w:type="default" r:id="rId8"/>
      <w:pgSz w:w="11909" w:h="16834" w:code="9"/>
      <w:pgMar w:top="1440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4EA" w:rsidRDefault="00CD64EA" w:rsidP="002E3C41">
      <w:pPr>
        <w:spacing w:after="0" w:line="240" w:lineRule="auto"/>
      </w:pPr>
      <w:r>
        <w:separator/>
      </w:r>
    </w:p>
  </w:endnote>
  <w:endnote w:type="continuationSeparator" w:id="0">
    <w:p w:rsidR="00CD64EA" w:rsidRDefault="00CD64EA" w:rsidP="002E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HCBEA+TimesNewRomanPS,Bold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C41" w:rsidRDefault="002E3C4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A1781">
      <w:rPr>
        <w:noProof/>
      </w:rPr>
      <w:t>1</w:t>
    </w:r>
    <w:r>
      <w:rPr>
        <w:noProof/>
      </w:rPr>
      <w:fldChar w:fldCharType="end"/>
    </w:r>
  </w:p>
  <w:p w:rsidR="002E3C41" w:rsidRDefault="002E3C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4EA" w:rsidRDefault="00CD64EA" w:rsidP="002E3C41">
      <w:pPr>
        <w:spacing w:after="0" w:line="240" w:lineRule="auto"/>
      </w:pPr>
      <w:r>
        <w:separator/>
      </w:r>
    </w:p>
  </w:footnote>
  <w:footnote w:type="continuationSeparator" w:id="0">
    <w:p w:rsidR="00CD64EA" w:rsidRDefault="00CD64EA" w:rsidP="002E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B0A2B"/>
    <w:multiLevelType w:val="hybridMultilevel"/>
    <w:tmpl w:val="582C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6928B2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CB00321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C1B"/>
    <w:rsid w:val="00014BDE"/>
    <w:rsid w:val="000161AE"/>
    <w:rsid w:val="00096FDC"/>
    <w:rsid w:val="000A35A2"/>
    <w:rsid w:val="002105B2"/>
    <w:rsid w:val="00247BB0"/>
    <w:rsid w:val="002D7494"/>
    <w:rsid w:val="002E3C41"/>
    <w:rsid w:val="00337CD2"/>
    <w:rsid w:val="003A1781"/>
    <w:rsid w:val="003C0580"/>
    <w:rsid w:val="00451467"/>
    <w:rsid w:val="004C2213"/>
    <w:rsid w:val="004C2C1B"/>
    <w:rsid w:val="004D2703"/>
    <w:rsid w:val="004F54CD"/>
    <w:rsid w:val="005D7AD3"/>
    <w:rsid w:val="00653040"/>
    <w:rsid w:val="00690FC2"/>
    <w:rsid w:val="00790F37"/>
    <w:rsid w:val="007C0C8A"/>
    <w:rsid w:val="007C62FC"/>
    <w:rsid w:val="007F07C8"/>
    <w:rsid w:val="008319AA"/>
    <w:rsid w:val="008C6E5E"/>
    <w:rsid w:val="008C7749"/>
    <w:rsid w:val="00920C03"/>
    <w:rsid w:val="009C0065"/>
    <w:rsid w:val="009F0E27"/>
    <w:rsid w:val="00A81A1B"/>
    <w:rsid w:val="00A97FE8"/>
    <w:rsid w:val="00BC0C59"/>
    <w:rsid w:val="00BE1960"/>
    <w:rsid w:val="00C62B14"/>
    <w:rsid w:val="00C7371C"/>
    <w:rsid w:val="00CB14D2"/>
    <w:rsid w:val="00CD64EA"/>
    <w:rsid w:val="00CF0DD8"/>
    <w:rsid w:val="00D94F0E"/>
    <w:rsid w:val="00DA39B0"/>
    <w:rsid w:val="00F91B46"/>
    <w:rsid w:val="00FA0204"/>
    <w:rsid w:val="00FD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62FC"/>
    <w:pPr>
      <w:autoSpaceDE w:val="0"/>
      <w:autoSpaceDN w:val="0"/>
      <w:adjustRightInd w:val="0"/>
    </w:pPr>
    <w:rPr>
      <w:rFonts w:ascii="JHCBEA+TimesNewRomanPS,Bold" w:hAnsi="JHCBEA+TimesNewRomanPS,Bold" w:cs="JHCBEA+TimesNewRomanPS,Bol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3C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E3C4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E3C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E3C4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62FC"/>
    <w:pPr>
      <w:autoSpaceDE w:val="0"/>
      <w:autoSpaceDN w:val="0"/>
      <w:adjustRightInd w:val="0"/>
    </w:pPr>
    <w:rPr>
      <w:rFonts w:ascii="JHCBEA+TimesNewRomanPS,Bold" w:hAnsi="JHCBEA+TimesNewRomanPS,Bold" w:cs="JHCBEA+TimesNewRomanPS,Bol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3C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E3C4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E3C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E3C4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 mandi</dc:creator>
  <cp:lastModifiedBy>iit mandi</cp:lastModifiedBy>
  <cp:revision>4</cp:revision>
  <dcterms:created xsi:type="dcterms:W3CDTF">2013-05-19T11:27:00Z</dcterms:created>
  <dcterms:modified xsi:type="dcterms:W3CDTF">2013-05-20T03:22:00Z</dcterms:modified>
</cp:coreProperties>
</file>