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86D16">
        <w:trPr>
          <w:trHeight w:val="977"/>
        </w:trPr>
        <w:tc>
          <w:tcPr>
            <w:tcW w:w="1542" w:type="dxa"/>
          </w:tcPr>
          <w:p w:rsidR="006669E7" w:rsidRPr="00656B57" w:rsidRDefault="006669E7" w:rsidP="00086D16">
            <w:pPr>
              <w:rPr>
                <w:sz w:val="20"/>
              </w:rPr>
            </w:pPr>
            <w:r w:rsidRPr="00656B57">
              <w:rPr>
                <w:noProof/>
                <w:sz w:val="20"/>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86D16">
            <w:pPr>
              <w:rPr>
                <w:sz w:val="20"/>
              </w:rPr>
            </w:pPr>
            <w:r w:rsidRPr="00656B57">
              <w:rPr>
                <w:noProof/>
                <w:sz w:val="20"/>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86D16">
            <w:pPr>
              <w:rPr>
                <w:sz w:val="20"/>
              </w:rPr>
            </w:pPr>
            <w:r w:rsidRPr="00656B57">
              <w:rPr>
                <w:sz w:val="20"/>
              </w:rPr>
              <w:t xml:space="preserve">               </w:t>
            </w:r>
          </w:p>
        </w:tc>
        <w:tc>
          <w:tcPr>
            <w:tcW w:w="6347" w:type="dxa"/>
          </w:tcPr>
          <w:p w:rsidR="006669E7" w:rsidRPr="00656B57" w:rsidRDefault="006669E7" w:rsidP="00086D16">
            <w:pPr>
              <w:ind w:left="2561"/>
              <w:jc w:val="right"/>
              <w:rPr>
                <w:sz w:val="20"/>
              </w:rPr>
            </w:pPr>
            <w:r w:rsidRPr="00656B57">
              <w:rPr>
                <w:noProof/>
                <w:sz w:val="20"/>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05E52">
      <w:pPr>
        <w:jc w:val="center"/>
        <w:rPr>
          <w:sz w:val="20"/>
        </w:rPr>
      </w:pPr>
    </w:p>
    <w:p w:rsidR="006669E7" w:rsidRPr="00483774" w:rsidRDefault="006669E7" w:rsidP="00605E52">
      <w:pPr>
        <w:jc w:val="center"/>
        <w:rPr>
          <w:b/>
          <w:sz w:val="28"/>
          <w:szCs w:val="28"/>
          <w:lang w:val="fr-FR"/>
        </w:rPr>
      </w:pPr>
      <w:r w:rsidRPr="00483774">
        <w:rPr>
          <w:b/>
          <w:sz w:val="28"/>
          <w:szCs w:val="28"/>
          <w:lang w:val="fr-FR"/>
        </w:rPr>
        <w:t>UNIVERSITE DE FIANARANTSOA</w:t>
      </w:r>
    </w:p>
    <w:p w:rsidR="006669E7" w:rsidRPr="00483774" w:rsidRDefault="006669E7" w:rsidP="00605E52">
      <w:pPr>
        <w:jc w:val="center"/>
        <w:rPr>
          <w:b/>
          <w:sz w:val="28"/>
          <w:szCs w:val="28"/>
          <w:lang w:val="fr-FR"/>
        </w:rPr>
      </w:pPr>
      <w:r w:rsidRPr="00483774">
        <w:rPr>
          <w:b/>
          <w:sz w:val="28"/>
          <w:szCs w:val="28"/>
          <w:lang w:val="fr-FR"/>
        </w:rPr>
        <w:t>ECOLE NATIONALE D’INFORMATIQUE</w:t>
      </w:r>
    </w:p>
    <w:p w:rsidR="006669E7" w:rsidRPr="00483774" w:rsidRDefault="006669E7" w:rsidP="006669E7">
      <w:pPr>
        <w:jc w:val="center"/>
        <w:rPr>
          <w:sz w:val="32"/>
          <w:szCs w:val="36"/>
          <w:lang w:val="fr-FR"/>
        </w:rPr>
      </w:pPr>
    </w:p>
    <w:p w:rsidR="006669E7" w:rsidRPr="00483774" w:rsidRDefault="006669E7" w:rsidP="006669E7">
      <w:pPr>
        <w:jc w:val="center"/>
        <w:rPr>
          <w:b/>
          <w:bCs/>
          <w:lang w:val="fr-FR"/>
        </w:rPr>
      </w:pPr>
      <w:r w:rsidRPr="00483774">
        <w:rPr>
          <w:b/>
          <w:bCs/>
          <w:lang w:val="fr-FR"/>
        </w:rPr>
        <w:t>MEMOIRE DE FIN D’ETUDES</w:t>
      </w:r>
    </w:p>
    <w:p w:rsidR="006669E7" w:rsidRPr="00483774" w:rsidRDefault="006669E7" w:rsidP="006669E7">
      <w:pPr>
        <w:jc w:val="center"/>
        <w:rPr>
          <w:b/>
          <w:bCs/>
          <w:lang w:val="fr-FR"/>
        </w:rPr>
      </w:pPr>
      <w:r w:rsidRPr="00483774">
        <w:rPr>
          <w:b/>
          <w:bCs/>
          <w:lang w:val="fr-FR"/>
        </w:rPr>
        <w:t>POUR L’OBTENTION DU DIPLOME</w:t>
      </w:r>
    </w:p>
    <w:p w:rsidR="006669E7" w:rsidRPr="00483774" w:rsidRDefault="006669E7" w:rsidP="006669E7">
      <w:pPr>
        <w:jc w:val="center"/>
        <w:rPr>
          <w:b/>
          <w:sz w:val="26"/>
          <w:szCs w:val="26"/>
          <w:lang w:val="fr-FR"/>
        </w:rPr>
      </w:pPr>
      <w:r w:rsidRPr="00483774">
        <w:rPr>
          <w:b/>
          <w:bCs/>
          <w:lang w:val="fr-FR"/>
        </w:rPr>
        <w:t xml:space="preserve">DE </w:t>
      </w:r>
      <w:r w:rsidRPr="00483774">
        <w:rPr>
          <w:b/>
          <w:sz w:val="26"/>
          <w:szCs w:val="26"/>
          <w:lang w:val="fr-FR"/>
        </w:rPr>
        <w:t>LICENCE PROFESSIONNELLE</w:t>
      </w:r>
    </w:p>
    <w:p w:rsidR="006669E7" w:rsidRPr="00483774" w:rsidRDefault="006669E7" w:rsidP="006669E7">
      <w:pPr>
        <w:jc w:val="center"/>
        <w:rPr>
          <w:szCs w:val="24"/>
          <w:lang w:val="fr-FR"/>
        </w:rPr>
      </w:pPr>
      <w:r w:rsidRPr="00483774">
        <w:rPr>
          <w:b/>
          <w:szCs w:val="24"/>
          <w:u w:val="single"/>
          <w:lang w:val="fr-FR"/>
        </w:rPr>
        <w:t>Mention</w:t>
      </w:r>
      <w:r w:rsidRPr="00483774">
        <w:rPr>
          <w:b/>
          <w:szCs w:val="24"/>
          <w:lang w:val="fr-FR"/>
        </w:rPr>
        <w:t xml:space="preserve"> : </w:t>
      </w:r>
      <w:r w:rsidRPr="00483774">
        <w:rPr>
          <w:szCs w:val="24"/>
          <w:lang w:val="fr-FR"/>
        </w:rPr>
        <w:t>Informatique</w:t>
      </w:r>
    </w:p>
    <w:p w:rsidR="006669E7" w:rsidRPr="00483774" w:rsidRDefault="006669E7" w:rsidP="006669E7">
      <w:pPr>
        <w:jc w:val="center"/>
        <w:rPr>
          <w:szCs w:val="24"/>
          <w:lang w:val="fr-FR"/>
        </w:rPr>
      </w:pPr>
      <w:r w:rsidRPr="00483774">
        <w:rPr>
          <w:b/>
          <w:bCs/>
          <w:szCs w:val="24"/>
          <w:u w:val="single"/>
          <w:lang w:val="fr-FR"/>
        </w:rPr>
        <w:t>Parcours</w:t>
      </w:r>
      <w:r w:rsidRPr="00483774">
        <w:rPr>
          <w:szCs w:val="24"/>
          <w:lang w:val="fr-FR"/>
        </w:rPr>
        <w:t> : Informatique Générale</w:t>
      </w:r>
    </w:p>
    <w:p w:rsidR="006669E7" w:rsidRPr="00483774" w:rsidRDefault="006669E7" w:rsidP="006669E7">
      <w:pPr>
        <w:jc w:val="center"/>
        <w:rPr>
          <w:b/>
          <w:bCs/>
          <w:i/>
          <w:iCs/>
          <w:szCs w:val="24"/>
          <w:lang w:val="fr-FR"/>
        </w:rPr>
      </w:pPr>
      <w:r w:rsidRPr="00483774">
        <w:rPr>
          <w:b/>
          <w:bCs/>
          <w:i/>
          <w:iCs/>
          <w:szCs w:val="24"/>
          <w:lang w:val="fr-FR"/>
        </w:rPr>
        <w:t>Intitulé</w:t>
      </w:r>
    </w:p>
    <w:p w:rsidR="006669E7" w:rsidRPr="00483774"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b/>
          <w:color w:val="5B9BD5" w:themeColor="accent1"/>
          <w:sz w:val="40"/>
          <w:szCs w:val="40"/>
          <w:lang w:val="fr-FR"/>
        </w:rPr>
      </w:pPr>
      <w:r w:rsidRPr="00483774">
        <w:rPr>
          <w:b/>
          <w:color w:val="5B9BD5" w:themeColor="accent1"/>
          <w:sz w:val="40"/>
          <w:szCs w:val="40"/>
          <w:lang w:val="fr-FR"/>
        </w:rPr>
        <w:t>CREATION D’UNE PLATEFORME WEB POUR LA COMMUNICATION</w:t>
      </w:r>
      <w:r w:rsidR="000478B2" w:rsidRPr="00483774">
        <w:rPr>
          <w:b/>
          <w:color w:val="5B9BD5" w:themeColor="accent1"/>
          <w:sz w:val="40"/>
          <w:szCs w:val="40"/>
          <w:lang w:val="fr-FR"/>
        </w:rPr>
        <w:t xml:space="preserve"> ET EDUCATION</w:t>
      </w:r>
      <w:r w:rsidR="0027302F" w:rsidRPr="00483774">
        <w:rPr>
          <w:b/>
          <w:color w:val="5B9BD5" w:themeColor="accent1"/>
          <w:sz w:val="40"/>
          <w:szCs w:val="40"/>
          <w:lang w:val="fr-FR"/>
        </w:rPr>
        <w:t xml:space="preserve"> POUR LA</w:t>
      </w:r>
      <w:r w:rsidRPr="00483774">
        <w:rPr>
          <w:b/>
          <w:color w:val="5B9BD5" w:themeColor="accent1"/>
          <w:sz w:val="40"/>
          <w:szCs w:val="40"/>
          <w:lang w:val="fr-FR"/>
        </w:rPr>
        <w:t xml:space="preserve"> FACULTE DE SCIENCE</w:t>
      </w:r>
    </w:p>
    <w:p w:rsidR="006669E7" w:rsidRPr="00656B57" w:rsidRDefault="006669E7" w:rsidP="00463953">
      <w:pPr>
        <w:pStyle w:val="MONCONTENU"/>
      </w:pPr>
    </w:p>
    <w:p w:rsidR="006669E7" w:rsidRDefault="006669E7" w:rsidP="00463953">
      <w:pPr>
        <w:pStyle w:val="MONCONTENU"/>
      </w:pPr>
      <w:r w:rsidRPr="00765991">
        <w:rPr>
          <w:b/>
        </w:rPr>
        <w:t>Présenté le</w:t>
      </w:r>
      <w:r w:rsidR="00765991">
        <w:rPr>
          <w:b/>
        </w:rPr>
        <w:t> :</w:t>
      </w:r>
      <w:r w:rsidRPr="00656B57">
        <w:t xml:space="preserve"> ?? </w:t>
      </w:r>
      <w:r>
        <w:t>Décembre 2023</w:t>
      </w:r>
      <w:r w:rsidRPr="00656B57">
        <w:t xml:space="preserve"> </w:t>
      </w:r>
    </w:p>
    <w:p w:rsidR="006669E7" w:rsidRPr="00656B57" w:rsidRDefault="006669E7" w:rsidP="00463953">
      <w:pPr>
        <w:pStyle w:val="MONCONTENU"/>
      </w:pPr>
      <w:r>
        <w:rPr>
          <w:b/>
          <w:bCs/>
        </w:rPr>
        <w:t>Par</w:t>
      </w:r>
      <w:r w:rsidR="00765991">
        <w:rPr>
          <w:b/>
          <w:bCs/>
        </w:rPr>
        <w:t xml:space="preserve"> : </w:t>
      </w:r>
      <w:r>
        <w:rPr>
          <w:b/>
          <w:bCs/>
        </w:rPr>
        <w:t> </w:t>
      </w:r>
      <w:r w:rsidRPr="00656B57">
        <w:t xml:space="preserve">Monsieur </w:t>
      </w:r>
      <w:r>
        <w:t xml:space="preserve">RASOLOFONIAINA TSIHEJE Marie </w:t>
      </w:r>
      <w:proofErr w:type="spellStart"/>
      <w:r w:rsidR="00872145">
        <w:t>Mickaelio</w:t>
      </w:r>
      <w:proofErr w:type="spellEnd"/>
    </w:p>
    <w:p w:rsidR="006669E7" w:rsidRDefault="006669E7" w:rsidP="006669E7">
      <w:pPr>
        <w:rPr>
          <w:rFonts w:eastAsiaTheme="majorEastAsia"/>
          <w:szCs w:val="24"/>
          <w:u w:val="single"/>
          <w:lang w:val="fr-FR"/>
        </w:rPr>
      </w:pPr>
      <w:r w:rsidRPr="00765991">
        <w:rPr>
          <w:rFonts w:eastAsiaTheme="majorEastAsia"/>
          <w:b/>
          <w:szCs w:val="24"/>
          <w:u w:val="single"/>
          <w:lang w:val="fr-FR"/>
        </w:rPr>
        <w:t>Membres du Jury</w:t>
      </w:r>
      <w:r w:rsidRPr="00765991">
        <w:rPr>
          <w:rFonts w:eastAsiaTheme="majorEastAsia"/>
          <w:szCs w:val="24"/>
          <w:u w:val="single"/>
          <w:lang w:val="fr-FR"/>
        </w:rPr>
        <w:t> :</w:t>
      </w:r>
    </w:p>
    <w:p w:rsidR="00EA07B0" w:rsidRPr="00765991" w:rsidRDefault="00EA07B0" w:rsidP="00EA07B0">
      <w:pPr>
        <w:spacing w:line="240" w:lineRule="auto"/>
        <w:rPr>
          <w:rFonts w:eastAsiaTheme="majorEastAsia"/>
          <w:szCs w:val="24"/>
          <w:u w:val="single"/>
          <w:lang w:val="fr-FR"/>
        </w:rPr>
      </w:pPr>
    </w:p>
    <w:p w:rsidR="006669E7" w:rsidRPr="00656B57" w:rsidRDefault="00EA07B0" w:rsidP="00EA07B0">
      <w:pPr>
        <w:pStyle w:val="MONCONTENU"/>
        <w:ind w:firstLine="0"/>
      </w:pPr>
      <w:r>
        <w:t xml:space="preserve">- </w:t>
      </w:r>
      <w:r w:rsidR="006669E7" w:rsidRPr="00656B57">
        <w:t xml:space="preserve">Président : </w:t>
      </w:r>
    </w:p>
    <w:p w:rsidR="006669E7" w:rsidRPr="00656B57" w:rsidRDefault="006669E7" w:rsidP="00EA07B0">
      <w:pPr>
        <w:pStyle w:val="MONCONTENU"/>
        <w:ind w:firstLine="0"/>
      </w:pPr>
      <w:r w:rsidRPr="00656B57">
        <w:t>-</w:t>
      </w:r>
      <w:r>
        <w:t xml:space="preserve"> </w:t>
      </w:r>
      <w:r w:rsidRPr="00656B57">
        <w:t xml:space="preserve">Examinateur : </w:t>
      </w:r>
    </w:p>
    <w:p w:rsidR="006669E7" w:rsidRPr="00656B57" w:rsidRDefault="006669E7" w:rsidP="00EA07B0">
      <w:pPr>
        <w:pStyle w:val="MONCONTENU"/>
        <w:ind w:firstLine="0"/>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EA07B0">
      <w:pPr>
        <w:pStyle w:val="MONCONTENU"/>
        <w:ind w:left="1440" w:firstLine="0"/>
      </w:pPr>
      <w:r>
        <w:t xml:space="preserve">- Madame ARISOA </w:t>
      </w:r>
      <w:proofErr w:type="spellStart"/>
      <w:r>
        <w:t>Finaritra</w:t>
      </w:r>
      <w:proofErr w:type="spellEnd"/>
      <w:r>
        <w:t xml:space="preserve"> Ambroise, Ingénieur en Informatique</w:t>
      </w:r>
      <w:r w:rsidR="00EA07B0">
        <w:t xml:space="preserve"> (Encadreur professionnel)</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086D16">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Pr="00D726A4" w:rsidRDefault="00810A55">
      <w:pPr>
        <w:rPr>
          <w:lang w:val="fr-FR"/>
        </w:rPr>
      </w:pPr>
    </w:p>
    <w:p w:rsidR="00810A55" w:rsidRPr="00D726A4" w:rsidRDefault="00810A55">
      <w:pPr>
        <w:spacing w:after="160" w:line="259" w:lineRule="auto"/>
        <w:jc w:val="left"/>
        <w:rPr>
          <w:lang w:val="fr-FR"/>
        </w:rPr>
      </w:pPr>
      <w:r w:rsidRPr="00D726A4">
        <w:rPr>
          <w:lang w:val="fr-FR"/>
        </w:rPr>
        <w:br w:type="page"/>
      </w:r>
    </w:p>
    <w:p w:rsidR="00D726A4" w:rsidRPr="00525EAA" w:rsidRDefault="00872145" w:rsidP="00D726A4">
      <w:pPr>
        <w:spacing w:after="160" w:line="259" w:lineRule="auto"/>
        <w:jc w:val="center"/>
        <w:rPr>
          <w:b/>
          <w:sz w:val="36"/>
          <w:szCs w:val="36"/>
          <w:lang w:val="fr-FR"/>
        </w:rPr>
      </w:pPr>
      <w:r w:rsidRPr="00525EAA">
        <w:rPr>
          <w:b/>
          <w:sz w:val="36"/>
          <w:szCs w:val="36"/>
          <w:lang w:val="fr-FR"/>
        </w:rPr>
        <w:lastRenderedPageBreak/>
        <w:t>CURRICULUM VITAE</w:t>
      </w:r>
      <w:bookmarkStart w:id="0" w:name="_Toc35268925"/>
      <w:bookmarkStart w:id="1" w:name="_Toc35282454"/>
      <w:bookmarkStart w:id="2" w:name="_Toc39935515"/>
      <w:bookmarkStart w:id="3" w:name="_Toc40014930"/>
      <w:bookmarkStart w:id="4" w:name="_Toc70845887"/>
      <w:bookmarkStart w:id="5" w:name="_Toc77610870"/>
    </w:p>
    <w:bookmarkEnd w:id="0"/>
    <w:bookmarkEnd w:id="1"/>
    <w:bookmarkEnd w:id="2"/>
    <w:bookmarkEnd w:id="3"/>
    <w:bookmarkEnd w:id="4"/>
    <w:bookmarkEnd w:id="5"/>
    <w:p w:rsidR="00D726A4" w:rsidRPr="00D726A4" w:rsidRDefault="00D726A4" w:rsidP="00D726A4">
      <w:pPr>
        <w:spacing w:after="160" w:line="259" w:lineRule="auto"/>
        <w:jc w:val="center"/>
        <w:rPr>
          <w:b/>
          <w:sz w:val="36"/>
          <w:szCs w:val="36"/>
          <w:u w:val="single"/>
          <w:lang w:val="fr-FR"/>
        </w:rPr>
      </w:pPr>
      <w:r w:rsidRPr="00656B57">
        <w:rPr>
          <w:noProof/>
        </w:rPr>
        <w:drawing>
          <wp:anchor distT="0" distB="0" distL="114300" distR="114300" simplePos="0" relativeHeight="251661312" behindDoc="0" locked="0" layoutInCell="1" allowOverlap="1" wp14:anchorId="64479C65" wp14:editId="2A47B7BE">
            <wp:simplePos x="0" y="0"/>
            <wp:positionH relativeFrom="margin">
              <wp:posOffset>4744720</wp:posOffset>
            </wp:positionH>
            <wp:positionV relativeFrom="margin">
              <wp:posOffset>758190</wp:posOffset>
            </wp:positionV>
            <wp:extent cx="1273810" cy="1289685"/>
            <wp:effectExtent l="0" t="0" r="2540"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d'identité CV"/>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273810" cy="1289685"/>
                    </a:xfrm>
                    <a:prstGeom prst="rect">
                      <a:avLst/>
                    </a:prstGeom>
                    <a:noFill/>
                  </pic:spPr>
                </pic:pic>
              </a:graphicData>
            </a:graphic>
            <wp14:sizeRelH relativeFrom="page">
              <wp14:pctWidth>0</wp14:pctWidth>
            </wp14:sizeRelH>
            <wp14:sizeRelV relativeFrom="page">
              <wp14:pctHeight>0</wp14:pctHeight>
            </wp14:sizeRelV>
          </wp:anchor>
        </w:drawing>
      </w:r>
    </w:p>
    <w:p w:rsidR="00D726A4" w:rsidRPr="00656B57" w:rsidRDefault="00D726A4" w:rsidP="00D726A4">
      <w:pPr>
        <w:pStyle w:val="MONSANSRETRAIT"/>
      </w:pPr>
      <w:r>
        <w:t xml:space="preserve">RASOLOFONIAINA TSIHEJE Marie </w:t>
      </w:r>
      <w:proofErr w:type="spellStart"/>
      <w:r>
        <w:t>Mickaelio</w:t>
      </w:r>
      <w:proofErr w:type="spellEnd"/>
    </w:p>
    <w:p w:rsidR="00D726A4" w:rsidRPr="00656B57" w:rsidRDefault="00D726A4" w:rsidP="00D726A4">
      <w:pPr>
        <w:pStyle w:val="MONSANSRETRAIT"/>
      </w:pPr>
      <w:r>
        <w:t xml:space="preserve">Né le 13 Septembre 2002 à </w:t>
      </w:r>
      <w:proofErr w:type="spellStart"/>
      <w:r>
        <w:t>Bemasoandro</w:t>
      </w:r>
      <w:proofErr w:type="spellEnd"/>
      <w:r>
        <w:t xml:space="preserve"> </w:t>
      </w:r>
      <w:proofErr w:type="spellStart"/>
      <w:r>
        <w:t>Itaosy</w:t>
      </w:r>
      <w:proofErr w:type="spellEnd"/>
      <w:r>
        <w:t xml:space="preserve"> Antananarivo</w:t>
      </w:r>
    </w:p>
    <w:p w:rsidR="00D726A4" w:rsidRPr="00635457" w:rsidRDefault="00D726A4" w:rsidP="00D726A4">
      <w:pPr>
        <w:pStyle w:val="MONSANSRETRAIT"/>
      </w:pPr>
      <w:r w:rsidRPr="00635457">
        <w:t>Lot IG 067/</w:t>
      </w:r>
      <w:r w:rsidR="00635457" w:rsidRPr="00635457">
        <w:t xml:space="preserve">3204 </w:t>
      </w:r>
      <w:proofErr w:type="spellStart"/>
      <w:r w:rsidR="00635457" w:rsidRPr="00635457">
        <w:t>Tanambao</w:t>
      </w:r>
      <w:proofErr w:type="spellEnd"/>
      <w:r w:rsidRPr="00635457">
        <w:t xml:space="preserve"> </w:t>
      </w:r>
      <w:proofErr w:type="spellStart"/>
      <w:r w:rsidRPr="00635457">
        <w:t>Igaga</w:t>
      </w:r>
      <w:proofErr w:type="spellEnd"/>
      <w:r w:rsidRPr="00635457">
        <w:t xml:space="preserve"> Fianarantsoa</w:t>
      </w:r>
    </w:p>
    <w:p w:rsidR="00D726A4" w:rsidRPr="00D726A4" w:rsidRDefault="00D726A4" w:rsidP="00D726A4">
      <w:pPr>
        <w:pStyle w:val="MONSANSRETRAIT"/>
      </w:pPr>
      <w:r w:rsidRPr="00D726A4">
        <w:t xml:space="preserve">Adresse mail : </w:t>
      </w:r>
      <w:hyperlink r:id="rId13" w:history="1">
        <w:r w:rsidRPr="00D726A4">
          <w:rPr>
            <w:rStyle w:val="Lienhypertexte"/>
          </w:rPr>
          <w:t>tsihejem@gmail.com</w:t>
        </w:r>
      </w:hyperlink>
    </w:p>
    <w:p w:rsidR="00D726A4" w:rsidRPr="00656B57" w:rsidRDefault="00D726A4" w:rsidP="00D726A4">
      <w:pPr>
        <w:pStyle w:val="MONSANSRETRAIT"/>
      </w:pPr>
      <w:r w:rsidRPr="00656B57">
        <w:t>Téléphone : +26134</w:t>
      </w:r>
      <w:r>
        <w:t>2341566</w:t>
      </w:r>
    </w:p>
    <w:p w:rsidR="00D726A4" w:rsidRDefault="00D726A4" w:rsidP="00D726A4">
      <w:pPr>
        <w:pStyle w:val="GRAS"/>
      </w:pPr>
    </w:p>
    <w:p w:rsidR="00233A39" w:rsidRDefault="00233A39" w:rsidP="00233A39">
      <w:pPr>
        <w:rPr>
          <w:lang w:val="fr-FR"/>
        </w:rPr>
      </w:pPr>
    </w:p>
    <w:p w:rsidR="00233A39" w:rsidRPr="00233A39" w:rsidRDefault="00233A39" w:rsidP="00233A39">
      <w:pPr>
        <w:rPr>
          <w:lang w:val="fr-FR"/>
        </w:rPr>
      </w:pPr>
    </w:p>
    <w:p w:rsidR="00D726A4" w:rsidRPr="00656B57" w:rsidRDefault="00D726A4" w:rsidP="00D726A4">
      <w:pPr>
        <w:pStyle w:val="GRAS"/>
      </w:pPr>
      <w:r w:rsidRPr="00656B57">
        <w:t>PARCOURS</w:t>
      </w:r>
    </w:p>
    <w:p w:rsidR="00D726A4" w:rsidRDefault="00D726A4" w:rsidP="00D726A4">
      <w:pPr>
        <w:pStyle w:val="MONSANSRETRAIT"/>
      </w:pPr>
      <w:r>
        <w:t xml:space="preserve">- </w:t>
      </w:r>
      <w:r w:rsidR="00635457">
        <w:t xml:space="preserve">2022 </w:t>
      </w:r>
      <w:r w:rsidR="00233A39">
        <w:t>-</w:t>
      </w:r>
      <w:r w:rsidR="00635457">
        <w:t xml:space="preserve"> 2023 :</w:t>
      </w:r>
      <w:r w:rsidRPr="00656B57">
        <w:t xml:space="preserve"> Troisième année </w:t>
      </w:r>
      <w:r w:rsidR="00635457">
        <w:t>de formation en licence</w:t>
      </w:r>
      <w:r w:rsidR="00233A39">
        <w:t xml:space="preserve"> p</w:t>
      </w:r>
      <w:r w:rsidR="008F31B2">
        <w:t>rofessionnel dans la parcours</w:t>
      </w:r>
      <w:r w:rsidRPr="00656B57">
        <w:t xml:space="preserve"> </w:t>
      </w:r>
      <w:r>
        <w:t xml:space="preserve">Informatique générale </w:t>
      </w:r>
      <w:r w:rsidRPr="00656B57">
        <w:t>à l’E</w:t>
      </w:r>
      <w:r w:rsidR="00233A39">
        <w:t>cole Nationale d’Informatique à</w:t>
      </w:r>
      <w:r w:rsidRPr="00656B57">
        <w:t xml:space="preserve"> Fianarantsoa</w:t>
      </w:r>
    </w:p>
    <w:p w:rsidR="00635457" w:rsidRDefault="00233A39" w:rsidP="00D726A4">
      <w:pPr>
        <w:pStyle w:val="MONSANSRETRAIT"/>
      </w:pPr>
      <w:r>
        <w:t xml:space="preserve">- </w:t>
      </w:r>
      <w:r w:rsidR="00635457">
        <w:t>2021</w:t>
      </w:r>
      <w:r>
        <w:t xml:space="preserve"> - </w:t>
      </w:r>
      <w:r w:rsidR="00635457">
        <w:t>2022</w:t>
      </w:r>
      <w:r>
        <w:t> : Deuxième année de formation en licence professionnel dans la parcours Informatique générale à l’Ecole Nationale d’Informatique à Fianarantsoa</w:t>
      </w:r>
    </w:p>
    <w:p w:rsidR="00233A39" w:rsidRPr="00656B57" w:rsidRDefault="00233A39" w:rsidP="00D726A4">
      <w:pPr>
        <w:pStyle w:val="MONSANSRETRAIT"/>
      </w:pPr>
      <w:r>
        <w:t>- 2020 - 2021 : Première année de formation en licence professionnel dans la parcours Informatique générale à l’Ecole Nationale d’Informatique à Fianarantsoa</w:t>
      </w:r>
    </w:p>
    <w:p w:rsidR="00D726A4" w:rsidRPr="00656B57" w:rsidRDefault="00D726A4" w:rsidP="00D726A4">
      <w:pPr>
        <w:pStyle w:val="MONSANSRETRAIT"/>
      </w:pPr>
      <w:r w:rsidRPr="00656B57">
        <w:t>-</w:t>
      </w:r>
      <w:r w:rsidR="00233A39">
        <w:t xml:space="preserve">  2018 - </w:t>
      </w:r>
      <w:r>
        <w:t>2019</w:t>
      </w:r>
      <w:r w:rsidR="00233A39">
        <w:t xml:space="preserve"> : </w:t>
      </w:r>
      <w:r>
        <w:t>du Baccalauréat série D</w:t>
      </w:r>
      <w:r w:rsidRPr="00656B57">
        <w:t xml:space="preserve"> </w:t>
      </w:r>
      <w:r>
        <w:t xml:space="preserve">à </w:t>
      </w:r>
      <w:proofErr w:type="spellStart"/>
      <w:r>
        <w:t>Lycee</w:t>
      </w:r>
      <w:proofErr w:type="spellEnd"/>
      <w:r>
        <w:t xml:space="preserve"> </w:t>
      </w:r>
      <w:proofErr w:type="spellStart"/>
      <w:r>
        <w:t>Raherivelo</w:t>
      </w:r>
      <w:proofErr w:type="spellEnd"/>
      <w:r>
        <w:t xml:space="preserve"> </w:t>
      </w:r>
      <w:proofErr w:type="spellStart"/>
      <w:r>
        <w:t>Ramamonjy</w:t>
      </w:r>
      <w:proofErr w:type="spellEnd"/>
      <w:r>
        <w:t>(LRR) à Fianarantsoa</w:t>
      </w:r>
    </w:p>
    <w:p w:rsidR="00D726A4" w:rsidRPr="00656B57" w:rsidRDefault="00D726A4" w:rsidP="00D726A4">
      <w:pPr>
        <w:pStyle w:val="MONSANSRETRAIT"/>
      </w:pPr>
    </w:p>
    <w:p w:rsidR="00D726A4" w:rsidRPr="00656B57" w:rsidRDefault="00D726A4" w:rsidP="00D726A4">
      <w:pPr>
        <w:pStyle w:val="GRAS"/>
      </w:pPr>
      <w:r>
        <w:t xml:space="preserve">STAGES ET </w:t>
      </w:r>
      <w:r w:rsidRPr="00656B57">
        <w:t>EXPERIENCES PROFESSIONNELLES</w:t>
      </w:r>
    </w:p>
    <w:p w:rsidR="00D726A4" w:rsidRPr="00656B57" w:rsidRDefault="00D726A4" w:rsidP="00D726A4">
      <w:pPr>
        <w:pStyle w:val="MONSANSRETRAIT"/>
      </w:pPr>
      <w:r w:rsidRPr="00656B57">
        <w:t>-</w:t>
      </w:r>
      <w:r>
        <w:t xml:space="preserve"> </w:t>
      </w:r>
      <w:r w:rsidRPr="00656B57">
        <w:t xml:space="preserve">Conception et réalisation d’une </w:t>
      </w:r>
      <w:r>
        <w:t xml:space="preserve">plateforme web éducative One Note en utilisant </w:t>
      </w:r>
      <w:proofErr w:type="spellStart"/>
      <w:r>
        <w:t>NodeJs</w:t>
      </w:r>
      <w:proofErr w:type="spellEnd"/>
      <w:r>
        <w:t xml:space="preserve">, </w:t>
      </w:r>
      <w:proofErr w:type="spellStart"/>
      <w:r>
        <w:t>ExpressJs</w:t>
      </w:r>
      <w:proofErr w:type="spellEnd"/>
      <w:r>
        <w:t xml:space="preserve">, </w:t>
      </w:r>
      <w:proofErr w:type="spellStart"/>
      <w:r>
        <w:t>ReactJs</w:t>
      </w:r>
      <w:proofErr w:type="spellEnd"/>
      <w:r>
        <w:t xml:space="preserve">, </w:t>
      </w:r>
      <w:proofErr w:type="spellStart"/>
      <w:r>
        <w:t>Mysql</w:t>
      </w:r>
      <w:proofErr w:type="spellEnd"/>
      <w:r>
        <w:t xml:space="preserve"> cote SGBD chez </w:t>
      </w:r>
      <w:r w:rsidR="008F31B2">
        <w:t>Faculté</w:t>
      </w:r>
      <w:r>
        <w:t xml:space="preserve"> de Science Fianarantsoa</w:t>
      </w:r>
      <w:r w:rsidR="00635457">
        <w:t>.</w:t>
      </w:r>
      <w:r>
        <w:t xml:space="preserve">  </w:t>
      </w:r>
    </w:p>
    <w:p w:rsidR="00D726A4" w:rsidRDefault="00D726A4" w:rsidP="00D726A4">
      <w:pPr>
        <w:pStyle w:val="MONSANSRETRAIT"/>
      </w:pPr>
      <w:r w:rsidRPr="00656B57">
        <w:t>-</w:t>
      </w:r>
      <w:r>
        <w:t xml:space="preserve"> </w:t>
      </w:r>
      <w:r w:rsidR="00635457">
        <w:t>Création de mon portfolio personnel pour présenter mes projets et compétences en développement web, démonstration ma créativité et ma capacité à concevoir des interfaces attrayantes.</w:t>
      </w:r>
    </w:p>
    <w:p w:rsidR="00D726A4" w:rsidRDefault="00635457" w:rsidP="00D726A4">
      <w:pPr>
        <w:pStyle w:val="MONSANSRETRAIT"/>
      </w:pPr>
      <w:r>
        <w:t xml:space="preserve">-   Conception et réalisation d’une application de gestion de logement avec les Framework </w:t>
      </w:r>
      <w:proofErr w:type="spellStart"/>
      <w:r>
        <w:t>ReactJs</w:t>
      </w:r>
      <w:proofErr w:type="spellEnd"/>
      <w:r>
        <w:t xml:space="preserve">, </w:t>
      </w:r>
      <w:proofErr w:type="spellStart"/>
      <w:r>
        <w:t>ExpressJs</w:t>
      </w:r>
      <w:proofErr w:type="spellEnd"/>
      <w:r>
        <w:t xml:space="preserve"> et </w:t>
      </w:r>
      <w:proofErr w:type="spellStart"/>
      <w:r>
        <w:t>NodeJs</w:t>
      </w:r>
      <w:proofErr w:type="spellEnd"/>
      <w:r>
        <w:t>, permettant une gestion efficace des biens immobiliers.</w:t>
      </w:r>
    </w:p>
    <w:p w:rsidR="00233A39" w:rsidRDefault="00233A39" w:rsidP="00D726A4">
      <w:pPr>
        <w:pStyle w:val="MONSANSRETRAIT"/>
      </w:pPr>
      <w:r>
        <w:t xml:space="preserve">-  Développement d’une application web de gestion de bibliothèque avec le Framework </w:t>
      </w:r>
      <w:proofErr w:type="spellStart"/>
      <w:r>
        <w:t>ReactJs</w:t>
      </w:r>
      <w:proofErr w:type="spellEnd"/>
      <w:r>
        <w:t xml:space="preserve"> et PHP pour faciliter le suivi des livres et des emprunteurs.</w:t>
      </w:r>
    </w:p>
    <w:p w:rsidR="00233A39" w:rsidRDefault="00233A39" w:rsidP="00D726A4">
      <w:pPr>
        <w:pStyle w:val="MONSANSRETRAIT"/>
      </w:pPr>
    </w:p>
    <w:p w:rsidR="00233A39" w:rsidRPr="00656B57" w:rsidRDefault="00233A39" w:rsidP="00D726A4">
      <w:pPr>
        <w:pStyle w:val="MONSANSRETRAIT"/>
      </w:pPr>
    </w:p>
    <w:p w:rsidR="00D726A4" w:rsidRPr="00656B57" w:rsidRDefault="00D726A4" w:rsidP="00D726A4">
      <w:pPr>
        <w:pStyle w:val="GRAS"/>
      </w:pPr>
      <w:r w:rsidRPr="00656B57">
        <w:lastRenderedPageBreak/>
        <w:t>COMPETENCES EN INFORMATIQUE</w:t>
      </w:r>
    </w:p>
    <w:tbl>
      <w:tblPr>
        <w:tblW w:w="894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63"/>
        <w:gridCol w:w="5077"/>
      </w:tblGrid>
      <w:tr w:rsidR="00D726A4" w:rsidRPr="00656B57" w:rsidTr="00BD14DE">
        <w:trPr>
          <w:trHeight w:val="208"/>
        </w:trPr>
        <w:tc>
          <w:tcPr>
            <w:tcW w:w="3863" w:type="dxa"/>
          </w:tcPr>
          <w:p w:rsidR="00D726A4" w:rsidRPr="00656B57" w:rsidRDefault="00D726A4" w:rsidP="00BD14DE">
            <w:pPr>
              <w:pStyle w:val="MONSANSRETRAIT"/>
            </w:pPr>
            <w:r w:rsidRPr="00656B57">
              <w:t>Outils bureautiques</w:t>
            </w:r>
          </w:p>
        </w:tc>
        <w:tc>
          <w:tcPr>
            <w:tcW w:w="5077" w:type="dxa"/>
          </w:tcPr>
          <w:p w:rsidR="00D726A4" w:rsidRPr="00656B57" w:rsidRDefault="00D726A4" w:rsidP="00BD14DE">
            <w:pPr>
              <w:pStyle w:val="MONSANSRETRAIT"/>
            </w:pPr>
            <w:r w:rsidRPr="00656B57">
              <w:t>Microsoft Word, Microsoft PowerPoint</w:t>
            </w:r>
          </w:p>
        </w:tc>
      </w:tr>
      <w:tr w:rsidR="00D726A4" w:rsidRPr="00656B57" w:rsidTr="00BD14DE">
        <w:trPr>
          <w:trHeight w:val="172"/>
        </w:trPr>
        <w:tc>
          <w:tcPr>
            <w:tcW w:w="3863" w:type="dxa"/>
          </w:tcPr>
          <w:p w:rsidR="00D726A4" w:rsidRPr="00656B57" w:rsidRDefault="00D726A4" w:rsidP="00BD14DE">
            <w:pPr>
              <w:pStyle w:val="MONSANSRETRAIT"/>
            </w:pPr>
            <w:r w:rsidRPr="00656B57">
              <w:t>Moyens de conception</w:t>
            </w:r>
          </w:p>
        </w:tc>
        <w:tc>
          <w:tcPr>
            <w:tcW w:w="5077" w:type="dxa"/>
          </w:tcPr>
          <w:p w:rsidR="00D726A4" w:rsidRPr="00656B57" w:rsidRDefault="00D726A4" w:rsidP="00BD14DE">
            <w:pPr>
              <w:pStyle w:val="MONSANSRETRAIT"/>
            </w:pPr>
            <w:r w:rsidRPr="00656B57">
              <w:t xml:space="preserve"> UML, 2TUP</w:t>
            </w:r>
          </w:p>
        </w:tc>
      </w:tr>
      <w:tr w:rsidR="00D726A4" w:rsidRPr="00D726A4" w:rsidTr="00BD14DE">
        <w:trPr>
          <w:trHeight w:val="222"/>
        </w:trPr>
        <w:tc>
          <w:tcPr>
            <w:tcW w:w="3863" w:type="dxa"/>
          </w:tcPr>
          <w:p w:rsidR="00D726A4" w:rsidRPr="00656B57" w:rsidRDefault="00D726A4" w:rsidP="00BD14DE">
            <w:pPr>
              <w:pStyle w:val="MONSANSRETRAIT"/>
            </w:pPr>
            <w:r w:rsidRPr="00656B57">
              <w:t xml:space="preserve">Langages de programmation  </w:t>
            </w:r>
          </w:p>
        </w:tc>
        <w:tc>
          <w:tcPr>
            <w:tcW w:w="5077" w:type="dxa"/>
          </w:tcPr>
          <w:p w:rsidR="00D726A4" w:rsidRPr="00656B57" w:rsidRDefault="00D726A4" w:rsidP="00BD14DE">
            <w:pPr>
              <w:pStyle w:val="MONSANSRETRAIT"/>
            </w:pPr>
            <w:r>
              <w:t xml:space="preserve"> PHP, Python, </w:t>
            </w:r>
            <w:r w:rsidRPr="00656B57">
              <w:t>Java</w:t>
            </w:r>
          </w:p>
        </w:tc>
      </w:tr>
      <w:tr w:rsidR="00D726A4" w:rsidRPr="00656B57" w:rsidTr="00BD14DE">
        <w:trPr>
          <w:trHeight w:val="263"/>
        </w:trPr>
        <w:tc>
          <w:tcPr>
            <w:tcW w:w="3863" w:type="dxa"/>
          </w:tcPr>
          <w:p w:rsidR="00D726A4" w:rsidRPr="00656B57" w:rsidRDefault="00D726A4" w:rsidP="00BD14DE">
            <w:pPr>
              <w:pStyle w:val="MONSANSRETRAIT"/>
            </w:pPr>
            <w:r w:rsidRPr="00656B57">
              <w:t>Technologies web</w:t>
            </w:r>
          </w:p>
        </w:tc>
        <w:tc>
          <w:tcPr>
            <w:tcW w:w="5077" w:type="dxa"/>
          </w:tcPr>
          <w:p w:rsidR="00D726A4" w:rsidRPr="00656B57" w:rsidRDefault="00D726A4" w:rsidP="00BD14DE">
            <w:pPr>
              <w:pStyle w:val="MONSANSRETRAIT"/>
            </w:pPr>
            <w:r w:rsidRPr="00656B57">
              <w:t>HTML, CSS, JavaScript</w:t>
            </w:r>
          </w:p>
        </w:tc>
      </w:tr>
      <w:tr w:rsidR="00D726A4" w:rsidRPr="00656B57" w:rsidTr="00BD14DE">
        <w:trPr>
          <w:trHeight w:val="263"/>
        </w:trPr>
        <w:tc>
          <w:tcPr>
            <w:tcW w:w="3863" w:type="dxa"/>
          </w:tcPr>
          <w:p w:rsidR="00D726A4" w:rsidRPr="00656B57" w:rsidRDefault="00D726A4" w:rsidP="00BD14DE">
            <w:pPr>
              <w:pStyle w:val="MONSANSRETRAIT"/>
            </w:pPr>
            <w:r w:rsidRPr="00656B57">
              <w:t>S</w:t>
            </w:r>
            <w:r>
              <w:t>GBD</w:t>
            </w:r>
          </w:p>
        </w:tc>
        <w:tc>
          <w:tcPr>
            <w:tcW w:w="5077" w:type="dxa"/>
          </w:tcPr>
          <w:p w:rsidR="00D726A4" w:rsidRPr="00656B57" w:rsidRDefault="00D726A4" w:rsidP="00BD14DE">
            <w:pPr>
              <w:pStyle w:val="MONSANSRETRAIT"/>
            </w:pPr>
            <w:r>
              <w:t>MySQL, PostgreSQL,</w:t>
            </w:r>
            <w:r w:rsidRPr="00656B57">
              <w:t xml:space="preserve"> </w:t>
            </w:r>
            <w:proofErr w:type="spellStart"/>
            <w:r w:rsidRPr="00656B57">
              <w:t>MongoDB</w:t>
            </w:r>
            <w:proofErr w:type="spellEnd"/>
          </w:p>
        </w:tc>
      </w:tr>
      <w:tr w:rsidR="00D726A4" w:rsidRPr="00656B57" w:rsidTr="00BD14DE">
        <w:trPr>
          <w:trHeight w:val="297"/>
        </w:trPr>
        <w:tc>
          <w:tcPr>
            <w:tcW w:w="3863" w:type="dxa"/>
          </w:tcPr>
          <w:p w:rsidR="00D726A4" w:rsidRPr="00656B57" w:rsidRDefault="00D726A4" w:rsidP="00BD14DE">
            <w:pPr>
              <w:pStyle w:val="MONSANSRETRAIT"/>
            </w:pPr>
            <w:r w:rsidRPr="00656B57">
              <w:t>Maintenances</w:t>
            </w:r>
          </w:p>
        </w:tc>
        <w:tc>
          <w:tcPr>
            <w:tcW w:w="5077" w:type="dxa"/>
          </w:tcPr>
          <w:p w:rsidR="00D726A4" w:rsidRPr="00656B57" w:rsidRDefault="00D726A4" w:rsidP="00BD14DE">
            <w:pPr>
              <w:pStyle w:val="MONSANSRETRAIT"/>
            </w:pPr>
            <w:r w:rsidRPr="00656B57">
              <w:t>Matériel, Logiciel</w:t>
            </w:r>
          </w:p>
        </w:tc>
      </w:tr>
      <w:tr w:rsidR="00D726A4" w:rsidRPr="004B020B" w:rsidTr="00BD14DE">
        <w:trPr>
          <w:trHeight w:val="297"/>
        </w:trPr>
        <w:tc>
          <w:tcPr>
            <w:tcW w:w="3863" w:type="dxa"/>
          </w:tcPr>
          <w:p w:rsidR="00D726A4" w:rsidRPr="00656B57" w:rsidRDefault="00D726A4" w:rsidP="00BD14DE">
            <w:pPr>
              <w:pStyle w:val="MONSANSRETRAIT"/>
            </w:pPr>
            <w:r w:rsidRPr="00656B57">
              <w:t>Framework ou Bibliothèques ou CMS</w:t>
            </w:r>
          </w:p>
        </w:tc>
        <w:tc>
          <w:tcPr>
            <w:tcW w:w="5077" w:type="dxa"/>
          </w:tcPr>
          <w:p w:rsidR="00D726A4" w:rsidRPr="006D13E7" w:rsidRDefault="00D726A4" w:rsidP="00D726A4">
            <w:pPr>
              <w:pStyle w:val="MONSANSRETRAIT"/>
              <w:rPr>
                <w:lang w:val="en-US"/>
              </w:rPr>
            </w:pPr>
            <w:r w:rsidRPr="006D13E7">
              <w:rPr>
                <w:lang w:val="en-US"/>
              </w:rPr>
              <w:t xml:space="preserve">Express </w:t>
            </w:r>
            <w:proofErr w:type="spellStart"/>
            <w:r w:rsidRPr="006D13E7">
              <w:rPr>
                <w:lang w:val="en-US"/>
              </w:rPr>
              <w:t>Js</w:t>
            </w:r>
            <w:proofErr w:type="spellEnd"/>
            <w:r w:rsidRPr="006D13E7">
              <w:rPr>
                <w:lang w:val="en-US"/>
              </w:rPr>
              <w:t xml:space="preserve">, React </w:t>
            </w:r>
            <w:proofErr w:type="spellStart"/>
            <w:r w:rsidRPr="006D13E7">
              <w:rPr>
                <w:lang w:val="en-US"/>
              </w:rPr>
              <w:t>Js</w:t>
            </w:r>
            <w:proofErr w:type="spellEnd"/>
            <w:r w:rsidRPr="006D13E7">
              <w:rPr>
                <w:lang w:val="en-US"/>
              </w:rPr>
              <w:t xml:space="preserve">, </w:t>
            </w:r>
            <w:proofErr w:type="spellStart"/>
            <w:r>
              <w:rPr>
                <w:lang w:val="en-US"/>
              </w:rPr>
              <w:t>Laravel</w:t>
            </w:r>
            <w:proofErr w:type="spellEnd"/>
          </w:p>
        </w:tc>
      </w:tr>
    </w:tbl>
    <w:p w:rsidR="00233A39" w:rsidRDefault="00233A39" w:rsidP="00D726A4">
      <w:pPr>
        <w:pStyle w:val="GRAS"/>
      </w:pPr>
    </w:p>
    <w:p w:rsidR="00D726A4" w:rsidRPr="00656B57" w:rsidRDefault="00D726A4" w:rsidP="00D726A4">
      <w:pPr>
        <w:pStyle w:val="GRAS"/>
      </w:pPr>
      <w:r w:rsidRPr="00656B57">
        <w:t>COMPETENCES LINGUISTIQUES</w:t>
      </w:r>
    </w:p>
    <w:p w:rsidR="00D726A4" w:rsidRPr="00656B57" w:rsidRDefault="00D726A4" w:rsidP="00D726A4">
      <w:pPr>
        <w:pStyle w:val="MONCONTENU"/>
      </w:pPr>
      <w:r w:rsidRPr="00656B57">
        <w:t xml:space="preserve">Très bien : </w:t>
      </w:r>
      <w:r>
        <w:t>TB</w:t>
      </w:r>
      <w:r w:rsidRPr="00656B57">
        <w:t xml:space="preserve">       Bien : </w:t>
      </w:r>
      <w:r>
        <w:t>B</w:t>
      </w:r>
      <w:r w:rsidRPr="00656B57">
        <w:t xml:space="preserve">       Assez bien : </w:t>
      </w:r>
      <w:r>
        <w:t>AB</w:t>
      </w:r>
    </w:p>
    <w:tbl>
      <w:tblPr>
        <w:tblW w:w="8984"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6"/>
        <w:gridCol w:w="1732"/>
        <w:gridCol w:w="1662"/>
        <w:gridCol w:w="1846"/>
        <w:gridCol w:w="1688"/>
      </w:tblGrid>
      <w:tr w:rsidR="00D726A4" w:rsidRPr="00656B57" w:rsidTr="00BD14DE">
        <w:trPr>
          <w:trHeight w:val="327"/>
        </w:trPr>
        <w:tc>
          <w:tcPr>
            <w:tcW w:w="2056" w:type="dxa"/>
            <w:tcBorders>
              <w:top w:val="nil"/>
              <w:left w:val="nil"/>
            </w:tcBorders>
          </w:tcPr>
          <w:p w:rsidR="00D726A4" w:rsidRPr="00D726A4" w:rsidRDefault="00D726A4" w:rsidP="00BD14DE">
            <w:pPr>
              <w:rPr>
                <w:szCs w:val="24"/>
                <w:lang w:val="fr-FR"/>
              </w:rPr>
            </w:pPr>
          </w:p>
        </w:tc>
        <w:tc>
          <w:tcPr>
            <w:tcW w:w="1732" w:type="dxa"/>
          </w:tcPr>
          <w:p w:rsidR="00D726A4" w:rsidRPr="00656B57" w:rsidRDefault="00D726A4" w:rsidP="00233A39">
            <w:pPr>
              <w:jc w:val="center"/>
              <w:rPr>
                <w:szCs w:val="24"/>
              </w:rPr>
            </w:pPr>
            <w:bookmarkStart w:id="6" w:name="_Toc30526510"/>
            <w:proofErr w:type="spellStart"/>
            <w:r w:rsidRPr="00656B57">
              <w:rPr>
                <w:szCs w:val="24"/>
              </w:rPr>
              <w:t>Comprendre</w:t>
            </w:r>
            <w:bookmarkEnd w:id="6"/>
            <w:proofErr w:type="spellEnd"/>
          </w:p>
        </w:tc>
        <w:tc>
          <w:tcPr>
            <w:tcW w:w="1662" w:type="dxa"/>
          </w:tcPr>
          <w:p w:rsidR="00D726A4" w:rsidRPr="00656B57" w:rsidRDefault="00D726A4" w:rsidP="00233A39">
            <w:pPr>
              <w:jc w:val="center"/>
              <w:rPr>
                <w:szCs w:val="24"/>
              </w:rPr>
            </w:pPr>
            <w:bookmarkStart w:id="7" w:name="_Toc30526511"/>
            <w:proofErr w:type="spellStart"/>
            <w:r w:rsidRPr="00656B57">
              <w:rPr>
                <w:szCs w:val="24"/>
              </w:rPr>
              <w:t>Parler</w:t>
            </w:r>
            <w:bookmarkEnd w:id="7"/>
            <w:proofErr w:type="spellEnd"/>
          </w:p>
        </w:tc>
        <w:tc>
          <w:tcPr>
            <w:tcW w:w="1846" w:type="dxa"/>
          </w:tcPr>
          <w:p w:rsidR="00D726A4" w:rsidRPr="00656B57" w:rsidRDefault="00D726A4" w:rsidP="00233A39">
            <w:pPr>
              <w:jc w:val="center"/>
              <w:rPr>
                <w:szCs w:val="24"/>
              </w:rPr>
            </w:pPr>
            <w:bookmarkStart w:id="8" w:name="_Toc30526512"/>
            <w:proofErr w:type="spellStart"/>
            <w:r w:rsidRPr="00656B57">
              <w:rPr>
                <w:szCs w:val="24"/>
              </w:rPr>
              <w:t>Ecrire</w:t>
            </w:r>
            <w:bookmarkEnd w:id="8"/>
            <w:proofErr w:type="spellEnd"/>
          </w:p>
        </w:tc>
        <w:tc>
          <w:tcPr>
            <w:tcW w:w="1688" w:type="dxa"/>
          </w:tcPr>
          <w:p w:rsidR="00D726A4" w:rsidRPr="00656B57" w:rsidRDefault="00D726A4" w:rsidP="00233A39">
            <w:pPr>
              <w:jc w:val="center"/>
              <w:rPr>
                <w:szCs w:val="24"/>
              </w:rPr>
            </w:pPr>
            <w:bookmarkStart w:id="9" w:name="_Toc30526513"/>
            <w:r w:rsidRPr="00656B57">
              <w:rPr>
                <w:szCs w:val="24"/>
              </w:rPr>
              <w:t>Lire</w:t>
            </w:r>
            <w:bookmarkEnd w:id="9"/>
          </w:p>
        </w:tc>
      </w:tr>
      <w:tr w:rsidR="00D726A4" w:rsidRPr="00656B57" w:rsidTr="00BD14DE">
        <w:trPr>
          <w:trHeight w:val="300"/>
        </w:trPr>
        <w:tc>
          <w:tcPr>
            <w:tcW w:w="2056" w:type="dxa"/>
          </w:tcPr>
          <w:p w:rsidR="00D726A4" w:rsidRPr="00656B57" w:rsidRDefault="00D726A4" w:rsidP="00BD14DE">
            <w:pPr>
              <w:rPr>
                <w:szCs w:val="24"/>
              </w:rPr>
            </w:pPr>
            <w:bookmarkStart w:id="10" w:name="_Toc30526519"/>
            <w:proofErr w:type="spellStart"/>
            <w:r w:rsidRPr="00656B57">
              <w:rPr>
                <w:szCs w:val="24"/>
              </w:rPr>
              <w:t>Français</w:t>
            </w:r>
            <w:bookmarkEnd w:id="10"/>
            <w:proofErr w:type="spellEnd"/>
          </w:p>
        </w:tc>
        <w:tc>
          <w:tcPr>
            <w:tcW w:w="1732" w:type="dxa"/>
          </w:tcPr>
          <w:p w:rsidR="00D726A4" w:rsidRPr="00656B57" w:rsidRDefault="00D726A4" w:rsidP="00BD14DE">
            <w:pPr>
              <w:jc w:val="center"/>
              <w:rPr>
                <w:szCs w:val="24"/>
              </w:rPr>
            </w:pPr>
            <w:r>
              <w:rPr>
                <w:szCs w:val="24"/>
              </w:rPr>
              <w:t>TB</w:t>
            </w:r>
          </w:p>
        </w:tc>
        <w:tc>
          <w:tcPr>
            <w:tcW w:w="1662" w:type="dxa"/>
          </w:tcPr>
          <w:p w:rsidR="00D726A4" w:rsidRPr="00656B57" w:rsidRDefault="00D726A4" w:rsidP="00BD14DE">
            <w:pPr>
              <w:jc w:val="center"/>
              <w:rPr>
                <w:szCs w:val="24"/>
              </w:rPr>
            </w:pPr>
            <w:r>
              <w:rPr>
                <w:szCs w:val="24"/>
              </w:rPr>
              <w:t>B</w:t>
            </w:r>
          </w:p>
        </w:tc>
        <w:tc>
          <w:tcPr>
            <w:tcW w:w="1846" w:type="dxa"/>
          </w:tcPr>
          <w:p w:rsidR="00D726A4" w:rsidRPr="00656B57" w:rsidRDefault="00D726A4" w:rsidP="00BD14DE">
            <w:pPr>
              <w:jc w:val="center"/>
              <w:rPr>
                <w:szCs w:val="24"/>
              </w:rPr>
            </w:pPr>
            <w:r>
              <w:rPr>
                <w:szCs w:val="24"/>
              </w:rPr>
              <w:t>B</w:t>
            </w:r>
          </w:p>
        </w:tc>
        <w:tc>
          <w:tcPr>
            <w:tcW w:w="1688" w:type="dxa"/>
          </w:tcPr>
          <w:p w:rsidR="00D726A4" w:rsidRPr="00656B57" w:rsidRDefault="00D726A4" w:rsidP="00BD14DE">
            <w:pPr>
              <w:jc w:val="center"/>
              <w:rPr>
                <w:szCs w:val="24"/>
              </w:rPr>
            </w:pPr>
            <w:r>
              <w:rPr>
                <w:szCs w:val="24"/>
              </w:rPr>
              <w:t>TB</w:t>
            </w:r>
          </w:p>
        </w:tc>
      </w:tr>
      <w:tr w:rsidR="00D726A4" w:rsidRPr="00656B57" w:rsidTr="00BD14DE">
        <w:trPr>
          <w:trHeight w:val="272"/>
        </w:trPr>
        <w:tc>
          <w:tcPr>
            <w:tcW w:w="2056" w:type="dxa"/>
          </w:tcPr>
          <w:p w:rsidR="00D726A4" w:rsidRPr="00656B57" w:rsidRDefault="00D726A4" w:rsidP="00BD14DE">
            <w:pPr>
              <w:rPr>
                <w:szCs w:val="24"/>
              </w:rPr>
            </w:pPr>
            <w:bookmarkStart w:id="11" w:name="_Toc30526524"/>
            <w:proofErr w:type="spellStart"/>
            <w:r w:rsidRPr="00656B57">
              <w:rPr>
                <w:szCs w:val="24"/>
              </w:rPr>
              <w:t>Anglais</w:t>
            </w:r>
            <w:bookmarkEnd w:id="11"/>
            <w:proofErr w:type="spellEnd"/>
          </w:p>
        </w:tc>
        <w:tc>
          <w:tcPr>
            <w:tcW w:w="1732" w:type="dxa"/>
          </w:tcPr>
          <w:p w:rsidR="00D726A4" w:rsidRPr="00656B57" w:rsidRDefault="00D726A4" w:rsidP="00BD14DE">
            <w:pPr>
              <w:jc w:val="center"/>
              <w:rPr>
                <w:szCs w:val="24"/>
              </w:rPr>
            </w:pPr>
            <w:r>
              <w:rPr>
                <w:szCs w:val="24"/>
              </w:rPr>
              <w:t>B</w:t>
            </w:r>
          </w:p>
        </w:tc>
        <w:tc>
          <w:tcPr>
            <w:tcW w:w="1662" w:type="dxa"/>
          </w:tcPr>
          <w:p w:rsidR="00D726A4" w:rsidRPr="00656B57" w:rsidRDefault="00D726A4" w:rsidP="00BD14DE">
            <w:pPr>
              <w:jc w:val="center"/>
              <w:rPr>
                <w:szCs w:val="24"/>
              </w:rPr>
            </w:pPr>
            <w:r>
              <w:rPr>
                <w:szCs w:val="24"/>
              </w:rPr>
              <w:t>AB</w:t>
            </w:r>
          </w:p>
        </w:tc>
        <w:tc>
          <w:tcPr>
            <w:tcW w:w="1846" w:type="dxa"/>
          </w:tcPr>
          <w:p w:rsidR="00D726A4" w:rsidRPr="00656B57" w:rsidRDefault="00D726A4" w:rsidP="00BD14DE">
            <w:pPr>
              <w:jc w:val="center"/>
              <w:rPr>
                <w:szCs w:val="24"/>
              </w:rPr>
            </w:pPr>
            <w:r>
              <w:rPr>
                <w:szCs w:val="24"/>
              </w:rPr>
              <w:t>B</w:t>
            </w:r>
          </w:p>
        </w:tc>
        <w:tc>
          <w:tcPr>
            <w:tcW w:w="1688" w:type="dxa"/>
          </w:tcPr>
          <w:p w:rsidR="00D726A4" w:rsidRPr="00656B57" w:rsidRDefault="00D726A4" w:rsidP="00BD14DE">
            <w:pPr>
              <w:jc w:val="center"/>
              <w:rPr>
                <w:szCs w:val="24"/>
              </w:rPr>
            </w:pPr>
            <w:r>
              <w:rPr>
                <w:szCs w:val="24"/>
              </w:rPr>
              <w:t>B</w:t>
            </w:r>
          </w:p>
        </w:tc>
      </w:tr>
    </w:tbl>
    <w:p w:rsidR="00D726A4" w:rsidRPr="00656B57" w:rsidRDefault="00D726A4" w:rsidP="00D726A4">
      <w:pPr>
        <w:pStyle w:val="MONCONTENU"/>
      </w:pPr>
    </w:p>
    <w:p w:rsidR="00D726A4" w:rsidRPr="00656B57" w:rsidRDefault="00D726A4" w:rsidP="00D726A4">
      <w:pPr>
        <w:pStyle w:val="GRAS"/>
      </w:pPr>
      <w:r w:rsidRPr="00656B57">
        <w:t>DIVERTISSEMENTS</w:t>
      </w:r>
    </w:p>
    <w:p w:rsidR="009336A2" w:rsidRDefault="009336A2" w:rsidP="009336A2">
      <w:pPr>
        <w:pStyle w:val="Paragraphedeliste"/>
        <w:numPr>
          <w:ilvl w:val="0"/>
          <w:numId w:val="40"/>
        </w:numPr>
        <w:spacing w:after="160" w:line="259" w:lineRule="auto"/>
        <w:jc w:val="left"/>
      </w:pPr>
      <w:r>
        <w:t xml:space="preserve">Football, </w:t>
      </w:r>
    </w:p>
    <w:p w:rsidR="009336A2" w:rsidRDefault="009336A2" w:rsidP="009336A2">
      <w:pPr>
        <w:pStyle w:val="Paragraphedeliste"/>
        <w:numPr>
          <w:ilvl w:val="0"/>
          <w:numId w:val="40"/>
        </w:numPr>
        <w:spacing w:after="160" w:line="259" w:lineRule="auto"/>
        <w:jc w:val="left"/>
      </w:pPr>
      <w:proofErr w:type="spellStart"/>
      <w:r>
        <w:t>Jeux</w:t>
      </w:r>
      <w:proofErr w:type="spellEnd"/>
      <w:r>
        <w:t xml:space="preserve"> videos</w:t>
      </w:r>
    </w:p>
    <w:p w:rsidR="00810A55" w:rsidRDefault="009336A2" w:rsidP="009336A2">
      <w:pPr>
        <w:pStyle w:val="Paragraphedeliste"/>
        <w:numPr>
          <w:ilvl w:val="0"/>
          <w:numId w:val="40"/>
        </w:numPr>
        <w:spacing w:after="160" w:line="259" w:lineRule="auto"/>
        <w:jc w:val="left"/>
      </w:pPr>
      <w:r>
        <w:t>Lecture</w:t>
      </w:r>
      <w:r w:rsidR="00810A55">
        <w:br w:type="page"/>
      </w:r>
    </w:p>
    <w:p w:rsidR="008F31B2" w:rsidRPr="00525EAA" w:rsidRDefault="008F31B2" w:rsidP="008F31B2">
      <w:pPr>
        <w:ind w:left="2160" w:firstLine="720"/>
        <w:rPr>
          <w:b/>
          <w:sz w:val="36"/>
          <w:szCs w:val="36"/>
          <w:lang w:val="fr-FR"/>
        </w:rPr>
      </w:pPr>
      <w:r w:rsidRPr="00525EAA">
        <w:rPr>
          <w:b/>
          <w:sz w:val="36"/>
          <w:szCs w:val="36"/>
          <w:lang w:val="fr-FR"/>
        </w:rPr>
        <w:lastRenderedPageBreak/>
        <w:t>SOMMAIRE GENERAL</w:t>
      </w: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086D16" w:rsidRPr="00525EAA" w:rsidRDefault="0027302F" w:rsidP="00810A55">
      <w:pPr>
        <w:jc w:val="center"/>
        <w:rPr>
          <w:b/>
          <w:sz w:val="36"/>
          <w:szCs w:val="36"/>
          <w:lang w:val="fr-FR"/>
        </w:rPr>
      </w:pPr>
      <w:r w:rsidRPr="00525EAA">
        <w:rPr>
          <w:b/>
          <w:sz w:val="36"/>
          <w:szCs w:val="36"/>
          <w:lang w:val="fr-FR"/>
        </w:rPr>
        <w:lastRenderedPageBreak/>
        <w:t>REMERCIEMENTS</w:t>
      </w:r>
    </w:p>
    <w:p w:rsidR="00810A55" w:rsidRPr="00AA5B63" w:rsidRDefault="0027302F" w:rsidP="00810A55">
      <w:pPr>
        <w:rPr>
          <w:szCs w:val="24"/>
          <w:lang w:val="fr-FR"/>
        </w:rPr>
      </w:pPr>
      <w:r w:rsidRPr="00AA5B63">
        <w:rPr>
          <w:szCs w:val="24"/>
          <w:lang w:val="fr-FR"/>
        </w:rPr>
        <w:tab/>
      </w:r>
    </w:p>
    <w:p w:rsidR="0027302F" w:rsidRPr="00483774" w:rsidRDefault="0027302F" w:rsidP="00663ADE">
      <w:pPr>
        <w:rPr>
          <w:szCs w:val="24"/>
          <w:lang w:val="fr-FR"/>
        </w:rPr>
      </w:pPr>
      <w:r w:rsidRPr="00AA5B63">
        <w:rPr>
          <w:szCs w:val="24"/>
          <w:lang w:val="fr-FR"/>
        </w:rPr>
        <w:tab/>
      </w:r>
      <w:r w:rsidRPr="00483774">
        <w:rPr>
          <w:szCs w:val="24"/>
          <w:lang w:val="fr-FR"/>
        </w:rPr>
        <w:t>Premièrement, nous tenons à rendre grâce à D</w:t>
      </w:r>
      <w:r w:rsidR="00712189" w:rsidRPr="00483774">
        <w:rPr>
          <w:szCs w:val="24"/>
          <w:lang w:val="fr-FR"/>
        </w:rPr>
        <w:t>ieu pour m’avoir donné la force, le courage et la santé durant la rédaction et la réalisation de ce mémoire</w:t>
      </w:r>
      <w:r w:rsidR="00BF2B26" w:rsidRPr="00483774">
        <w:rPr>
          <w:szCs w:val="24"/>
          <w:lang w:val="fr-FR"/>
        </w:rPr>
        <w:t>.</w:t>
      </w:r>
      <w:r w:rsidR="00663ADE" w:rsidRPr="00483774">
        <w:rPr>
          <w:szCs w:val="24"/>
          <w:lang w:val="fr-FR"/>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483774" w:rsidRDefault="0034151A" w:rsidP="00663ADE">
      <w:pPr>
        <w:rPr>
          <w:szCs w:val="24"/>
          <w:lang w:val="fr-FR"/>
        </w:rPr>
      </w:pPr>
    </w:p>
    <w:p w:rsidR="0034151A" w:rsidRPr="00483774" w:rsidRDefault="0034151A" w:rsidP="00663ADE">
      <w:pPr>
        <w:rPr>
          <w:szCs w:val="24"/>
          <w:lang w:val="fr-FR"/>
        </w:rPr>
      </w:pPr>
      <w:r w:rsidRPr="00483774">
        <w:rPr>
          <w:szCs w:val="24"/>
          <w:lang w:val="fr-FR"/>
        </w:rPr>
        <w:tab/>
      </w:r>
      <w:r w:rsidR="00872145" w:rsidRPr="00483774">
        <w:rPr>
          <w:szCs w:val="24"/>
          <w:lang w:val="fr-FR"/>
        </w:rPr>
        <w:tab/>
      </w:r>
      <w:r w:rsidRPr="00483774">
        <w:rPr>
          <w:szCs w:val="24"/>
          <w:lang w:val="fr-FR"/>
        </w:rPr>
        <w:t>Je tiens également à remercier :</w:t>
      </w:r>
    </w:p>
    <w:p w:rsidR="0034151A" w:rsidRPr="00483774" w:rsidRDefault="0034151A" w:rsidP="0034151A">
      <w:pPr>
        <w:rPr>
          <w:szCs w:val="24"/>
          <w:lang w:val="fr-FR"/>
        </w:rPr>
      </w:pPr>
    </w:p>
    <w:p w:rsidR="0034151A" w:rsidRPr="00483774" w:rsidRDefault="0034151A" w:rsidP="00D95920">
      <w:pPr>
        <w:pStyle w:val="Paragraphedeliste"/>
        <w:numPr>
          <w:ilvl w:val="0"/>
          <w:numId w:val="2"/>
        </w:numPr>
        <w:rPr>
          <w:szCs w:val="24"/>
          <w:lang w:val="fr-FR"/>
        </w:rPr>
      </w:pPr>
      <w:r w:rsidRPr="00483774">
        <w:rPr>
          <w:szCs w:val="24"/>
          <w:lang w:val="fr-FR"/>
        </w:rPr>
        <w:t xml:space="preserve">Monsieur le professeur HAJALALAINA Aimé Richard, </w:t>
      </w:r>
      <w:r w:rsidR="00D95920" w:rsidRPr="00483774">
        <w:rPr>
          <w:szCs w:val="24"/>
          <w:lang w:val="fr-FR"/>
        </w:rPr>
        <w:t>Président</w:t>
      </w:r>
      <w:r w:rsidRPr="00483774">
        <w:rPr>
          <w:szCs w:val="24"/>
          <w:lang w:val="fr-FR"/>
        </w:rPr>
        <w:t xml:space="preserve"> de l’</w:t>
      </w:r>
      <w:r w:rsidR="00D95920" w:rsidRPr="00483774">
        <w:rPr>
          <w:szCs w:val="24"/>
          <w:lang w:val="fr-FR"/>
        </w:rPr>
        <w:t xml:space="preserve">Université de </w:t>
      </w:r>
      <w:r w:rsidRPr="00483774">
        <w:rPr>
          <w:szCs w:val="24"/>
          <w:lang w:val="fr-FR"/>
        </w:rPr>
        <w:t xml:space="preserve">Fianarantsoa, d’avoir </w:t>
      </w:r>
      <w:r w:rsidR="00D95920" w:rsidRPr="00483774">
        <w:rPr>
          <w:szCs w:val="24"/>
          <w:lang w:val="fr-FR"/>
        </w:rPr>
        <w:t>assuré</w:t>
      </w:r>
      <w:r w:rsidRPr="00483774">
        <w:rPr>
          <w:szCs w:val="24"/>
          <w:lang w:val="fr-FR"/>
        </w:rPr>
        <w:t xml:space="preserve"> le bon fonctionnement de nos </w:t>
      </w:r>
      <w:r w:rsidR="00D95920" w:rsidRPr="00483774">
        <w:rPr>
          <w:szCs w:val="24"/>
          <w:lang w:val="fr-FR"/>
        </w:rPr>
        <w:t>études</w:t>
      </w:r>
      <w:r w:rsidRPr="00483774">
        <w:rPr>
          <w:szCs w:val="24"/>
          <w:lang w:val="fr-FR"/>
        </w:rPr>
        <w:t xml:space="preserve"> </w:t>
      </w:r>
      <w:r w:rsidR="00D95920" w:rsidRPr="00483774">
        <w:rPr>
          <w:szCs w:val="24"/>
          <w:lang w:val="fr-FR"/>
        </w:rPr>
        <w:t>à</w:t>
      </w:r>
      <w:r w:rsidRPr="00483774">
        <w:rPr>
          <w:szCs w:val="24"/>
          <w:lang w:val="fr-FR"/>
        </w:rPr>
        <w:t xml:space="preserve"> </w:t>
      </w:r>
      <w:r w:rsidR="00D95920" w:rsidRPr="00483774">
        <w:rPr>
          <w:szCs w:val="24"/>
          <w:lang w:val="fr-FR"/>
        </w:rPr>
        <w:t>l’Université ;</w:t>
      </w:r>
    </w:p>
    <w:p w:rsidR="00D95920" w:rsidRPr="00483774" w:rsidRDefault="00D95920" w:rsidP="00D95920">
      <w:pPr>
        <w:rPr>
          <w:szCs w:val="24"/>
          <w:lang w:val="fr-FR"/>
        </w:rPr>
      </w:pPr>
    </w:p>
    <w:p w:rsidR="00D95920" w:rsidRPr="008F31B2" w:rsidRDefault="00D95920" w:rsidP="00D95920">
      <w:pPr>
        <w:pStyle w:val="Paragraphedeliste"/>
        <w:numPr>
          <w:ilvl w:val="0"/>
          <w:numId w:val="2"/>
        </w:numPr>
        <w:rPr>
          <w:szCs w:val="24"/>
          <w:lang w:val="fr-FR"/>
        </w:rPr>
      </w:pPr>
      <w:r w:rsidRPr="00483774">
        <w:rPr>
          <w:lang w:val="fr-FR"/>
        </w:rPr>
        <w:t>Monsieur le Professeur MAHATODY Thomas, Directeur de l’Ecole Nationale d’Informatique de Fianarantsoa pour nous avoir donné l’opportunité de terminer notre étude en Troisième année de la licence professionnelle ;</w:t>
      </w:r>
    </w:p>
    <w:p w:rsidR="008F31B2" w:rsidRPr="008F31B2" w:rsidRDefault="008F31B2" w:rsidP="008F31B2">
      <w:pPr>
        <w:pStyle w:val="Paragraphedeliste"/>
        <w:rPr>
          <w:szCs w:val="24"/>
          <w:lang w:val="fr-FR"/>
        </w:rPr>
      </w:pPr>
    </w:p>
    <w:p w:rsidR="008F31B2" w:rsidRPr="008F31B2" w:rsidRDefault="008F31B2" w:rsidP="008F31B2">
      <w:pPr>
        <w:pStyle w:val="Paragraphedeliste"/>
        <w:numPr>
          <w:ilvl w:val="0"/>
          <w:numId w:val="2"/>
        </w:numPr>
        <w:rPr>
          <w:szCs w:val="24"/>
          <w:lang w:val="fr-FR"/>
        </w:rPr>
      </w:pPr>
      <w:r w:rsidRPr="00483774">
        <w:rPr>
          <w:lang w:val="fr-FR"/>
        </w:rPr>
        <w:t xml:space="preserve">Monsieur ANDRIAZAFIMAHAZO </w:t>
      </w:r>
      <w:proofErr w:type="spellStart"/>
      <w:r w:rsidRPr="00483774">
        <w:rPr>
          <w:lang w:val="fr-FR"/>
        </w:rPr>
        <w:t>Lahinirina</w:t>
      </w:r>
      <w:proofErr w:type="spellEnd"/>
      <w:r w:rsidRPr="00483774">
        <w:rPr>
          <w:lang w:val="fr-FR"/>
        </w:rPr>
        <w:t xml:space="preserve"> Fridolin, le Doyen de la FACULTE DE SCIENCE pour nous avoir accueillis au sein de son organisme pour effectuer mon stage ;</w:t>
      </w:r>
    </w:p>
    <w:p w:rsidR="00D95920" w:rsidRPr="00E848F9" w:rsidRDefault="00D95920" w:rsidP="00D95920">
      <w:pPr>
        <w:pStyle w:val="Paragraphedeliste"/>
        <w:rPr>
          <w:szCs w:val="24"/>
          <w:lang w:val="fr-FR"/>
        </w:rPr>
      </w:pPr>
    </w:p>
    <w:p w:rsidR="00D95920" w:rsidRPr="008F31B2" w:rsidRDefault="00D95920" w:rsidP="008F31B2">
      <w:pPr>
        <w:pStyle w:val="Paragraphedeliste"/>
        <w:numPr>
          <w:ilvl w:val="0"/>
          <w:numId w:val="2"/>
        </w:numPr>
        <w:rPr>
          <w:szCs w:val="24"/>
          <w:lang w:val="fr-FR"/>
        </w:rPr>
      </w:pPr>
      <w:r w:rsidRPr="00483774">
        <w:rPr>
          <w:lang w:val="fr-FR"/>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8F31B2" w:rsidRPr="008F31B2" w:rsidRDefault="008F31B2" w:rsidP="008F31B2">
      <w:pPr>
        <w:rPr>
          <w:szCs w:val="24"/>
          <w:lang w:val="fr-FR"/>
        </w:rPr>
      </w:pPr>
    </w:p>
    <w:p w:rsidR="00D95920" w:rsidRPr="00BD14DE" w:rsidRDefault="00D95920" w:rsidP="00D95920">
      <w:pPr>
        <w:pStyle w:val="Paragraphedeliste"/>
        <w:numPr>
          <w:ilvl w:val="0"/>
          <w:numId w:val="2"/>
        </w:numPr>
        <w:rPr>
          <w:szCs w:val="24"/>
          <w:lang w:val="fr-FR"/>
        </w:rPr>
      </w:pPr>
      <w:r w:rsidRPr="00483774">
        <w:rPr>
          <w:lang w:val="fr-FR"/>
        </w:rPr>
        <w:t xml:space="preserve">Madame ARISOA </w:t>
      </w:r>
      <w:proofErr w:type="spellStart"/>
      <w:r w:rsidRPr="00483774">
        <w:rPr>
          <w:lang w:val="fr-FR"/>
        </w:rPr>
        <w:t>Finaritra</w:t>
      </w:r>
      <w:proofErr w:type="spellEnd"/>
      <w:r w:rsidRPr="00483774">
        <w:rPr>
          <w:lang w:val="fr-FR"/>
        </w:rPr>
        <w:t xml:space="preserve"> Ambroise, </w:t>
      </w:r>
      <w:r w:rsidR="008F31B2">
        <w:rPr>
          <w:lang w:val="fr-FR"/>
        </w:rPr>
        <w:t xml:space="preserve">Ingénieur en Informatique, </w:t>
      </w:r>
      <w:r w:rsidRPr="00483774">
        <w:rPr>
          <w:lang w:val="fr-FR"/>
        </w:rPr>
        <w:t>mon encadreur professionnel, pour son étroite collaboration dans l’accomplissement de ce travail ;</w:t>
      </w:r>
    </w:p>
    <w:p w:rsidR="00BD14DE" w:rsidRPr="00BD14DE" w:rsidRDefault="00BD14DE" w:rsidP="00BD14DE">
      <w:pPr>
        <w:pStyle w:val="Paragraphedeliste"/>
        <w:rPr>
          <w:szCs w:val="24"/>
          <w:lang w:val="fr-FR"/>
        </w:rPr>
      </w:pPr>
    </w:p>
    <w:p w:rsidR="00BD14DE" w:rsidRPr="00483774" w:rsidRDefault="00A27118" w:rsidP="00D95920">
      <w:pPr>
        <w:pStyle w:val="Paragraphedeliste"/>
        <w:numPr>
          <w:ilvl w:val="0"/>
          <w:numId w:val="2"/>
        </w:numPr>
        <w:rPr>
          <w:szCs w:val="24"/>
          <w:lang w:val="fr-FR"/>
        </w:rPr>
      </w:pPr>
      <w:r>
        <w:rPr>
          <w:szCs w:val="24"/>
          <w:lang w:val="fr-FR"/>
        </w:rPr>
        <w:t>Je tiens à exprimer ma sincère gratitude envers tous les membres de jury pour m’avoir donné l’opportunité de vous remercier. Votre soutien et votre évaluation sont précieux pour moi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 Nous saisissons de cette occasion pour exprimer notre reconnaissance et notre gratitude envers tous nos professeurs et enseignants de l’ENI pour nous avoir transmis leurs connaissances durant toute l’année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Enfin, nous tenons à adresser nos remerciements à nos familles et à nos amis, qui nous ont toujours soutenus et poussés à continuer nos études. Ce présent travail a pu voir le jour grâce à leur soutien.</w:t>
      </w:r>
    </w:p>
    <w:p w:rsidR="008F31B2" w:rsidRDefault="008F31B2" w:rsidP="008F31B2">
      <w:pPr>
        <w:spacing w:after="160" w:line="259" w:lineRule="auto"/>
        <w:jc w:val="left"/>
        <w:rPr>
          <w:b/>
          <w:sz w:val="36"/>
          <w:szCs w:val="36"/>
          <w:u w:val="single"/>
          <w:lang w:val="fr-FR"/>
        </w:rPr>
      </w:pPr>
    </w:p>
    <w:p w:rsidR="0064439A" w:rsidRPr="00525EAA" w:rsidRDefault="00D54015" w:rsidP="00D03F6D">
      <w:pPr>
        <w:spacing w:after="160" w:line="259" w:lineRule="auto"/>
        <w:jc w:val="center"/>
        <w:rPr>
          <w:b/>
          <w:sz w:val="36"/>
          <w:szCs w:val="36"/>
          <w:lang w:val="fr-FR"/>
        </w:rPr>
      </w:pPr>
      <w:r w:rsidRPr="00525EAA">
        <w:rPr>
          <w:b/>
          <w:sz w:val="36"/>
          <w:szCs w:val="36"/>
          <w:lang w:val="fr-FR"/>
        </w:rPr>
        <w:lastRenderedPageBreak/>
        <w:t>LISTE DES FIGURES</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525EAA" w:rsidRDefault="00D54015" w:rsidP="00D54015">
      <w:pPr>
        <w:jc w:val="center"/>
        <w:rPr>
          <w:b/>
          <w:sz w:val="36"/>
          <w:szCs w:val="36"/>
          <w:lang w:val="fr-FR"/>
        </w:rPr>
      </w:pPr>
      <w:r w:rsidRPr="00525EAA">
        <w:rPr>
          <w:b/>
          <w:sz w:val="36"/>
          <w:szCs w:val="36"/>
          <w:lang w:val="fr-FR"/>
        </w:rPr>
        <w:lastRenderedPageBreak/>
        <w:t>LISTE DES TABLEAUX</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525EAA" w:rsidRDefault="00D54015" w:rsidP="00D54015">
      <w:pPr>
        <w:jc w:val="center"/>
        <w:rPr>
          <w:b/>
          <w:sz w:val="36"/>
          <w:szCs w:val="36"/>
          <w:lang w:val="fr-FR"/>
        </w:rPr>
      </w:pPr>
      <w:r w:rsidRPr="00525EAA">
        <w:rPr>
          <w:b/>
          <w:sz w:val="36"/>
          <w:szCs w:val="36"/>
          <w:lang w:val="fr-FR"/>
        </w:rPr>
        <w:lastRenderedPageBreak/>
        <w:t>LISTE DES ABREVIATIONS</w:t>
      </w:r>
    </w:p>
    <w:p w:rsidR="00D54015" w:rsidRPr="00E848F9" w:rsidRDefault="00D54015">
      <w:pPr>
        <w:spacing w:after="160" w:line="259" w:lineRule="auto"/>
        <w:jc w:val="left"/>
        <w:rPr>
          <w:b/>
          <w:sz w:val="36"/>
          <w:szCs w:val="36"/>
          <w:u w:val="single"/>
          <w:lang w:val="fr-FR"/>
        </w:rPr>
      </w:pPr>
      <w:r w:rsidRPr="00E848F9">
        <w:rPr>
          <w:b/>
          <w:sz w:val="36"/>
          <w:szCs w:val="36"/>
          <w:u w:val="single"/>
          <w:lang w:val="fr-FR"/>
        </w:rPr>
        <w:br w:type="page"/>
      </w:r>
    </w:p>
    <w:p w:rsidR="00D54015" w:rsidRPr="00525EAA" w:rsidRDefault="00D54015" w:rsidP="00D54015">
      <w:pPr>
        <w:jc w:val="center"/>
        <w:rPr>
          <w:b/>
          <w:sz w:val="36"/>
          <w:szCs w:val="36"/>
          <w:lang w:val="fr-FR"/>
        </w:rPr>
      </w:pPr>
      <w:r w:rsidRPr="00525EAA">
        <w:rPr>
          <w:b/>
          <w:sz w:val="36"/>
          <w:szCs w:val="36"/>
          <w:lang w:val="fr-FR"/>
        </w:rPr>
        <w:lastRenderedPageBreak/>
        <w:t>INTRODUCTION GENERALE</w:t>
      </w:r>
    </w:p>
    <w:p w:rsidR="00D54015" w:rsidRPr="00E848F9"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483774"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483774" w:rsidRDefault="00D54015" w:rsidP="00C342F4">
      <w:pPr>
        <w:spacing w:line="360" w:lineRule="auto"/>
        <w:rPr>
          <w:szCs w:val="24"/>
          <w:lang w:val="fr-FR"/>
        </w:rPr>
      </w:pPr>
    </w:p>
    <w:p w:rsidR="00D54015" w:rsidRDefault="002372F8" w:rsidP="00C342F4">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 xml:space="preserve">FACULTE DE </w:t>
      </w:r>
      <w:r w:rsidR="00B01AAD">
        <w:lastRenderedPageBreak/>
        <w:t>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Pr="00483774" w:rsidRDefault="00F53D98">
      <w:pPr>
        <w:spacing w:after="160" w:line="259" w:lineRule="auto"/>
        <w:jc w:val="left"/>
        <w:rPr>
          <w:szCs w:val="24"/>
          <w:lang w:val="fr-FR"/>
        </w:rPr>
      </w:pPr>
      <w:r w:rsidRPr="00483774">
        <w:rPr>
          <w:szCs w:val="24"/>
          <w:lang w:val="fr-FR"/>
        </w:rPr>
        <w:br w:type="page"/>
      </w:r>
    </w:p>
    <w:p w:rsidR="00C37AF1" w:rsidRPr="00483774" w:rsidRDefault="00C37AF1" w:rsidP="00525EAA">
      <w:pPr>
        <w:pStyle w:val="PARTIE"/>
      </w:pPr>
      <w:bookmarkStart w:id="12" w:name="_Toc77610877"/>
      <w:bookmarkStart w:id="13" w:name="_Toc77610934"/>
    </w:p>
    <w:p w:rsidR="00C37AF1" w:rsidRPr="00483774" w:rsidRDefault="00C37AF1" w:rsidP="00525EAA">
      <w:pPr>
        <w:pStyle w:val="PARTIE"/>
      </w:pPr>
    </w:p>
    <w:p w:rsidR="00C37AF1" w:rsidRPr="00483774" w:rsidRDefault="00C37AF1" w:rsidP="00525EAA">
      <w:pPr>
        <w:pStyle w:val="PARTIE"/>
      </w:pPr>
    </w:p>
    <w:p w:rsidR="00C37AF1" w:rsidRPr="00525EAA" w:rsidRDefault="00C37AF1" w:rsidP="00525EAA">
      <w:pPr>
        <w:pStyle w:val="PARTIE"/>
      </w:pPr>
      <w:r w:rsidRPr="00525EAA">
        <w:t>PARTIE I : PRESENTATIONS</w:t>
      </w:r>
      <w:bookmarkEnd w:id="12"/>
      <w:bookmarkEnd w:id="13"/>
    </w:p>
    <w:p w:rsidR="00C37AF1" w:rsidRPr="00483774" w:rsidRDefault="00C37AF1">
      <w:pPr>
        <w:spacing w:after="160" w:line="259" w:lineRule="auto"/>
        <w:jc w:val="left"/>
        <w:rPr>
          <w:szCs w:val="24"/>
          <w:lang w:val="fr-FR"/>
        </w:rPr>
      </w:pPr>
      <w:r w:rsidRPr="00483774">
        <w:rPr>
          <w:szCs w:val="24"/>
          <w:lang w:val="fr-FR"/>
        </w:rPr>
        <w:br w:type="page"/>
      </w:r>
    </w:p>
    <w:p w:rsidR="00907076" w:rsidRPr="00525EAA" w:rsidRDefault="009F57C9" w:rsidP="00C342F4">
      <w:pPr>
        <w:pStyle w:val="Sapitra"/>
        <w:ind w:firstLine="708"/>
        <w:rPr>
          <w:rFonts w:ascii="Times New Roman" w:hAnsi="Times New Roman"/>
          <w:sz w:val="24"/>
        </w:rPr>
      </w:pPr>
      <w:bookmarkStart w:id="14" w:name="_Toc381941841"/>
      <w:bookmarkStart w:id="15" w:name="_Toc448517716"/>
      <w:bookmarkStart w:id="16" w:name="_Toc448518192"/>
      <w:bookmarkStart w:id="17" w:name="_Toc80021374"/>
      <w:bookmarkStart w:id="18" w:name="_Toc31869"/>
      <w:bookmarkStart w:id="19" w:name="_Toc19916"/>
      <w:proofErr w:type="spellStart"/>
      <w:r>
        <w:rPr>
          <w:rFonts w:ascii="Times New Roman" w:hAnsi="Times New Roman"/>
          <w:sz w:val="24"/>
        </w:rPr>
        <w:lastRenderedPageBreak/>
        <w:t>Chapitre</w:t>
      </w:r>
      <w:proofErr w:type="spellEnd"/>
      <w:r>
        <w:rPr>
          <w:rFonts w:ascii="Times New Roman" w:hAnsi="Times New Roman"/>
          <w:sz w:val="24"/>
        </w:rPr>
        <w:t xml:space="preserve"> 1</w:t>
      </w:r>
      <w:r w:rsidR="00907076" w:rsidRPr="00525EAA">
        <w:rPr>
          <w:rFonts w:ascii="Times New Roman" w:hAnsi="Times New Roman"/>
          <w:sz w:val="24"/>
        </w:rPr>
        <w:t xml:space="preserve">: </w:t>
      </w:r>
      <w:bookmarkEnd w:id="14"/>
      <w:bookmarkEnd w:id="15"/>
      <w:bookmarkEnd w:id="16"/>
      <w:bookmarkEnd w:id="17"/>
      <w:bookmarkEnd w:id="18"/>
      <w:bookmarkEnd w:id="19"/>
      <w:proofErr w:type="spellStart"/>
      <w:r>
        <w:rPr>
          <w:rFonts w:ascii="Times New Roman" w:hAnsi="Times New Roman"/>
          <w:sz w:val="24"/>
        </w:rPr>
        <w:t>Presentation</w:t>
      </w:r>
      <w:proofErr w:type="spellEnd"/>
      <w:r>
        <w:rPr>
          <w:rFonts w:ascii="Times New Roman" w:hAnsi="Times New Roman"/>
          <w:sz w:val="24"/>
        </w:rPr>
        <w:t xml:space="preserve"> de </w:t>
      </w:r>
      <w:proofErr w:type="spellStart"/>
      <w:r>
        <w:rPr>
          <w:rFonts w:ascii="Times New Roman" w:hAnsi="Times New Roman"/>
          <w:sz w:val="24"/>
        </w:rPr>
        <w:t>l’Ecole</w:t>
      </w:r>
      <w:proofErr w:type="spellEnd"/>
      <w:r>
        <w:rPr>
          <w:rFonts w:ascii="Times New Roman" w:hAnsi="Times New Roman"/>
          <w:sz w:val="24"/>
        </w:rPr>
        <w:t xml:space="preserve"> </w:t>
      </w:r>
      <w:proofErr w:type="spellStart"/>
      <w:r>
        <w:rPr>
          <w:rFonts w:ascii="Times New Roman" w:hAnsi="Times New Roman"/>
          <w:sz w:val="24"/>
        </w:rPr>
        <w:t>Nationale</w:t>
      </w:r>
      <w:proofErr w:type="spellEnd"/>
      <w:r>
        <w:rPr>
          <w:rFonts w:ascii="Times New Roman" w:hAnsi="Times New Roman"/>
          <w:sz w:val="24"/>
        </w:rPr>
        <w:t xml:space="preserve"> </w:t>
      </w:r>
      <w:proofErr w:type="spellStart"/>
      <w:r>
        <w:rPr>
          <w:rFonts w:ascii="Times New Roman" w:hAnsi="Times New Roman"/>
          <w:sz w:val="24"/>
        </w:rPr>
        <w:t>d’Inforamtique</w:t>
      </w:r>
      <w:proofErr w:type="spellEnd"/>
    </w:p>
    <w:p w:rsidR="00907076" w:rsidRPr="007D7FF2" w:rsidRDefault="00907076" w:rsidP="00C342F4">
      <w:pPr>
        <w:pStyle w:val="Para1"/>
        <w:numPr>
          <w:ilvl w:val="2"/>
          <w:numId w:val="3"/>
        </w:numPr>
        <w:rPr>
          <w:sz w:val="24"/>
        </w:rPr>
      </w:pPr>
      <w:bookmarkStart w:id="20" w:name="_Toc80021375"/>
      <w:bookmarkStart w:id="21" w:name="_Toc5528"/>
      <w:bookmarkStart w:id="22" w:name="_Toc22026"/>
      <w:proofErr w:type="spellStart"/>
      <w:r w:rsidRPr="007D7FF2">
        <w:rPr>
          <w:sz w:val="24"/>
        </w:rPr>
        <w:t>Informations</w:t>
      </w:r>
      <w:proofErr w:type="spellEnd"/>
      <w:r w:rsidRPr="007D7FF2">
        <w:rPr>
          <w:sz w:val="24"/>
        </w:rPr>
        <w:t xml:space="preserve"> </w:t>
      </w:r>
      <w:proofErr w:type="spellStart"/>
      <w:r w:rsidRPr="007D7FF2">
        <w:rPr>
          <w:sz w:val="24"/>
        </w:rPr>
        <w:t>d’ordre</w:t>
      </w:r>
      <w:proofErr w:type="spellEnd"/>
      <w:r w:rsidRPr="007D7FF2">
        <w:rPr>
          <w:sz w:val="24"/>
        </w:rPr>
        <w:t xml:space="preserve"> </w:t>
      </w:r>
      <w:proofErr w:type="spellStart"/>
      <w:r w:rsidRPr="007D7FF2">
        <w:rPr>
          <w:sz w:val="24"/>
        </w:rPr>
        <w:t>général</w:t>
      </w:r>
      <w:bookmarkEnd w:id="20"/>
      <w:bookmarkEnd w:id="21"/>
      <w:bookmarkEnd w:id="22"/>
      <w:proofErr w:type="spellEnd"/>
    </w:p>
    <w:p w:rsidR="00907076" w:rsidRPr="00483774" w:rsidRDefault="00907076" w:rsidP="00C342F4">
      <w:pPr>
        <w:spacing w:line="360" w:lineRule="auto"/>
        <w:ind w:firstLine="720"/>
        <w:rPr>
          <w:szCs w:val="24"/>
          <w:lang w:val="fr-FR"/>
        </w:rPr>
      </w:pPr>
      <w:r w:rsidRPr="00483774">
        <w:rPr>
          <w:szCs w:val="24"/>
          <w:lang w:val="fr-FR"/>
        </w:rPr>
        <w:t xml:space="preserve">L’Ecole Nationale d’Informatique, en abrégé </w:t>
      </w:r>
      <w:r w:rsidR="001137F7" w:rsidRPr="00483774">
        <w:rPr>
          <w:szCs w:val="24"/>
          <w:lang w:val="fr-FR"/>
        </w:rPr>
        <w:t>ENI,</w:t>
      </w:r>
      <w:r w:rsidRPr="00483774">
        <w:rPr>
          <w:szCs w:val="24"/>
          <w:lang w:val="fr-FR"/>
        </w:rPr>
        <w:t xml:space="preserve"> est un établissement d’enseignement supérieur rattaché académiquement et administrativement à l’Université de Fianarantsoa.</w:t>
      </w:r>
    </w:p>
    <w:p w:rsidR="00907076" w:rsidRPr="00483774" w:rsidRDefault="00907076" w:rsidP="00C342F4">
      <w:pPr>
        <w:spacing w:line="360" w:lineRule="auto"/>
        <w:ind w:firstLine="720"/>
        <w:rPr>
          <w:szCs w:val="24"/>
          <w:lang w:val="fr-FR"/>
        </w:rPr>
      </w:pPr>
      <w:r w:rsidRPr="00483774">
        <w:rPr>
          <w:szCs w:val="24"/>
          <w:lang w:val="fr-FR"/>
        </w:rPr>
        <w:t xml:space="preserve">Le siège de l’école se trouve à </w:t>
      </w:r>
      <w:proofErr w:type="spellStart"/>
      <w:r w:rsidRPr="00483774">
        <w:rPr>
          <w:szCs w:val="24"/>
          <w:lang w:val="fr-FR"/>
        </w:rPr>
        <w:t>Tanambao</w:t>
      </w:r>
      <w:proofErr w:type="spellEnd"/>
      <w:r w:rsidRPr="00483774">
        <w:rPr>
          <w:szCs w:val="24"/>
          <w:lang w:val="fr-FR"/>
        </w:rPr>
        <w:t xml:space="preserve">- </w:t>
      </w:r>
      <w:proofErr w:type="spellStart"/>
      <w:r w:rsidRPr="00483774">
        <w:rPr>
          <w:szCs w:val="24"/>
          <w:lang w:val="fr-FR"/>
        </w:rPr>
        <w:t>Antaninarenina</w:t>
      </w:r>
      <w:proofErr w:type="spellEnd"/>
      <w:r w:rsidRPr="00483774">
        <w:rPr>
          <w:szCs w:val="24"/>
          <w:lang w:val="fr-FR"/>
        </w:rPr>
        <w:t xml:space="preserve"> à Fianarantsoa.</w:t>
      </w:r>
    </w:p>
    <w:p w:rsidR="00907076" w:rsidRPr="00483774" w:rsidRDefault="00907076" w:rsidP="00C342F4">
      <w:pPr>
        <w:spacing w:line="360" w:lineRule="auto"/>
        <w:rPr>
          <w:szCs w:val="24"/>
          <w:lang w:val="fr-FR"/>
        </w:rPr>
      </w:pPr>
      <w:r w:rsidRPr="00483774">
        <w:rPr>
          <w:szCs w:val="24"/>
          <w:lang w:val="fr-FR"/>
        </w:rPr>
        <w:t>L’adresse pour la prise de contact avec l’école est la suivante :</w:t>
      </w:r>
    </w:p>
    <w:p w:rsidR="00907076" w:rsidRPr="00483774" w:rsidRDefault="00907076" w:rsidP="00C342F4">
      <w:pPr>
        <w:spacing w:line="360" w:lineRule="auto"/>
        <w:rPr>
          <w:szCs w:val="24"/>
          <w:lang w:val="fr-FR"/>
        </w:rPr>
      </w:pPr>
      <w:r w:rsidRPr="00483774">
        <w:rPr>
          <w:szCs w:val="24"/>
          <w:lang w:val="fr-FR"/>
        </w:rPr>
        <w:t xml:space="preserve">Ecole Nationale d’Informatique (ENI) </w:t>
      </w:r>
      <w:proofErr w:type="spellStart"/>
      <w:r w:rsidRPr="00483774">
        <w:rPr>
          <w:szCs w:val="24"/>
          <w:lang w:val="fr-FR"/>
        </w:rPr>
        <w:t>Tanambao</w:t>
      </w:r>
      <w:proofErr w:type="spellEnd"/>
      <w:r w:rsidRPr="00483774">
        <w:rPr>
          <w:szCs w:val="24"/>
          <w:lang w:val="fr-FR"/>
        </w:rPr>
        <w:t xml:space="preserve">, Fianarantsoa. Le numéro de sa boîte postale est 1487 avec le code postal 301. Téléphone : 020 75 508 01. Son adresse électronique est la suivante : </w:t>
      </w:r>
      <w:hyperlink r:id="rId14">
        <w:r w:rsidRPr="00483774">
          <w:rPr>
            <w:rStyle w:val="LienInternet"/>
            <w:b/>
            <w:i/>
            <w:szCs w:val="24"/>
            <w:lang w:val="fr-FR"/>
          </w:rPr>
          <w:t>eni@univ-fianar.mg</w:t>
        </w:r>
        <w:r w:rsidRPr="00483774">
          <w:rPr>
            <w:rStyle w:val="LienInternet"/>
            <w:szCs w:val="24"/>
            <w:lang w:val="fr-FR"/>
          </w:rPr>
          <w:t>. Site</w:t>
        </w:r>
      </w:hyperlink>
      <w:r w:rsidRPr="00483774">
        <w:rPr>
          <w:szCs w:val="24"/>
          <w:lang w:val="fr-FR"/>
        </w:rPr>
        <w:t xml:space="preserve"> Web : www. eni@univ-fianar.mg/</w:t>
      </w:r>
      <w:proofErr w:type="spellStart"/>
      <w:r w:rsidRPr="00483774">
        <w:rPr>
          <w:szCs w:val="24"/>
          <w:lang w:val="fr-FR"/>
        </w:rPr>
        <w:t>eni</w:t>
      </w:r>
      <w:proofErr w:type="spellEnd"/>
    </w:p>
    <w:p w:rsidR="00D07B6B" w:rsidRPr="00483774" w:rsidRDefault="00D07B6B" w:rsidP="00C342F4">
      <w:pPr>
        <w:spacing w:line="360" w:lineRule="auto"/>
        <w:rPr>
          <w:szCs w:val="24"/>
          <w:lang w:val="fr-FR"/>
        </w:rPr>
      </w:pPr>
    </w:p>
    <w:p w:rsidR="00907076" w:rsidRPr="007D7FF2" w:rsidRDefault="00907076" w:rsidP="00C342F4">
      <w:pPr>
        <w:pStyle w:val="Para1"/>
        <w:numPr>
          <w:ilvl w:val="2"/>
          <w:numId w:val="3"/>
        </w:numPr>
        <w:rPr>
          <w:sz w:val="24"/>
        </w:rPr>
      </w:pPr>
      <w:bookmarkStart w:id="23" w:name="_Toc80021376"/>
      <w:bookmarkStart w:id="24" w:name="_Toc448518194"/>
      <w:bookmarkStart w:id="25" w:name="_Toc16542"/>
      <w:bookmarkStart w:id="26" w:name="_Toc21743"/>
      <w:proofErr w:type="spellStart"/>
      <w:r w:rsidRPr="007D7FF2">
        <w:rPr>
          <w:sz w:val="24"/>
        </w:rPr>
        <w:t>Missions</w:t>
      </w:r>
      <w:proofErr w:type="spellEnd"/>
      <w:r w:rsidRPr="007D7FF2">
        <w:rPr>
          <w:sz w:val="24"/>
        </w:rPr>
        <w:t xml:space="preserve"> et </w:t>
      </w:r>
      <w:proofErr w:type="spellStart"/>
      <w:r w:rsidRPr="007D7FF2">
        <w:rPr>
          <w:sz w:val="24"/>
        </w:rPr>
        <w:t>historique</w:t>
      </w:r>
      <w:bookmarkEnd w:id="23"/>
      <w:bookmarkEnd w:id="24"/>
      <w:bookmarkEnd w:id="25"/>
      <w:bookmarkEnd w:id="26"/>
      <w:proofErr w:type="spellEnd"/>
    </w:p>
    <w:p w:rsidR="00907076" w:rsidRPr="00483774" w:rsidRDefault="00907076" w:rsidP="00C342F4">
      <w:pPr>
        <w:spacing w:line="360" w:lineRule="auto"/>
        <w:ind w:firstLine="357"/>
        <w:rPr>
          <w:szCs w:val="24"/>
          <w:lang w:val="fr-FR"/>
        </w:rPr>
      </w:pPr>
      <w:r w:rsidRPr="00483774">
        <w:rPr>
          <w:szCs w:val="24"/>
          <w:lang w:val="fr-FR"/>
        </w:rPr>
        <w:t>L’ENI se positionne sur l’échiquier socio-éducatif malgache comme étant le plus puissant secteur de diffusion et de vulgarisation des connaissances et des technologies informatiques.</w:t>
      </w:r>
    </w:p>
    <w:p w:rsidR="00907076" w:rsidRPr="00483774" w:rsidRDefault="00907076" w:rsidP="00C342F4">
      <w:pPr>
        <w:spacing w:line="360" w:lineRule="auto"/>
        <w:ind w:firstLine="357"/>
        <w:rPr>
          <w:szCs w:val="24"/>
          <w:lang w:val="fr-FR"/>
        </w:rPr>
      </w:pPr>
      <w:r w:rsidRPr="00483774">
        <w:rPr>
          <w:szCs w:val="24"/>
          <w:lang w:val="fr-FR"/>
        </w:rPr>
        <w:t>Cette école supérieure peut être considérée aujourd’hui comme la vitrine et la pépinière des élites informaticiennes du pays.</w:t>
      </w:r>
    </w:p>
    <w:p w:rsidR="00907076" w:rsidRPr="00483774" w:rsidRDefault="00907076" w:rsidP="00C342F4">
      <w:pPr>
        <w:spacing w:line="360" w:lineRule="auto"/>
        <w:ind w:firstLine="357"/>
        <w:rPr>
          <w:szCs w:val="24"/>
          <w:lang w:val="fr-FR"/>
        </w:rPr>
      </w:pPr>
      <w:r w:rsidRPr="00483774">
        <w:rPr>
          <w:szCs w:val="24"/>
          <w:lang w:val="fr-FR"/>
        </w:rPr>
        <w:t xml:space="preserve">L’école s’est constituée de façon progressive au sein du Centre Universitaire Régional (CUR) </w:t>
      </w:r>
      <w:r w:rsidR="001137F7" w:rsidRPr="00483774">
        <w:rPr>
          <w:szCs w:val="24"/>
          <w:lang w:val="fr-FR"/>
        </w:rPr>
        <w:t>de Fianarantsoa</w:t>
      </w:r>
      <w:r w:rsidRPr="00483774">
        <w:rPr>
          <w:szCs w:val="24"/>
          <w:lang w:val="fr-FR"/>
        </w:rPr>
        <w:t>.</w:t>
      </w:r>
    </w:p>
    <w:p w:rsidR="00907076" w:rsidRPr="00483774" w:rsidRDefault="00907076" w:rsidP="00C342F4">
      <w:pPr>
        <w:spacing w:line="360" w:lineRule="auto"/>
        <w:ind w:firstLine="357"/>
        <w:rPr>
          <w:szCs w:val="24"/>
          <w:lang w:val="fr-FR"/>
        </w:rPr>
      </w:pPr>
      <w:r w:rsidRPr="00483774">
        <w:rPr>
          <w:szCs w:val="24"/>
          <w:lang w:val="fr-FR"/>
        </w:rPr>
        <w:t xml:space="preserve">De façon </w:t>
      </w:r>
      <w:r w:rsidR="001137F7" w:rsidRPr="00483774">
        <w:rPr>
          <w:szCs w:val="24"/>
          <w:lang w:val="fr-FR"/>
        </w:rPr>
        <w:t>formelle, l’ENI</w:t>
      </w:r>
      <w:r w:rsidRPr="00483774">
        <w:rPr>
          <w:szCs w:val="24"/>
          <w:lang w:val="fr-FR"/>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Pr="00483774" w:rsidRDefault="00907076" w:rsidP="00C342F4">
      <w:pPr>
        <w:spacing w:line="360" w:lineRule="auto"/>
        <w:ind w:firstLine="357"/>
        <w:rPr>
          <w:szCs w:val="24"/>
          <w:lang w:val="fr-FR"/>
        </w:rPr>
      </w:pPr>
      <w:r w:rsidRPr="00483774">
        <w:rPr>
          <w:szCs w:val="24"/>
          <w:lang w:val="fr-FR"/>
        </w:rPr>
        <w:t>L’ENI a pour conséquent pour mission de former des spécialistes informaticiens compétents et opérationnels de différents niveaux notamment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fournissant à des étudiants des connaissances de base en informatique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leur transmettant le savoir-faire requis, à travers la professionnalisation des formations dispensées et en essayant une meilleure adéquation des formations par rapport aux besoins évolutifs des sociétés et des entreprises.</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initiant les étudiants aux activités de recherche dans les différents domaines des Technologies de l’information et de la communication (TIC).</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L’implantation de cette école Supérieure de technologie de pointe dans un pays en développement et dans une Province (ou </w:t>
      </w:r>
      <w:proofErr w:type="spellStart"/>
      <w:r w:rsidR="00C342F4" w:rsidRPr="00483774">
        <w:rPr>
          <w:szCs w:val="24"/>
          <w:lang w:val="fr-FR"/>
        </w:rPr>
        <w:t>Faritany</w:t>
      </w:r>
      <w:proofErr w:type="spellEnd"/>
      <w:r w:rsidR="00C342F4" w:rsidRPr="00483774">
        <w:rPr>
          <w:szCs w:val="24"/>
          <w:lang w:val="fr-FR"/>
        </w:rPr>
        <w:t>)</w:t>
      </w:r>
      <w:r w:rsidRPr="00483774">
        <w:rPr>
          <w:szCs w:val="24"/>
          <w:lang w:val="fr-FR"/>
        </w:rPr>
        <w:t xml:space="preserve"> à tissu économique et industriel faiblement développé ne l’a pourtant pas défavorisée, ni empêchée de former des spécialistes informaticiens de bon niveau, qui sont recherchés par les entreprises, les sociétés et les organismes publics et pr</w:t>
      </w:r>
      <w:r w:rsidR="00C342F4" w:rsidRPr="00483774">
        <w:rPr>
          <w:szCs w:val="24"/>
          <w:lang w:val="fr-FR"/>
        </w:rPr>
        <w:t>ivés sur le marché de l’emploi. La</w:t>
      </w:r>
      <w:r w:rsidRPr="00483774">
        <w:rPr>
          <w:szCs w:val="24"/>
          <w:lang w:val="fr-FR"/>
        </w:rPr>
        <w:t xml:space="preserve"> filière de formation d’Analystes Programmeurs a été mise en place à l’école en 1983, et a été gelée par la suite en 1996, tandis que la filière de formation d’ingénieurs a</w:t>
      </w:r>
      <w:r w:rsidR="00C342F4" w:rsidRPr="00483774">
        <w:rPr>
          <w:szCs w:val="24"/>
          <w:lang w:val="fr-FR"/>
        </w:rPr>
        <w:t xml:space="preserve"> été ouverte à l’école en 1986. </w:t>
      </w:r>
      <w:r w:rsidRPr="00483774">
        <w:rPr>
          <w:szCs w:val="24"/>
          <w:lang w:val="fr-FR"/>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w:t>
      </w:r>
      <w:r w:rsidR="00C342F4" w:rsidRPr="00483774">
        <w:rPr>
          <w:szCs w:val="24"/>
          <w:lang w:val="fr-FR"/>
        </w:rPr>
        <w:t xml:space="preserve">bassade de France à Madagascar. </w:t>
      </w:r>
      <w:r w:rsidRPr="00483774">
        <w:rPr>
          <w:szCs w:val="24"/>
          <w:lang w:val="fr-FR"/>
        </w:rPr>
        <w:t xml:space="preserve">Une formation pour l’obtention de la certification CCNA et / ou NETWORK +. Appelée « CISCO Networking </w:t>
      </w:r>
      <w:proofErr w:type="spellStart"/>
      <w:r w:rsidRPr="00483774">
        <w:rPr>
          <w:szCs w:val="24"/>
          <w:lang w:val="fr-FR"/>
        </w:rPr>
        <w:t>Academy</w:t>
      </w:r>
      <w:proofErr w:type="spellEnd"/>
      <w:r w:rsidRPr="00483774">
        <w:rPr>
          <w:szCs w:val="24"/>
          <w:lang w:val="fr-FR"/>
        </w:rPr>
        <w:t> » a été créée à l’école en 2002-2003 grâce au partenariat avec CISCO SYSTEM et l’Ecole Supérieure Polytechnique d’Antananarivo (ESPA). Cependant, cette format</w:t>
      </w:r>
      <w:r w:rsidR="00C342F4" w:rsidRPr="00483774">
        <w:rPr>
          <w:szCs w:val="24"/>
          <w:lang w:val="fr-FR"/>
        </w:rPr>
        <w:t xml:space="preserve">ion n’avait pas duré longtemps. </w:t>
      </w:r>
      <w:r w:rsidRPr="00483774">
        <w:rPr>
          <w:szCs w:val="24"/>
          <w:lang w:val="fr-FR"/>
        </w:rPr>
        <w:t xml:space="preserve">Une formation de troisième cycle a été ouverte à l’école </w:t>
      </w:r>
      <w:r w:rsidR="001137F7" w:rsidRPr="00483774">
        <w:rPr>
          <w:szCs w:val="24"/>
          <w:lang w:val="fr-FR"/>
        </w:rPr>
        <w:t>a</w:t>
      </w:r>
      <w:r w:rsidRPr="00483774">
        <w:rPr>
          <w:szCs w:val="24"/>
          <w:lang w:val="fr-FR"/>
        </w:rPr>
        <w:t xml:space="preserve"> été ouverte à l’école depuis l’année 2003 – 2004 grâce à la coopération académique et scientifique entre l’Université de Fianarantsoa pour le compte de l’ENI et l’Université Paul Sabatier de Toulouse (UPST).</w:t>
      </w:r>
    </w:p>
    <w:p w:rsidR="00907076" w:rsidRPr="00483774" w:rsidRDefault="00907076" w:rsidP="00C342F4">
      <w:pPr>
        <w:pStyle w:val="Paragraphedeliste"/>
        <w:spacing w:line="360" w:lineRule="auto"/>
        <w:ind w:left="0"/>
        <w:rPr>
          <w:szCs w:val="24"/>
          <w:lang w:val="fr-FR"/>
        </w:rPr>
      </w:pPr>
      <w:r w:rsidRPr="00483774">
        <w:rPr>
          <w:szCs w:val="24"/>
          <w:lang w:val="fr-FR"/>
        </w:rPr>
        <w:t>Cette filière avait pour objectif de former certains étudiants à la recherche dans les différents domaines de l’Informatique, et notamment pour préparer la relève des Enseignants-C</w:t>
      </w:r>
      <w:r w:rsidR="00C342F4" w:rsidRPr="00483774">
        <w:rPr>
          <w:szCs w:val="24"/>
          <w:lang w:val="fr-FR"/>
        </w:rPr>
        <w:t xml:space="preserve">hercheurs qui étaient en poste. </w:t>
      </w:r>
      <w:r w:rsidRPr="00483774">
        <w:rPr>
          <w:szCs w:val="24"/>
          <w:lang w:val="fr-FR"/>
        </w:rPr>
        <w:t>Pendant l’année 2007-2008</w:t>
      </w:r>
      <w:r w:rsidRPr="00483774">
        <w:rPr>
          <w:b/>
          <w:szCs w:val="24"/>
          <w:lang w:val="fr-FR"/>
        </w:rPr>
        <w:t xml:space="preserve">, </w:t>
      </w:r>
      <w:r w:rsidRPr="00483774">
        <w:rPr>
          <w:szCs w:val="24"/>
          <w:lang w:val="fr-FR"/>
        </w:rPr>
        <w:t xml:space="preserve">la formation en vue de l’obtention du diplôme de Licence Professionnelle en Informatique a été mise en place à l’ENI avec les deux options suivantes de formation : </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Génie Logiciel et base de Données.</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Administration des Système et réseaux.</w:t>
      </w:r>
    </w:p>
    <w:p w:rsidR="00907076" w:rsidRPr="00483774" w:rsidRDefault="00907076" w:rsidP="00C342F4">
      <w:pPr>
        <w:pStyle w:val="Paragraphedeliste"/>
        <w:spacing w:line="360" w:lineRule="auto"/>
        <w:ind w:left="0"/>
        <w:rPr>
          <w:szCs w:val="24"/>
          <w:lang w:val="fr-FR"/>
        </w:rPr>
      </w:pPr>
      <w:r w:rsidRPr="00483774">
        <w:rPr>
          <w:szCs w:val="24"/>
          <w:lang w:val="fr-FR"/>
        </w:rPr>
        <w:t xml:space="preserve">La mise en place à l’école de ces deux options de formation devait répondre au besoin de basculement vers le système Licence – Master – Doctorat (LMD). </w:t>
      </w:r>
    </w:p>
    <w:p w:rsidR="00907076" w:rsidRPr="00483774" w:rsidRDefault="00907076" w:rsidP="00C342F4">
      <w:pPr>
        <w:pStyle w:val="Paragraphedeliste"/>
        <w:spacing w:line="360" w:lineRule="auto"/>
        <w:ind w:left="0"/>
        <w:rPr>
          <w:szCs w:val="24"/>
          <w:lang w:val="fr-FR"/>
        </w:rPr>
      </w:pPr>
      <w:r w:rsidRPr="00483774">
        <w:rPr>
          <w:szCs w:val="24"/>
          <w:lang w:val="fr-FR"/>
        </w:rPr>
        <w:t>Mais la filière de formation des Techniciens Supérieurs en Maintenance des Systèmes Inf</w:t>
      </w:r>
      <w:r w:rsidR="00C342F4" w:rsidRPr="00483774">
        <w:rPr>
          <w:szCs w:val="24"/>
          <w:lang w:val="fr-FR"/>
        </w:rPr>
        <w:t xml:space="preserve">ormatiques a été gelée en 2009. </w:t>
      </w:r>
      <w:r w:rsidRPr="00483774">
        <w:rPr>
          <w:szCs w:val="24"/>
          <w:lang w:val="fr-FR"/>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Le systè20me de formation hybride a été ainsi créé à Fianarantsoa ainsi qu’université de Toliara.1</w:t>
      </w:r>
    </w:p>
    <w:p w:rsidR="00907076" w:rsidRPr="007D7FF2" w:rsidRDefault="00907076" w:rsidP="00C342F4">
      <w:pPr>
        <w:pStyle w:val="Para1"/>
        <w:numPr>
          <w:ilvl w:val="2"/>
          <w:numId w:val="3"/>
        </w:numPr>
        <w:rPr>
          <w:sz w:val="24"/>
        </w:rPr>
      </w:pPr>
      <w:bookmarkStart w:id="27" w:name="_Toc448518197"/>
      <w:bookmarkStart w:id="28" w:name="_Toc80021377"/>
      <w:bookmarkStart w:id="29" w:name="_Toc30842"/>
      <w:bookmarkStart w:id="30" w:name="_Toc25169"/>
      <w:proofErr w:type="spellStart"/>
      <w:r w:rsidRPr="007D7FF2">
        <w:rPr>
          <w:sz w:val="24"/>
        </w:rPr>
        <w:t>Organigramme</w:t>
      </w:r>
      <w:proofErr w:type="spellEnd"/>
      <w:r w:rsidRPr="007D7FF2">
        <w:rPr>
          <w:sz w:val="24"/>
        </w:rPr>
        <w:t xml:space="preserve"> </w:t>
      </w:r>
      <w:proofErr w:type="spellStart"/>
      <w:r w:rsidRPr="007D7FF2">
        <w:rPr>
          <w:sz w:val="24"/>
        </w:rPr>
        <w:t>institutionnel</w:t>
      </w:r>
      <w:proofErr w:type="spellEnd"/>
      <w:r w:rsidRPr="007D7FF2">
        <w:rPr>
          <w:sz w:val="24"/>
        </w:rPr>
        <w:t xml:space="preserve"> de </w:t>
      </w:r>
      <w:proofErr w:type="spellStart"/>
      <w:r w:rsidRPr="007D7FF2">
        <w:rPr>
          <w:sz w:val="24"/>
        </w:rPr>
        <w:t>l’ENI</w:t>
      </w:r>
      <w:bookmarkEnd w:id="27"/>
      <w:bookmarkEnd w:id="28"/>
      <w:bookmarkEnd w:id="29"/>
      <w:bookmarkEnd w:id="30"/>
      <w:proofErr w:type="spellEnd"/>
    </w:p>
    <w:p w:rsidR="00907076" w:rsidRPr="00483774" w:rsidRDefault="00907076" w:rsidP="00C342F4">
      <w:pPr>
        <w:spacing w:line="360" w:lineRule="auto"/>
        <w:ind w:firstLine="720"/>
        <w:rPr>
          <w:szCs w:val="24"/>
          <w:lang w:val="fr-FR"/>
        </w:rPr>
      </w:pPr>
      <w:r w:rsidRPr="00483774">
        <w:rPr>
          <w:szCs w:val="24"/>
          <w:lang w:val="fr-FR"/>
        </w:rPr>
        <w:t>Cet organigramme de l’école est inspiré des dispositions du décret N° 83-185 du 23 Mai 1983.</w:t>
      </w:r>
      <w:r w:rsidR="00C342F4" w:rsidRPr="00483774">
        <w:rPr>
          <w:szCs w:val="24"/>
          <w:lang w:val="fr-FR"/>
        </w:rPr>
        <w:t xml:space="preserve"> </w:t>
      </w:r>
      <w:r w:rsidRPr="00483774">
        <w:rPr>
          <w:szCs w:val="24"/>
          <w:lang w:val="fr-FR"/>
        </w:rPr>
        <w:t>L’ENI est administrée par un conseil d’école, et dirigée par un directeur nommé par un décret a</w:t>
      </w:r>
      <w:r w:rsidR="00C342F4" w:rsidRPr="00483774">
        <w:rPr>
          <w:szCs w:val="24"/>
          <w:lang w:val="fr-FR"/>
        </w:rPr>
        <w:t xml:space="preserve">dopté en conseil des Ministres. </w:t>
      </w:r>
      <w:r w:rsidRPr="00483774">
        <w:rPr>
          <w:szCs w:val="24"/>
          <w:lang w:val="fr-FR"/>
        </w:rPr>
        <w:t>Le Collège des enseignants regroupant tous les enseignants-chercheurs de l’école est chargé de résoudre les problèmes liés à l’organisation pédagogique des enseignements ainsi que à l’élaboration des emplois du temps.</w:t>
      </w:r>
      <w:r w:rsidR="00C342F4" w:rsidRPr="00483774">
        <w:rPr>
          <w:szCs w:val="24"/>
          <w:lang w:val="fr-FR"/>
        </w:rPr>
        <w:t xml:space="preserve"> </w:t>
      </w:r>
      <w:r w:rsidRPr="00483774">
        <w:rPr>
          <w:szCs w:val="24"/>
          <w:lang w:val="fr-FR"/>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Pr="00483774" w:rsidRDefault="00907076" w:rsidP="00C342F4">
      <w:pPr>
        <w:pStyle w:val="Paragraphedeliste"/>
        <w:spacing w:line="360" w:lineRule="auto"/>
        <w:ind w:left="0"/>
        <w:rPr>
          <w:szCs w:val="24"/>
          <w:lang w:val="fr-FR"/>
        </w:rPr>
      </w:pPr>
      <w:r w:rsidRPr="00483774">
        <w:rPr>
          <w:szCs w:val="24"/>
          <w:lang w:val="fr-FR"/>
        </w:rPr>
        <w:t>Trois départements de formation caractérisent l’organigramme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théorique à l’intérieur de l’école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pratique pour la coordination et la supervision des stages en entreprise et des voyages d’études ;</w:t>
      </w:r>
    </w:p>
    <w:p w:rsidR="00907076" w:rsidRPr="00483774" w:rsidRDefault="00907076" w:rsidP="00C342F4">
      <w:pPr>
        <w:spacing w:line="360" w:lineRule="auto"/>
        <w:rPr>
          <w:szCs w:val="24"/>
          <w:lang w:val="fr-FR"/>
        </w:rPr>
      </w:pPr>
      <w:r w:rsidRPr="00483774">
        <w:rPr>
          <w:szCs w:val="24"/>
          <w:lang w:val="fr-FR"/>
        </w:rPr>
        <w:t>Le département de formation doctorale pour l’organisation de la formation de 3ème cycle.</w:t>
      </w:r>
    </w:p>
    <w:p w:rsidR="00907076" w:rsidRDefault="00907076" w:rsidP="00C342F4">
      <w:pPr>
        <w:spacing w:line="360" w:lineRule="auto"/>
        <w:rPr>
          <w:szCs w:val="24"/>
        </w:rPr>
      </w:pPr>
      <w:r>
        <w:rPr>
          <w:noProof/>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5"/>
                    <a:stretch>
                      <a:fillRect/>
                    </a:stretch>
                  </pic:blipFill>
                  <pic:spPr>
                    <a:xfrm>
                      <a:off x="0" y="0"/>
                      <a:ext cx="6814820" cy="2790825"/>
                    </a:xfrm>
                    <a:prstGeom prst="rect">
                      <a:avLst/>
                    </a:prstGeom>
                  </pic:spPr>
                </pic:pic>
              </a:graphicData>
            </a:graphic>
          </wp:inline>
        </w:drawing>
      </w:r>
    </w:p>
    <w:p w:rsidR="00907076" w:rsidRDefault="00907076" w:rsidP="00C342F4">
      <w:pPr>
        <w:pStyle w:val="Sary"/>
        <w:spacing w:line="360" w:lineRule="auto"/>
        <w:ind w:left="2124" w:firstLine="708"/>
        <w:jc w:val="both"/>
        <w:rPr>
          <w:rFonts w:cs="Times New Roman"/>
        </w:rPr>
      </w:pPr>
      <w:bookmarkStart w:id="31" w:name="_Toc19143"/>
      <w:bookmarkStart w:id="32" w:name="_Toc25943"/>
      <w:bookmarkStart w:id="33" w:name="_Toc17129"/>
      <w:bookmarkStart w:id="34" w:name="_Toc523"/>
      <w:r>
        <w:rPr>
          <w:rFonts w:cs="Times New Roman"/>
          <w:b/>
          <w:bCs w:val="0"/>
          <w:u w:val="single"/>
        </w:rPr>
        <w:t xml:space="preserve">Figure 1 : </w:t>
      </w:r>
      <w:r>
        <w:rPr>
          <w:rFonts w:cs="Times New Roman"/>
        </w:rPr>
        <w:t>Organigramme de l’ENI</w:t>
      </w:r>
      <w:bookmarkEnd w:id="31"/>
      <w:bookmarkEnd w:id="32"/>
      <w:bookmarkEnd w:id="33"/>
      <w:bookmarkEnd w:id="34"/>
    </w:p>
    <w:p w:rsidR="00907076" w:rsidRPr="00E848F9" w:rsidRDefault="00907076" w:rsidP="00C342F4">
      <w:pPr>
        <w:spacing w:line="360" w:lineRule="auto"/>
        <w:rPr>
          <w:szCs w:val="24"/>
          <w:lang w:val="fr-FR"/>
        </w:rPr>
      </w:pPr>
    </w:p>
    <w:p w:rsidR="00C10D0E" w:rsidRPr="00483774" w:rsidRDefault="00907076" w:rsidP="00C342F4">
      <w:pPr>
        <w:spacing w:line="360" w:lineRule="auto"/>
        <w:ind w:left="357" w:firstLine="351"/>
        <w:rPr>
          <w:szCs w:val="24"/>
          <w:lang w:val="fr-FR"/>
        </w:rPr>
      </w:pPr>
      <w:r w:rsidRPr="00483774">
        <w:rPr>
          <w:szCs w:val="24"/>
          <w:lang w:val="fr-FR"/>
        </w:rPr>
        <w:t>Sur cet organigramme, l’école placée sous la tutelle académique et administrative de l’Université de Fianarantsoa, et dirigée par un Directeur élu par les Enseignants – Chercheurs</w:t>
      </w:r>
    </w:p>
    <w:p w:rsidR="00907076" w:rsidRPr="00483774" w:rsidRDefault="00C10D0E" w:rsidP="00C342F4">
      <w:pPr>
        <w:spacing w:line="360" w:lineRule="auto"/>
        <w:ind w:left="357" w:firstLine="351"/>
        <w:rPr>
          <w:szCs w:val="24"/>
          <w:lang w:val="fr-FR"/>
        </w:rPr>
      </w:pPr>
      <w:r w:rsidRPr="00483774">
        <w:rPr>
          <w:szCs w:val="24"/>
          <w:lang w:val="fr-FR"/>
        </w:rPr>
        <w:lastRenderedPageBreak/>
        <w:t>Permanents</w:t>
      </w:r>
      <w:r w:rsidR="00907076" w:rsidRPr="00483774">
        <w:rPr>
          <w:szCs w:val="24"/>
          <w:lang w:val="fr-FR"/>
        </w:rPr>
        <w:t xml:space="preserve"> de l’établissement et nommé par un décret pris en Conseil des ministres pour un mandat de 3 ans.</w:t>
      </w:r>
    </w:p>
    <w:p w:rsidR="00907076" w:rsidRPr="00483774" w:rsidRDefault="00907076" w:rsidP="00C342F4">
      <w:pPr>
        <w:spacing w:line="360" w:lineRule="auto"/>
        <w:ind w:firstLineChars="150" w:firstLine="360"/>
        <w:rPr>
          <w:szCs w:val="24"/>
          <w:lang w:val="fr-FR"/>
        </w:rPr>
      </w:pPr>
      <w:r w:rsidRPr="00483774">
        <w:rPr>
          <w:szCs w:val="24"/>
          <w:lang w:val="fr-FR"/>
        </w:rPr>
        <w:t>Le Conseil de l’école est l’organe délibérant de l’école.</w:t>
      </w:r>
    </w:p>
    <w:p w:rsidR="00907076" w:rsidRPr="00483774" w:rsidRDefault="00907076" w:rsidP="00C342F4">
      <w:pPr>
        <w:spacing w:line="360" w:lineRule="auto"/>
        <w:ind w:firstLineChars="150" w:firstLine="360"/>
        <w:rPr>
          <w:szCs w:val="24"/>
          <w:lang w:val="fr-FR"/>
        </w:rPr>
      </w:pPr>
      <w:r w:rsidRPr="00483774">
        <w:rPr>
          <w:szCs w:val="24"/>
          <w:lang w:val="fr-FR"/>
        </w:rPr>
        <w:t>Le Collège des Enseignants propose et coordonne les programmes d’activités pédagogiques.</w:t>
      </w:r>
    </w:p>
    <w:p w:rsidR="00907076" w:rsidRPr="00483774" w:rsidRDefault="00907076" w:rsidP="00C342F4">
      <w:pPr>
        <w:spacing w:line="360" w:lineRule="auto"/>
        <w:ind w:firstLineChars="150" w:firstLine="360"/>
        <w:rPr>
          <w:szCs w:val="24"/>
          <w:lang w:val="fr-FR"/>
        </w:rPr>
      </w:pPr>
      <w:r w:rsidRPr="00483774">
        <w:rPr>
          <w:szCs w:val="24"/>
          <w:lang w:val="fr-FR"/>
        </w:rPr>
        <w:t>Le Conseil scientifique coordonne les programmes de recherche à mettre en œuvre à l’école.</w:t>
      </w:r>
    </w:p>
    <w:p w:rsidR="00907076" w:rsidRPr="00483774" w:rsidRDefault="00907076" w:rsidP="00C10D0E">
      <w:pPr>
        <w:spacing w:line="360" w:lineRule="auto"/>
        <w:ind w:firstLineChars="150" w:firstLine="360"/>
        <w:rPr>
          <w:szCs w:val="24"/>
          <w:lang w:val="fr-FR"/>
        </w:rPr>
      </w:pPr>
      <w:r w:rsidRPr="00483774">
        <w:rPr>
          <w:szCs w:val="24"/>
          <w:lang w:val="fr-FR"/>
        </w:rPr>
        <w:t>Le Secrétariat principal coordonne les activités des services administratifs (Scolarité</w:t>
      </w:r>
      <w:r w:rsidR="00C10D0E" w:rsidRPr="00483774">
        <w:rPr>
          <w:szCs w:val="24"/>
          <w:lang w:val="fr-FR"/>
        </w:rPr>
        <w:t xml:space="preserve">, Comptabilité, et Intendance). </w:t>
      </w:r>
      <w:r w:rsidRPr="00483774">
        <w:rPr>
          <w:szCs w:val="24"/>
          <w:lang w:val="fr-FR"/>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w:t>
      </w:r>
      <w:r w:rsidR="00C10D0E" w:rsidRPr="00483774">
        <w:rPr>
          <w:szCs w:val="24"/>
          <w:lang w:val="fr-FR"/>
        </w:rPr>
        <w:t xml:space="preserve">les responsables des parcours.  </w:t>
      </w:r>
      <w:r w:rsidRPr="00483774">
        <w:rPr>
          <w:szCs w:val="24"/>
          <w:lang w:val="fr-FR"/>
        </w:rPr>
        <w:t>Un administrateur des Réseaux et Systèmes gère le système d’information de l’école et celui de l’Université.</w:t>
      </w:r>
    </w:p>
    <w:p w:rsidR="00907076" w:rsidRPr="007D7FF2" w:rsidRDefault="00907076" w:rsidP="00C342F4">
      <w:pPr>
        <w:pStyle w:val="Para1"/>
        <w:numPr>
          <w:ilvl w:val="2"/>
          <w:numId w:val="3"/>
        </w:numPr>
        <w:rPr>
          <w:sz w:val="24"/>
        </w:rPr>
      </w:pPr>
      <w:bookmarkStart w:id="35" w:name="_Toc448518204"/>
      <w:bookmarkStart w:id="36" w:name="_Toc80021378"/>
      <w:bookmarkStart w:id="37" w:name="_Toc4687"/>
      <w:bookmarkStart w:id="38" w:name="_Toc26920"/>
      <w:proofErr w:type="spellStart"/>
      <w:r w:rsidRPr="007D7FF2">
        <w:rPr>
          <w:sz w:val="24"/>
        </w:rPr>
        <w:t>Domaines</w:t>
      </w:r>
      <w:proofErr w:type="spellEnd"/>
      <w:r w:rsidRPr="007D7FF2">
        <w:rPr>
          <w:sz w:val="24"/>
        </w:rPr>
        <w:t xml:space="preserve"> de </w:t>
      </w:r>
      <w:proofErr w:type="spellStart"/>
      <w:r w:rsidRPr="007D7FF2">
        <w:rPr>
          <w:sz w:val="24"/>
        </w:rPr>
        <w:t>spécialisation</w:t>
      </w:r>
      <w:bookmarkEnd w:id="35"/>
      <w:bookmarkEnd w:id="36"/>
      <w:bookmarkEnd w:id="37"/>
      <w:bookmarkEnd w:id="38"/>
      <w:proofErr w:type="spellEnd"/>
    </w:p>
    <w:p w:rsidR="00907076" w:rsidRPr="00483774" w:rsidRDefault="00907076" w:rsidP="00C342F4">
      <w:pPr>
        <w:spacing w:line="360" w:lineRule="auto"/>
        <w:rPr>
          <w:szCs w:val="24"/>
          <w:lang w:val="fr-FR"/>
        </w:rPr>
      </w:pPr>
      <w:r w:rsidRPr="00483774">
        <w:rPr>
          <w:szCs w:val="24"/>
          <w:lang w:val="fr-FR"/>
        </w:rPr>
        <w:t>Les activités de formation et de recherche organisées à l’ENI portent sur les domaines suivants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Génie logiciel et Base de Données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Administration des Systèmes et Réseaux ;</w:t>
      </w:r>
    </w:p>
    <w:p w:rsidR="00907076" w:rsidRDefault="00907076" w:rsidP="00C342F4">
      <w:pPr>
        <w:pStyle w:val="Paragraphedeliste"/>
        <w:numPr>
          <w:ilvl w:val="0"/>
          <w:numId w:val="7"/>
        </w:numPr>
        <w:spacing w:before="60" w:after="60" w:line="360" w:lineRule="auto"/>
        <w:rPr>
          <w:szCs w:val="24"/>
        </w:rPr>
      </w:pPr>
      <w:proofErr w:type="spellStart"/>
      <w:r>
        <w:rPr>
          <w:szCs w:val="24"/>
        </w:rPr>
        <w:t>Informatique</w:t>
      </w:r>
      <w:proofErr w:type="spellEnd"/>
      <w:r>
        <w:rPr>
          <w:szCs w:val="24"/>
        </w:rPr>
        <w:t xml:space="preserve"> </w:t>
      </w:r>
      <w:proofErr w:type="spellStart"/>
      <w:r>
        <w:rPr>
          <w:szCs w:val="24"/>
        </w:rPr>
        <w:t>Générale</w:t>
      </w:r>
      <w:proofErr w:type="spellEnd"/>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Modélisation informatique et mathématique des Systèmes complexes.</w:t>
      </w:r>
    </w:p>
    <w:p w:rsidR="00907076" w:rsidRPr="00483774" w:rsidRDefault="00907076" w:rsidP="00C342F4">
      <w:pPr>
        <w:spacing w:line="360" w:lineRule="auto"/>
        <w:rPr>
          <w:szCs w:val="24"/>
          <w:lang w:val="fr-FR"/>
        </w:rPr>
      </w:pPr>
      <w:r w:rsidRPr="00483774">
        <w:rPr>
          <w:szCs w:val="24"/>
          <w:lang w:val="fr-FR"/>
        </w:rPr>
        <w:t>D’une manière plus générale, les programmes des formations sont basés sur l’informatique de gestion et sur l’informatique des Systèmes et Réseaux. Et les modules de formation intègrent aussi bien des éléments d’Informatique fondamentale que des élé</w:t>
      </w:r>
      <w:r w:rsidR="00C10D0E" w:rsidRPr="00483774">
        <w:rPr>
          <w:szCs w:val="24"/>
          <w:lang w:val="fr-FR"/>
        </w:rPr>
        <w:t>ments d’Informatique appliquée.</w:t>
      </w:r>
    </w:p>
    <w:p w:rsidR="00907076" w:rsidRPr="00483774" w:rsidRDefault="00907076" w:rsidP="00C342F4">
      <w:pPr>
        <w:spacing w:line="360" w:lineRule="auto"/>
        <w:rPr>
          <w:szCs w:val="24"/>
          <w:lang w:val="fr-FR"/>
        </w:rPr>
      </w:pPr>
    </w:p>
    <w:p w:rsidR="00907076" w:rsidRPr="00483774" w:rsidRDefault="00907076" w:rsidP="00C342F4">
      <w:pPr>
        <w:spacing w:line="360" w:lineRule="auto"/>
        <w:rPr>
          <w:szCs w:val="24"/>
          <w:lang w:val="fr-FR"/>
        </w:rPr>
      </w:pPr>
      <w:r w:rsidRPr="00483774">
        <w:rPr>
          <w:b/>
          <w:bCs/>
          <w:szCs w:val="24"/>
          <w:u w:val="single"/>
          <w:lang w:val="fr-FR"/>
        </w:rPr>
        <w:t>Tableau 1.</w:t>
      </w:r>
      <w:r w:rsidRPr="00483774">
        <w:rPr>
          <w:szCs w:val="24"/>
          <w:lang w:val="fr-FR"/>
        </w:rPr>
        <w:t xml:space="preserve"> Organisation du système de formation pédagogique de l’école.</w:t>
      </w:r>
    </w:p>
    <w:tbl>
      <w:tblPr>
        <w:tblW w:w="6140" w:type="dxa"/>
        <w:jc w:val="center"/>
        <w:tblLook w:val="04A0" w:firstRow="1" w:lastRow="0" w:firstColumn="1" w:lastColumn="0" w:noHBand="0" w:noVBand="1"/>
      </w:tblPr>
      <w:tblGrid>
        <w:gridCol w:w="3071"/>
        <w:gridCol w:w="3069"/>
      </w:tblGrid>
      <w:tr w:rsidR="00907076" w:rsidTr="007D7FF2">
        <w:trPr>
          <w:jc w:val="center"/>
        </w:trPr>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théorique</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pratique</w:t>
            </w:r>
            <w:proofErr w:type="spellEnd"/>
          </w:p>
        </w:tc>
      </w:tr>
      <w:tr w:rsidR="00907076" w:rsidTr="007D7FF2">
        <w:trPr>
          <w:jc w:val="center"/>
        </w:trPr>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Enseignement</w:t>
            </w:r>
            <w:proofErr w:type="spellEnd"/>
            <w:r>
              <w:rPr>
                <w:szCs w:val="24"/>
              </w:rPr>
              <w:t xml:space="preserve"> </w:t>
            </w:r>
            <w:proofErr w:type="spellStart"/>
            <w:r>
              <w:rPr>
                <w:szCs w:val="24"/>
              </w:rPr>
              <w:t>théorique</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dirigés</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pratiques</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Étude</w:t>
            </w:r>
            <w:proofErr w:type="spellEnd"/>
            <w:r>
              <w:rPr>
                <w:szCs w:val="24"/>
              </w:rPr>
              <w:t xml:space="preserve"> de </w:t>
            </w:r>
            <w:proofErr w:type="spellStart"/>
            <w:r>
              <w:rPr>
                <w:szCs w:val="24"/>
              </w:rPr>
              <w:t>cas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Travaux</w:t>
            </w:r>
            <w:proofErr w:type="spellEnd"/>
            <w:r>
              <w:rPr>
                <w:szCs w:val="24"/>
              </w:rPr>
              <w:t xml:space="preserve"> de </w:t>
            </w:r>
            <w:proofErr w:type="spellStart"/>
            <w:r>
              <w:rPr>
                <w:szCs w:val="24"/>
              </w:rPr>
              <w:t>réalisation</w:t>
            </w:r>
            <w:proofErr w:type="spellEnd"/>
          </w:p>
          <w:p w:rsidR="00907076" w:rsidRDefault="00907076" w:rsidP="00C342F4">
            <w:pPr>
              <w:pStyle w:val="Paragraphedeliste"/>
              <w:numPr>
                <w:ilvl w:val="0"/>
                <w:numId w:val="8"/>
              </w:numPr>
              <w:spacing w:after="160" w:line="360" w:lineRule="auto"/>
              <w:ind w:left="239" w:hanging="239"/>
              <w:jc w:val="left"/>
              <w:rPr>
                <w:szCs w:val="24"/>
              </w:rPr>
            </w:pPr>
            <w:proofErr w:type="spellStart"/>
            <w:r>
              <w:rPr>
                <w:szCs w:val="24"/>
              </w:rPr>
              <w:t>Projets</w:t>
            </w:r>
            <w:proofErr w:type="spellEnd"/>
            <w:r>
              <w:rPr>
                <w:szCs w:val="24"/>
              </w:rPr>
              <w:t xml:space="preserve"> / </w:t>
            </w:r>
            <w:proofErr w:type="spellStart"/>
            <w:r>
              <w:rPr>
                <w:szCs w:val="24"/>
              </w:rPr>
              <w:t>Projets</w:t>
            </w:r>
            <w:proofErr w:type="spellEnd"/>
            <w:r>
              <w:rPr>
                <w:szCs w:val="24"/>
              </w:rPr>
              <w:t xml:space="preserve"> </w:t>
            </w:r>
            <w:proofErr w:type="spellStart"/>
            <w:r>
              <w:rPr>
                <w:szCs w:val="24"/>
              </w:rPr>
              <w:t>tutorés</w:t>
            </w:r>
            <w:proofErr w:type="spellEnd"/>
            <w:r>
              <w:rPr>
                <w:szCs w:val="24"/>
              </w:rPr>
              <w:t xml:space="preserve"> </w:t>
            </w:r>
          </w:p>
          <w:p w:rsidR="00907076" w:rsidRDefault="00907076" w:rsidP="00C342F4">
            <w:pPr>
              <w:pStyle w:val="Paragraphedeliste"/>
              <w:numPr>
                <w:ilvl w:val="0"/>
                <w:numId w:val="8"/>
              </w:numPr>
              <w:spacing w:after="160" w:line="360" w:lineRule="auto"/>
              <w:ind w:left="239" w:hanging="239"/>
              <w:jc w:val="left"/>
              <w:rPr>
                <w:szCs w:val="24"/>
              </w:rPr>
            </w:pPr>
            <w:r>
              <w:rPr>
                <w:szCs w:val="24"/>
              </w:rPr>
              <w:t xml:space="preserve">Voyage </w:t>
            </w:r>
            <w:proofErr w:type="spellStart"/>
            <w:r>
              <w:rPr>
                <w:szCs w:val="24"/>
              </w:rPr>
              <w:t>d’études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r>
              <w:rPr>
                <w:szCs w:val="24"/>
              </w:rPr>
              <w:t>Stages</w:t>
            </w:r>
          </w:p>
        </w:tc>
      </w:tr>
    </w:tbl>
    <w:p w:rsidR="00907076" w:rsidRDefault="00907076" w:rsidP="00C342F4">
      <w:pPr>
        <w:spacing w:line="360" w:lineRule="auto"/>
        <w:rPr>
          <w:szCs w:val="24"/>
        </w:rPr>
      </w:pPr>
    </w:p>
    <w:p w:rsidR="00907076" w:rsidRDefault="00907076" w:rsidP="00C342F4">
      <w:pPr>
        <w:pStyle w:val="Para1"/>
        <w:ind w:left="720" w:firstLine="720"/>
        <w:rPr>
          <w:sz w:val="24"/>
        </w:rPr>
      </w:pPr>
      <w:bookmarkStart w:id="39" w:name="_Toc80021379"/>
      <w:bookmarkStart w:id="40" w:name="_Toc31751"/>
      <w:bookmarkStart w:id="41" w:name="_Toc8225"/>
      <w:r>
        <w:rPr>
          <w:sz w:val="24"/>
          <w:lang w:val="fr-FR"/>
        </w:rPr>
        <w:lastRenderedPageBreak/>
        <w:t>1.</w:t>
      </w:r>
      <w:r w:rsidRPr="007D7FF2">
        <w:rPr>
          <w:sz w:val="24"/>
          <w:lang w:val="fr-FR"/>
        </w:rPr>
        <w:t>5</w:t>
      </w:r>
      <w:proofErr w:type="spellStart"/>
      <w:r w:rsidRPr="007D7FF2">
        <w:rPr>
          <w:sz w:val="24"/>
        </w:rPr>
        <w:t>Architecture</w:t>
      </w:r>
      <w:proofErr w:type="spellEnd"/>
      <w:r w:rsidRPr="007D7FF2">
        <w:rPr>
          <w:sz w:val="24"/>
        </w:rPr>
        <w:t xml:space="preserve"> des </w:t>
      </w:r>
      <w:proofErr w:type="spellStart"/>
      <w:r w:rsidRPr="007D7FF2">
        <w:rPr>
          <w:sz w:val="24"/>
        </w:rPr>
        <w:t>formations</w:t>
      </w:r>
      <w:proofErr w:type="spellEnd"/>
      <w:r w:rsidRPr="007D7FF2">
        <w:rPr>
          <w:sz w:val="24"/>
        </w:rPr>
        <w:t xml:space="preserve"> </w:t>
      </w:r>
      <w:proofErr w:type="spellStart"/>
      <w:r w:rsidRPr="007D7FF2">
        <w:rPr>
          <w:sz w:val="24"/>
        </w:rPr>
        <w:t>pédagogiques</w:t>
      </w:r>
      <w:bookmarkEnd w:id="39"/>
      <w:bookmarkEnd w:id="40"/>
      <w:bookmarkEnd w:id="41"/>
      <w:proofErr w:type="spellEnd"/>
    </w:p>
    <w:p w:rsidR="00907076" w:rsidRDefault="00907076" w:rsidP="00C342F4">
      <w:pPr>
        <w:pStyle w:val="Para1"/>
        <w:ind w:left="708"/>
        <w:rPr>
          <w:b w:val="0"/>
          <w:bCs w:val="0"/>
          <w:sz w:val="24"/>
          <w:lang w:val="fr-FR"/>
        </w:rPr>
      </w:pPr>
      <w:bookmarkStart w:id="42" w:name="_Toc26344"/>
      <w:bookmarkStart w:id="43"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42"/>
      <w:bookmarkEnd w:id="43"/>
    </w:p>
    <w:p w:rsidR="00907076" w:rsidRDefault="00907076" w:rsidP="00C342F4">
      <w:pPr>
        <w:pStyle w:val="Para1"/>
        <w:ind w:left="708"/>
        <w:rPr>
          <w:b w:val="0"/>
          <w:bCs w:val="0"/>
          <w:sz w:val="24"/>
          <w:lang w:val="fr-FR"/>
        </w:rPr>
      </w:pPr>
      <w:bookmarkStart w:id="44" w:name="_Toc1307"/>
      <w:bookmarkStart w:id="45"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44"/>
      <w:bookmarkEnd w:id="45"/>
    </w:p>
    <w:p w:rsidR="00907076" w:rsidRDefault="00907076" w:rsidP="00C342F4">
      <w:pPr>
        <w:pStyle w:val="Para1"/>
        <w:ind w:left="708"/>
        <w:rPr>
          <w:b w:val="0"/>
          <w:bCs w:val="0"/>
          <w:sz w:val="24"/>
          <w:lang w:val="fr-FR"/>
        </w:rPr>
      </w:pPr>
      <w:bookmarkStart w:id="46" w:name="_Toc18739"/>
      <w:bookmarkStart w:id="47" w:name="_Toc15074"/>
      <w:r>
        <w:rPr>
          <w:b w:val="0"/>
          <w:bCs w:val="0"/>
          <w:sz w:val="24"/>
          <w:lang w:val="fr-FR"/>
        </w:rPr>
        <w:t>Au sein de l’ENI, il existe une seule mention (INFORMATIQUE) et trois parcours :</w:t>
      </w:r>
      <w:bookmarkEnd w:id="46"/>
      <w:bookmarkEnd w:id="47"/>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48" w:name="_Toc12103"/>
      <w:bookmarkStart w:id="49" w:name="_Toc32086"/>
      <w:r w:rsidRPr="00483774">
        <w:rPr>
          <w:szCs w:val="24"/>
          <w:lang w:val="fr-FR"/>
        </w:rPr>
        <w:t>Génie logiciel et Base de Données ;</w:t>
      </w:r>
      <w:bookmarkEnd w:id="48"/>
      <w:bookmarkEnd w:id="49"/>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50" w:name="_Toc31393"/>
      <w:bookmarkStart w:id="51" w:name="_Toc4580"/>
      <w:r w:rsidRPr="00483774">
        <w:rPr>
          <w:szCs w:val="24"/>
          <w:lang w:val="fr-FR"/>
        </w:rPr>
        <w:t>Administration des Systèmes et Réseaux ;</w:t>
      </w:r>
      <w:bookmarkEnd w:id="50"/>
      <w:bookmarkEnd w:id="51"/>
    </w:p>
    <w:p w:rsidR="00907076" w:rsidRDefault="00907076" w:rsidP="00C342F4">
      <w:pPr>
        <w:pStyle w:val="Paragraphedeliste"/>
        <w:numPr>
          <w:ilvl w:val="1"/>
          <w:numId w:val="7"/>
        </w:numPr>
        <w:spacing w:before="60" w:after="60" w:line="360" w:lineRule="auto"/>
        <w:outlineLvl w:val="0"/>
        <w:rPr>
          <w:szCs w:val="24"/>
        </w:rPr>
      </w:pPr>
      <w:bookmarkStart w:id="52" w:name="_Toc8637"/>
      <w:bookmarkStart w:id="53" w:name="_Toc5998"/>
      <w:proofErr w:type="spellStart"/>
      <w:r>
        <w:rPr>
          <w:szCs w:val="24"/>
        </w:rPr>
        <w:t>Informatique</w:t>
      </w:r>
      <w:proofErr w:type="spellEnd"/>
      <w:r>
        <w:rPr>
          <w:szCs w:val="24"/>
        </w:rPr>
        <w:t xml:space="preserve"> </w:t>
      </w:r>
      <w:proofErr w:type="spellStart"/>
      <w:r>
        <w:rPr>
          <w:szCs w:val="24"/>
        </w:rPr>
        <w:t>Générale</w:t>
      </w:r>
      <w:bookmarkEnd w:id="52"/>
      <w:bookmarkEnd w:id="53"/>
      <w:proofErr w:type="spellEnd"/>
    </w:p>
    <w:p w:rsidR="00907076" w:rsidRPr="00483774" w:rsidRDefault="00907076" w:rsidP="00C342F4">
      <w:pPr>
        <w:pStyle w:val="Paragraphedeliste"/>
        <w:spacing w:line="360" w:lineRule="auto"/>
        <w:rPr>
          <w:szCs w:val="24"/>
          <w:lang w:val="fr-FR"/>
        </w:rPr>
      </w:pPr>
      <w:r w:rsidRPr="00483774">
        <w:rPr>
          <w:szCs w:val="24"/>
          <w:lang w:val="fr-FR"/>
        </w:rPr>
        <w:t>L’architecture des études à trois niveaux conforment au système Licence- Master-Doctoral (LMD) permet les comparaisons et les équivalences académiques des diplômes au niveau international.</w:t>
      </w:r>
    </w:p>
    <w:p w:rsidR="00907076" w:rsidRDefault="00907076" w:rsidP="00C342F4">
      <w:pPr>
        <w:pStyle w:val="Paragraphedeliste"/>
        <w:numPr>
          <w:ilvl w:val="0"/>
          <w:numId w:val="9"/>
        </w:numPr>
        <w:spacing w:before="60" w:after="60" w:line="360" w:lineRule="auto"/>
        <w:rPr>
          <w:szCs w:val="24"/>
        </w:rPr>
      </w:pPr>
      <w:r>
        <w:rPr>
          <w:szCs w:val="24"/>
        </w:rPr>
        <w:t xml:space="preserve">L = </w:t>
      </w:r>
      <w:proofErr w:type="spellStart"/>
      <w:r>
        <w:rPr>
          <w:szCs w:val="24"/>
        </w:rPr>
        <w:t>Licence</w:t>
      </w:r>
      <w:proofErr w:type="spellEnd"/>
      <w:r>
        <w:rPr>
          <w:szCs w:val="24"/>
        </w:rPr>
        <w:t xml:space="preserve"> (Bac + 3) = L1, L2, L3 = 6 </w:t>
      </w:r>
      <w:proofErr w:type="spellStart"/>
      <w:r>
        <w:rPr>
          <w:szCs w:val="24"/>
        </w:rPr>
        <w:t>semestres</w:t>
      </w:r>
      <w:proofErr w:type="spellEnd"/>
      <w:r>
        <w:rPr>
          <w:szCs w:val="24"/>
        </w:rPr>
        <w:t xml:space="preserve"> S1 à S6</w:t>
      </w:r>
    </w:p>
    <w:p w:rsidR="00907076" w:rsidRPr="00907076" w:rsidRDefault="00907076" w:rsidP="00C342F4">
      <w:pPr>
        <w:pStyle w:val="Paragraphedeliste"/>
        <w:numPr>
          <w:ilvl w:val="0"/>
          <w:numId w:val="9"/>
        </w:numPr>
        <w:spacing w:before="60" w:after="60" w:line="360" w:lineRule="auto"/>
        <w:rPr>
          <w:szCs w:val="24"/>
        </w:rPr>
      </w:pPr>
      <w:r w:rsidRPr="00907076">
        <w:rPr>
          <w:szCs w:val="24"/>
        </w:rPr>
        <w:t xml:space="preserve">M = Master (Bac + 5) = M1, M2 = 4 </w:t>
      </w:r>
      <w:proofErr w:type="spellStart"/>
      <w:r w:rsidRPr="00907076">
        <w:rPr>
          <w:szCs w:val="24"/>
        </w:rPr>
        <w:t>semestres</w:t>
      </w:r>
      <w:proofErr w:type="spellEnd"/>
      <w:r w:rsidRPr="00907076">
        <w:rPr>
          <w:szCs w:val="24"/>
        </w:rPr>
        <w:t xml:space="preserve"> S7 à S10</w:t>
      </w:r>
    </w:p>
    <w:p w:rsidR="00907076" w:rsidRPr="00483774" w:rsidRDefault="00907076" w:rsidP="00C342F4">
      <w:pPr>
        <w:pStyle w:val="Paragraphedeliste"/>
        <w:spacing w:line="360" w:lineRule="auto"/>
        <w:rPr>
          <w:szCs w:val="24"/>
          <w:lang w:val="fr-FR"/>
        </w:rPr>
      </w:pPr>
      <w:r w:rsidRPr="00483774">
        <w:rPr>
          <w:szCs w:val="24"/>
          <w:lang w:val="fr-FR"/>
        </w:rPr>
        <w:t xml:space="preserve">Le diplôme de licence est obtenu en 3 années des études après Baccalauréat. Et le diplôme de Master   est obtenu en 2 ans après obtenu du diplôme de LICENCE. </w:t>
      </w:r>
    </w:p>
    <w:p w:rsidR="00907076" w:rsidRPr="00483774" w:rsidRDefault="00907076" w:rsidP="00C342F4">
      <w:pPr>
        <w:pStyle w:val="Paragraphedeliste"/>
        <w:spacing w:line="360" w:lineRule="auto"/>
        <w:rPr>
          <w:szCs w:val="24"/>
          <w:lang w:val="fr-FR"/>
        </w:rPr>
      </w:pPr>
      <w:r w:rsidRPr="00483774">
        <w:rPr>
          <w:szCs w:val="24"/>
          <w:lang w:val="fr-FR"/>
        </w:rPr>
        <w:t>Le MASTER PROFESSIONNEL est un diplôme destiné à la recherche emploi au terme des études.</w:t>
      </w:r>
    </w:p>
    <w:p w:rsidR="00907076" w:rsidRPr="00483774" w:rsidRDefault="00907076" w:rsidP="00C342F4">
      <w:pPr>
        <w:pStyle w:val="Paragraphedeliste"/>
        <w:spacing w:line="360" w:lineRule="auto"/>
        <w:rPr>
          <w:szCs w:val="24"/>
          <w:lang w:val="fr-FR"/>
        </w:rPr>
      </w:pPr>
      <w:r w:rsidRPr="00483774">
        <w:rPr>
          <w:szCs w:val="24"/>
          <w:lang w:val="fr-FR"/>
        </w:rPr>
        <w:t>Le MASTER RECHERCHE est un diplôme qui remplace l’ancien Diplôme d’études Approfondies (DEA), et qui permet de s’inscrire directement dans une école Doctorale.au terme des études.</w:t>
      </w:r>
    </w:p>
    <w:p w:rsidR="00907076" w:rsidRDefault="00907076" w:rsidP="00C342F4">
      <w:pPr>
        <w:pStyle w:val="Paragraphedeliste"/>
        <w:numPr>
          <w:ilvl w:val="0"/>
          <w:numId w:val="9"/>
        </w:numPr>
        <w:spacing w:before="60" w:after="60" w:line="360" w:lineRule="auto"/>
        <w:rPr>
          <w:szCs w:val="24"/>
        </w:rPr>
      </w:pPr>
      <w:r>
        <w:rPr>
          <w:szCs w:val="24"/>
        </w:rPr>
        <w:t xml:space="preserve">D = </w:t>
      </w:r>
      <w:proofErr w:type="spellStart"/>
      <w:r>
        <w:rPr>
          <w:szCs w:val="24"/>
        </w:rPr>
        <w:t>Doctorat</w:t>
      </w:r>
      <w:proofErr w:type="spellEnd"/>
      <w:r>
        <w:rPr>
          <w:szCs w:val="24"/>
        </w:rPr>
        <w:t xml:space="preserve"> (Bac +8) </w:t>
      </w:r>
    </w:p>
    <w:p w:rsidR="00907076" w:rsidRPr="00483774" w:rsidRDefault="00907076" w:rsidP="00C342F4">
      <w:pPr>
        <w:pStyle w:val="Paragraphedeliste"/>
        <w:spacing w:line="360" w:lineRule="auto"/>
        <w:rPr>
          <w:szCs w:val="24"/>
          <w:lang w:val="fr-FR"/>
        </w:rPr>
      </w:pPr>
      <w:r w:rsidRPr="00483774">
        <w:rPr>
          <w:szCs w:val="24"/>
          <w:lang w:val="fr-FR"/>
        </w:rPr>
        <w:t>Le Doctorat est un diplôme qu’on peut obtenir en 3 ans après l’obtention du diplôme de MASTER RECHERCHE.</w:t>
      </w:r>
    </w:p>
    <w:p w:rsidR="00907076" w:rsidRPr="00483774" w:rsidRDefault="00907076"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907076" w:rsidRPr="00483774" w:rsidRDefault="00907076" w:rsidP="00C342F4">
      <w:pPr>
        <w:pStyle w:val="Paragraphedeliste"/>
        <w:spacing w:line="360" w:lineRule="auto"/>
        <w:rPr>
          <w:szCs w:val="24"/>
          <w:lang w:val="fr-FR"/>
        </w:rPr>
      </w:pPr>
      <w:r w:rsidRPr="00483774">
        <w:rPr>
          <w:b/>
          <w:bCs/>
          <w:szCs w:val="24"/>
          <w:u w:val="single"/>
          <w:lang w:val="fr-FR"/>
        </w:rPr>
        <w:lastRenderedPageBreak/>
        <w:t>Tableau 2 :</w:t>
      </w:r>
      <w:r w:rsidRPr="00483774">
        <w:rPr>
          <w:szCs w:val="24"/>
          <w:lang w:val="fr-FR"/>
        </w:rPr>
        <w:t xml:space="preserve"> Architecture des études correspondant au système LMD.</w:t>
      </w:r>
    </w:p>
    <w:p w:rsidR="00907076" w:rsidRDefault="00907076" w:rsidP="00C342F4">
      <w:pPr>
        <w:pStyle w:val="Paragraphedeliste"/>
        <w:spacing w:line="360" w:lineRule="auto"/>
        <w:rPr>
          <w:szCs w:val="24"/>
        </w:rPr>
      </w:pPr>
      <w:r>
        <w:rPr>
          <w:noProof/>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6"/>
                    <a:stretch>
                      <a:fillRect/>
                    </a:stretch>
                  </pic:blipFill>
                  <pic:spPr>
                    <a:xfrm>
                      <a:off x="0" y="0"/>
                      <a:ext cx="4381500" cy="2675890"/>
                    </a:xfrm>
                    <a:prstGeom prst="rect">
                      <a:avLst/>
                    </a:prstGeom>
                  </pic:spPr>
                </pic:pic>
              </a:graphicData>
            </a:graphic>
          </wp:inline>
        </w:drawing>
      </w:r>
    </w:p>
    <w:p w:rsidR="00907076" w:rsidRDefault="00907076" w:rsidP="00C342F4">
      <w:pPr>
        <w:pStyle w:val="Paragraphedeliste"/>
        <w:spacing w:line="360" w:lineRule="auto"/>
      </w:pPr>
      <w:r>
        <w:rPr>
          <w:noProof/>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6"/>
                    <a:stretch>
                      <a:fillRect/>
                    </a:stretch>
                  </pic:blipFill>
                  <pic:spPr>
                    <a:xfrm>
                      <a:off x="0" y="0"/>
                      <a:ext cx="4381500" cy="2305050"/>
                    </a:xfrm>
                    <a:prstGeom prst="rect">
                      <a:avLst/>
                    </a:prstGeom>
                  </pic:spPr>
                </pic:pic>
              </a:graphicData>
            </a:graphic>
          </wp:inline>
        </w:drawing>
      </w:r>
    </w:p>
    <w:p w:rsidR="00907076" w:rsidRDefault="00907076" w:rsidP="00C342F4">
      <w:pPr>
        <w:pStyle w:val="Paragraphedeliste"/>
        <w:spacing w:line="360" w:lineRule="auto"/>
      </w:pPr>
    </w:p>
    <w:p w:rsidR="00907076" w:rsidRDefault="00907076" w:rsidP="00C342F4">
      <w:pPr>
        <w:pStyle w:val="Paragraphedeliste"/>
        <w:spacing w:line="360" w:lineRule="auto"/>
      </w:pPr>
    </w:p>
    <w:p w:rsidR="00907076" w:rsidRPr="00483774" w:rsidRDefault="00907076" w:rsidP="00C342F4">
      <w:pPr>
        <w:pStyle w:val="Paragraphedeliste"/>
        <w:spacing w:line="360" w:lineRule="auto"/>
        <w:rPr>
          <w:szCs w:val="24"/>
          <w:lang w:val="fr-FR"/>
        </w:rPr>
      </w:pPr>
      <w:r w:rsidRPr="00483774">
        <w:rPr>
          <w:szCs w:val="24"/>
          <w:lang w:val="fr-FR"/>
        </w:rPr>
        <w:t>DTS : Diplôme de Technicien Supérieur</w:t>
      </w:r>
    </w:p>
    <w:p w:rsidR="00907076" w:rsidRPr="00483774" w:rsidRDefault="00907076" w:rsidP="00C342F4">
      <w:pPr>
        <w:pStyle w:val="Paragraphedeliste"/>
        <w:spacing w:line="360" w:lineRule="auto"/>
        <w:rPr>
          <w:szCs w:val="24"/>
          <w:lang w:val="fr-FR"/>
        </w:rPr>
      </w:pPr>
      <w:r w:rsidRPr="00483774">
        <w:rPr>
          <w:szCs w:val="24"/>
          <w:lang w:val="fr-FR"/>
        </w:rPr>
        <w:t>BTS : Brevet de Technicien Supérieur</w:t>
      </w:r>
    </w:p>
    <w:p w:rsidR="00907076" w:rsidRPr="00483774" w:rsidRDefault="00907076" w:rsidP="00C342F4">
      <w:pPr>
        <w:pStyle w:val="Paragraphedeliste"/>
        <w:spacing w:line="360" w:lineRule="auto"/>
        <w:rPr>
          <w:szCs w:val="24"/>
          <w:lang w:val="fr-FR"/>
        </w:rPr>
      </w:pPr>
      <w:r w:rsidRPr="00483774">
        <w:rPr>
          <w:szCs w:val="24"/>
          <w:lang w:val="fr-FR"/>
        </w:rPr>
        <w:t>DUT : Diplôme Universitaire de Technicien</w:t>
      </w:r>
    </w:p>
    <w:p w:rsidR="00907076" w:rsidRPr="00483774" w:rsidRDefault="00907076" w:rsidP="00C342F4">
      <w:pPr>
        <w:pStyle w:val="Paragraphedeliste"/>
        <w:spacing w:line="360" w:lineRule="auto"/>
        <w:rPr>
          <w:szCs w:val="24"/>
          <w:lang w:val="fr-FR"/>
        </w:rPr>
      </w:pPr>
      <w:r w:rsidRPr="00483774">
        <w:rPr>
          <w:szCs w:val="24"/>
          <w:lang w:val="fr-FR"/>
        </w:rPr>
        <w:t>La licence peut avoir une vocation générale ou possessionnelle.</w:t>
      </w:r>
    </w:p>
    <w:p w:rsidR="00907076" w:rsidRPr="00483774" w:rsidRDefault="00907076" w:rsidP="00C342F4">
      <w:pPr>
        <w:pStyle w:val="Paragraphedeliste"/>
        <w:spacing w:line="360" w:lineRule="auto"/>
        <w:rPr>
          <w:szCs w:val="24"/>
          <w:lang w:val="fr-FR"/>
        </w:rPr>
      </w:pPr>
      <w:r w:rsidRPr="00483774">
        <w:rPr>
          <w:szCs w:val="24"/>
          <w:lang w:val="fr-FR"/>
        </w:rPr>
        <w:t>Le master peut avoir une vocation professionnelle ou de recherche.</w:t>
      </w:r>
    </w:p>
    <w:p w:rsidR="00907076" w:rsidRPr="00483774" w:rsidRDefault="00907076" w:rsidP="00C342F4">
      <w:pPr>
        <w:pStyle w:val="Paragraphedeliste"/>
        <w:spacing w:line="360" w:lineRule="auto"/>
        <w:rPr>
          <w:szCs w:val="24"/>
          <w:lang w:val="fr-FR"/>
        </w:rPr>
      </w:pPr>
    </w:p>
    <w:p w:rsidR="00907076" w:rsidRPr="00483774" w:rsidRDefault="00907076" w:rsidP="00C342F4">
      <w:pPr>
        <w:pStyle w:val="Paragraphedeliste"/>
        <w:spacing w:line="360" w:lineRule="auto"/>
        <w:rPr>
          <w:b/>
          <w:szCs w:val="24"/>
          <w:lang w:val="fr-FR"/>
        </w:rPr>
      </w:pPr>
      <w:bookmarkStart w:id="54" w:name="_Toc80021380"/>
    </w:p>
    <w:p w:rsidR="00907076" w:rsidRPr="00483774" w:rsidRDefault="00907076" w:rsidP="00C10D0E">
      <w:pPr>
        <w:spacing w:line="360" w:lineRule="auto"/>
        <w:rPr>
          <w:b/>
          <w:szCs w:val="24"/>
          <w:lang w:val="fr-FR"/>
        </w:rPr>
      </w:pPr>
    </w:p>
    <w:p w:rsidR="00907076" w:rsidRPr="00483774" w:rsidRDefault="00907076" w:rsidP="00525EAA">
      <w:pPr>
        <w:pStyle w:val="Paragraphedeliste"/>
        <w:spacing w:line="360" w:lineRule="auto"/>
        <w:ind w:firstLine="720"/>
        <w:outlineLvl w:val="2"/>
        <w:rPr>
          <w:bCs/>
          <w:szCs w:val="24"/>
          <w:lang w:val="fr-FR"/>
        </w:rPr>
      </w:pPr>
      <w:bookmarkStart w:id="55" w:name="_Toc19232"/>
      <w:bookmarkStart w:id="56" w:name="_Toc30817"/>
      <w:r w:rsidRPr="00483774">
        <w:rPr>
          <w:b/>
          <w:szCs w:val="24"/>
          <w:u w:val="single"/>
          <w:lang w:val="fr-FR"/>
        </w:rPr>
        <w:lastRenderedPageBreak/>
        <w:t>Tableau 3 :</w:t>
      </w:r>
      <w:r w:rsidRPr="00483774">
        <w:rPr>
          <w:bCs/>
          <w:szCs w:val="24"/>
          <w:lang w:val="fr-FR"/>
        </w:rPr>
        <w:t xml:space="preserve"> Liste des formations existantes à l’ENI</w:t>
      </w:r>
      <w:bookmarkEnd w:id="54"/>
      <w:bookmarkEnd w:id="55"/>
      <w:bookmarkEnd w:id="56"/>
      <w:r w:rsidRPr="00483774">
        <w:rPr>
          <w:bCs/>
          <w:szCs w:val="24"/>
          <w:lang w:val="fr-FR"/>
        </w:rPr>
        <w:t xml:space="preserve"> </w:t>
      </w:r>
    </w:p>
    <w:p w:rsidR="00907076" w:rsidRPr="00483774" w:rsidRDefault="00907076" w:rsidP="00C342F4">
      <w:pPr>
        <w:pStyle w:val="Paragraphedeliste"/>
        <w:spacing w:line="360" w:lineRule="auto"/>
        <w:rPr>
          <w:b/>
          <w:szCs w:val="24"/>
          <w:lang w:val="fr-FR"/>
        </w:rPr>
      </w:pPr>
    </w:p>
    <w:tbl>
      <w:tblPr>
        <w:tblW w:w="9529" w:type="dxa"/>
        <w:tblInd w:w="720" w:type="dxa"/>
        <w:tblLook w:val="04A0" w:firstRow="1" w:lastRow="0" w:firstColumn="1" w:lastColumn="0" w:noHBand="0" w:noVBand="1"/>
      </w:tblPr>
      <w:tblGrid>
        <w:gridCol w:w="1941"/>
        <w:gridCol w:w="4455"/>
        <w:gridCol w:w="3133"/>
      </w:tblGrid>
      <w:tr w:rsidR="00907076" w:rsidTr="00C10D0E">
        <w:trPr>
          <w:trHeight w:val="409"/>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10D0E">
            <w:pPr>
              <w:pStyle w:val="Paragraphedeliste"/>
              <w:spacing w:line="360" w:lineRule="auto"/>
              <w:ind w:left="0"/>
              <w:jc w:val="center"/>
              <w:rPr>
                <w:szCs w:val="24"/>
              </w:rPr>
            </w:pPr>
            <w:r>
              <w:rPr>
                <w:szCs w:val="24"/>
              </w:rPr>
              <w:t>FORMATION EN</w:t>
            </w:r>
          </w:p>
        </w:tc>
      </w:tr>
      <w:tr w:rsidR="00907076"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LICENCE PROFESSIONNELLE ET HYBRIDE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MASTER</w:t>
            </w:r>
          </w:p>
        </w:tc>
      </w:tr>
      <w:tr w:rsidR="00907076" w:rsidTr="00C10D0E">
        <w:trPr>
          <w:trHeight w:val="122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d’admission</w:t>
            </w:r>
            <w:proofErr w:type="spellEnd"/>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Par voie de concours Formation Professionnelle : 100 candidats</w:t>
            </w:r>
          </w:p>
          <w:p w:rsidR="00907076" w:rsidRDefault="00907076" w:rsidP="00C342F4">
            <w:pPr>
              <w:pStyle w:val="Paragraphedeliste"/>
              <w:spacing w:line="360" w:lineRule="auto"/>
              <w:ind w:left="0"/>
              <w:rPr>
                <w:szCs w:val="24"/>
              </w:rPr>
            </w:pPr>
            <w:r>
              <w:rPr>
                <w:szCs w:val="24"/>
              </w:rPr>
              <w:t xml:space="preserve">Formation </w:t>
            </w:r>
            <w:proofErr w:type="spellStart"/>
            <w:r>
              <w:rPr>
                <w:szCs w:val="24"/>
              </w:rPr>
              <w:t>hybride</w:t>
            </w:r>
            <w:proofErr w:type="spellEnd"/>
            <w:r>
              <w:rPr>
                <w:szCs w:val="24"/>
              </w:rPr>
              <w:t xml:space="preserve"> : 150 </w:t>
            </w:r>
            <w:proofErr w:type="spellStart"/>
            <w:r>
              <w:rPr>
                <w:szCs w:val="24"/>
              </w:rPr>
              <w:t>candidats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r>
      <w:tr w:rsidR="00907076" w:rsidRPr="00A27118"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d’accès</w:t>
            </w:r>
            <w:proofErr w:type="spellEnd"/>
            <w:r>
              <w:rPr>
                <w:szCs w:val="24"/>
              </w:rPr>
              <w:t>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Bac de série C, D ou Technique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Être titulaire de licence professionnelle</w:t>
            </w:r>
          </w:p>
        </w:tc>
      </w:tr>
      <w:tr w:rsidR="00907076" w:rsidTr="00C10D0E">
        <w:trPr>
          <w:trHeight w:val="81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Durée</w:t>
            </w:r>
            <w:proofErr w:type="spellEnd"/>
            <w:r>
              <w:rPr>
                <w:szCs w:val="24"/>
              </w:rPr>
              <w:t xml:space="preserve"> de formation</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3 </w:t>
            </w:r>
            <w:proofErr w:type="spellStart"/>
            <w:r>
              <w:rPr>
                <w:szCs w:val="24"/>
              </w:rPr>
              <w:t>années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2 </w:t>
            </w:r>
            <w:proofErr w:type="spellStart"/>
            <w:r>
              <w:rPr>
                <w:szCs w:val="24"/>
              </w:rPr>
              <w:t>années</w:t>
            </w:r>
            <w:proofErr w:type="spellEnd"/>
          </w:p>
        </w:tc>
      </w:tr>
      <w:tr w:rsidR="00907076" w:rsidRPr="00A27118" w:rsidTr="00C10D0E">
        <w:trPr>
          <w:trHeight w:val="162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Diplôme</w:t>
            </w:r>
            <w:proofErr w:type="spellEnd"/>
            <w:r>
              <w:rPr>
                <w:szCs w:val="24"/>
              </w:rPr>
              <w:t xml:space="preserve"> à </w:t>
            </w:r>
            <w:proofErr w:type="spellStart"/>
            <w:r>
              <w:rPr>
                <w:szCs w:val="24"/>
              </w:rPr>
              <w:t>délivrer</w:t>
            </w:r>
            <w:proofErr w:type="spellEnd"/>
            <w:r>
              <w:rPr>
                <w:szCs w:val="24"/>
              </w:rPr>
              <w:t xml:space="preserve">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Diplôme de Licence Professionnelle en Informatique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 xml:space="preserve">Diplôme de Master Professionnel </w:t>
            </w:r>
          </w:p>
          <w:p w:rsidR="00907076" w:rsidRPr="00483774" w:rsidRDefault="00907076" w:rsidP="00C342F4">
            <w:pPr>
              <w:pStyle w:val="Paragraphedeliste"/>
              <w:spacing w:line="360" w:lineRule="auto"/>
              <w:ind w:left="0"/>
              <w:rPr>
                <w:szCs w:val="24"/>
                <w:lang w:val="fr-FR"/>
              </w:rPr>
            </w:pPr>
            <w:r w:rsidRPr="00483774">
              <w:rPr>
                <w:szCs w:val="24"/>
                <w:lang w:val="fr-FR"/>
              </w:rPr>
              <w:t>Diplôme de Master  Recherche</w:t>
            </w:r>
          </w:p>
        </w:tc>
      </w:tr>
    </w:tbl>
    <w:p w:rsidR="00907076" w:rsidRPr="00483774" w:rsidRDefault="00907076" w:rsidP="00C342F4">
      <w:pPr>
        <w:spacing w:line="360" w:lineRule="auto"/>
        <w:ind w:left="360"/>
        <w:rPr>
          <w:i/>
          <w:szCs w:val="24"/>
          <w:lang w:val="fr-FR"/>
        </w:rPr>
      </w:pPr>
    </w:p>
    <w:p w:rsidR="00907076" w:rsidRPr="00483774" w:rsidRDefault="00907076" w:rsidP="00C342F4">
      <w:pPr>
        <w:spacing w:line="360" w:lineRule="auto"/>
        <w:ind w:left="360"/>
        <w:rPr>
          <w:szCs w:val="24"/>
          <w:lang w:val="fr-FR"/>
        </w:rPr>
      </w:pPr>
      <w:r w:rsidRPr="00483774">
        <w:rPr>
          <w:szCs w:val="24"/>
          <w:lang w:val="fr-FR"/>
        </w:rPr>
        <w:t>L’accès en première année de MASTER se fait automatiquement pour les étudiants de l’école qui ont obtenu le diplôme de Licence Professionnelle.</w:t>
      </w:r>
    </w:p>
    <w:p w:rsidR="00907076" w:rsidRPr="00483774" w:rsidRDefault="00907076" w:rsidP="00C342F4">
      <w:pPr>
        <w:pStyle w:val="Paragraphedeliste"/>
        <w:spacing w:line="360" w:lineRule="auto"/>
        <w:ind w:left="0" w:firstLine="360"/>
        <w:rPr>
          <w:szCs w:val="24"/>
          <w:lang w:val="fr-FR"/>
        </w:rPr>
      </w:pPr>
      <w:r w:rsidRPr="00483774">
        <w:rPr>
          <w:szCs w:val="24"/>
          <w:lang w:val="fr-FR"/>
        </w:rPr>
        <w:t>Le Master Recherche permet à son titulaire de poursuivre directement des études en doctorat et de s’inscrire directement dans une école Doctorale.</w:t>
      </w:r>
    </w:p>
    <w:p w:rsidR="00907076" w:rsidRPr="00483774" w:rsidRDefault="00907076" w:rsidP="00C342F4">
      <w:pPr>
        <w:pStyle w:val="Paragraphedeliste"/>
        <w:spacing w:line="360" w:lineRule="auto"/>
        <w:ind w:left="0"/>
        <w:rPr>
          <w:szCs w:val="24"/>
          <w:lang w:val="fr-FR"/>
        </w:rPr>
      </w:pPr>
      <w:r w:rsidRPr="00483774">
        <w:rPr>
          <w:szCs w:val="24"/>
          <w:lang w:val="fr-FR"/>
        </w:rPr>
        <w:t>Les écoles Doctorales jouissent d’une autonomie de gestion par rapport aux établisseme</w:t>
      </w:r>
      <w:r w:rsidR="00C10D0E" w:rsidRPr="00483774">
        <w:rPr>
          <w:szCs w:val="24"/>
          <w:lang w:val="fr-FR"/>
        </w:rPr>
        <w:t xml:space="preserve">nts de formation universitaire. </w:t>
      </w:r>
      <w:r w:rsidRPr="00483774">
        <w:rPr>
          <w:szCs w:val="24"/>
          <w:lang w:val="fr-FR"/>
        </w:rPr>
        <w:t xml:space="preserve">Il convient de signaler que par arrêté ministériel N° 21.626/2012 – </w:t>
      </w:r>
      <w:proofErr w:type="spellStart"/>
      <w:r w:rsidRPr="00483774">
        <w:rPr>
          <w:szCs w:val="24"/>
          <w:lang w:val="fr-FR"/>
        </w:rPr>
        <w:t>MESupRES</w:t>
      </w:r>
      <w:proofErr w:type="spellEnd"/>
      <w:r w:rsidRPr="00483774">
        <w:rPr>
          <w:szCs w:val="24"/>
          <w:lang w:val="fr-FR"/>
        </w:rPr>
        <w:t xml:space="preserve"> publié le 9 Août 2012 par la Commission National d’habilitation (CNH), l’école Doctorale « Modélisation – Informatique » a été habilitée pour l’Université de Fianarantsoa.</w:t>
      </w:r>
    </w:p>
    <w:p w:rsidR="00907076" w:rsidRPr="00483774" w:rsidRDefault="00907076" w:rsidP="00C342F4">
      <w:pPr>
        <w:spacing w:line="360" w:lineRule="auto"/>
        <w:rPr>
          <w:szCs w:val="24"/>
          <w:lang w:val="fr-FR"/>
        </w:rPr>
      </w:pPr>
      <w:r w:rsidRPr="00483774">
        <w:rPr>
          <w:szCs w:val="24"/>
          <w:lang w:val="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57" w:name="_Toc80021381"/>
    </w:p>
    <w:p w:rsidR="00907076" w:rsidRPr="007D7FF2" w:rsidRDefault="00907076" w:rsidP="00C342F4">
      <w:pPr>
        <w:pStyle w:val="Paragraphedeliste"/>
        <w:spacing w:line="360" w:lineRule="auto"/>
        <w:ind w:left="0" w:firstLine="708"/>
        <w:rPr>
          <w:b/>
          <w:szCs w:val="24"/>
          <w:lang w:val="fr-FR"/>
        </w:rPr>
      </w:pPr>
      <w:r w:rsidRPr="007D7FF2">
        <w:rPr>
          <w:b/>
          <w:szCs w:val="24"/>
          <w:lang w:val="fr-FR"/>
        </w:rPr>
        <w:t>1.6. RELATIONS DE L’ENI AVEC LES ENTREPRISES ET LES ORGANISMES</w:t>
      </w:r>
      <w:bookmarkEnd w:id="57"/>
      <w:r w:rsidRPr="007D7FF2">
        <w:rPr>
          <w:b/>
          <w:szCs w:val="24"/>
          <w:lang w:val="fr-FR"/>
        </w:rPr>
        <w:t xml:space="preserve"> </w:t>
      </w:r>
    </w:p>
    <w:p w:rsidR="00907076" w:rsidRPr="00483774" w:rsidRDefault="00907076" w:rsidP="00C342F4">
      <w:pPr>
        <w:pStyle w:val="Paragraphedeliste"/>
        <w:spacing w:line="360" w:lineRule="auto"/>
        <w:ind w:left="0" w:firstLine="708"/>
        <w:rPr>
          <w:szCs w:val="24"/>
          <w:lang w:val="fr-FR"/>
        </w:rPr>
      </w:pPr>
      <w:r w:rsidRPr="00483774">
        <w:rPr>
          <w:szCs w:val="24"/>
          <w:lang w:val="fr-FR"/>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Pr="00483774" w:rsidRDefault="00907076" w:rsidP="00C342F4">
      <w:pPr>
        <w:spacing w:line="360" w:lineRule="auto"/>
        <w:rPr>
          <w:szCs w:val="24"/>
          <w:lang w:val="fr-FR"/>
        </w:rPr>
      </w:pPr>
      <w:r w:rsidRPr="00483774">
        <w:rPr>
          <w:szCs w:val="24"/>
          <w:lang w:val="fr-FR"/>
        </w:rPr>
        <w:tab/>
        <w:t>Les compétences que l’école cherche à développer chez ses étudiants sont l’adaptabilité, le sens de la responsabilité, du travail en équipe, le goût de l’expérimentation et l’innovation.</w:t>
      </w:r>
    </w:p>
    <w:p w:rsidR="00907076" w:rsidRPr="00483774" w:rsidRDefault="00907076" w:rsidP="00C342F4">
      <w:pPr>
        <w:spacing w:line="360" w:lineRule="auto"/>
        <w:rPr>
          <w:szCs w:val="24"/>
          <w:lang w:val="fr-FR"/>
        </w:rPr>
      </w:pPr>
      <w:r w:rsidRPr="00483774">
        <w:rPr>
          <w:szCs w:val="24"/>
          <w:lang w:val="fr-FR"/>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Pr="00483774" w:rsidRDefault="00907076" w:rsidP="00C342F4">
      <w:pPr>
        <w:spacing w:line="360" w:lineRule="auto"/>
        <w:rPr>
          <w:szCs w:val="24"/>
          <w:lang w:val="fr-FR"/>
        </w:rPr>
      </w:pPr>
      <w:r w:rsidRPr="00483774">
        <w:rPr>
          <w:szCs w:val="24"/>
          <w:lang w:val="fr-FR"/>
        </w:rPr>
        <w:tab/>
        <w:t>Les stages en milieu professionnel permettent de favoriser une meilleure adéquation entre les formations à l’école et les besoins évolutif du marché de l’emploi.</w:t>
      </w:r>
    </w:p>
    <w:p w:rsidR="00907076" w:rsidRPr="00483774" w:rsidRDefault="00907076" w:rsidP="00C342F4">
      <w:pPr>
        <w:spacing w:line="360" w:lineRule="auto"/>
        <w:rPr>
          <w:szCs w:val="24"/>
          <w:lang w:val="fr-FR"/>
        </w:rPr>
      </w:pPr>
      <w:r w:rsidRPr="00483774">
        <w:rPr>
          <w:szCs w:val="24"/>
          <w:lang w:val="fr-FR"/>
        </w:rPr>
        <w:tab/>
        <w:t>Les principaux débouchés professionnels des diplômés de l’école concernent les domaines suivants :</w:t>
      </w:r>
    </w:p>
    <w:p w:rsidR="00907076" w:rsidRDefault="00907076" w:rsidP="00C342F4">
      <w:pPr>
        <w:pStyle w:val="Paragraphedeliste"/>
        <w:numPr>
          <w:ilvl w:val="0"/>
          <w:numId w:val="10"/>
        </w:numPr>
        <w:spacing w:after="160" w:line="360" w:lineRule="auto"/>
        <w:rPr>
          <w:szCs w:val="24"/>
        </w:rPr>
      </w:pPr>
      <w:proofErr w:type="spellStart"/>
      <w:r>
        <w:rPr>
          <w:szCs w:val="24"/>
        </w:rPr>
        <w:t>L’informatique</w:t>
      </w:r>
      <w:proofErr w:type="spellEnd"/>
      <w:r>
        <w:rPr>
          <w:szCs w:val="24"/>
        </w:rPr>
        <w:t xml:space="preserve"> de </w:t>
      </w:r>
      <w:proofErr w:type="spellStart"/>
      <w:r>
        <w:rPr>
          <w:szCs w:val="24"/>
        </w:rPr>
        <w:t>gestion</w:t>
      </w:r>
      <w:proofErr w:type="spellEnd"/>
      <w:r>
        <w:rPr>
          <w:szCs w:val="24"/>
        </w:rPr>
        <w:t xml:space="preserve"> </w:t>
      </w:r>
      <w:proofErr w:type="spellStart"/>
      <w:r>
        <w:rPr>
          <w:szCs w:val="24"/>
        </w:rPr>
        <w:t>d’entreprise</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technologies de l’information et de la communication (TIC)</w:t>
      </w:r>
    </w:p>
    <w:p w:rsidR="00907076" w:rsidRDefault="00907076" w:rsidP="00C342F4">
      <w:pPr>
        <w:pStyle w:val="Paragraphedeliste"/>
        <w:numPr>
          <w:ilvl w:val="0"/>
          <w:numId w:val="10"/>
        </w:numPr>
        <w:spacing w:after="160" w:line="360" w:lineRule="auto"/>
        <w:rPr>
          <w:szCs w:val="24"/>
        </w:rPr>
      </w:pPr>
      <w:r>
        <w:rPr>
          <w:szCs w:val="24"/>
        </w:rPr>
        <w:t xml:space="preserve">La </w:t>
      </w:r>
      <w:proofErr w:type="spellStart"/>
      <w:r>
        <w:rPr>
          <w:szCs w:val="24"/>
        </w:rPr>
        <w:t>sécurité</w:t>
      </w:r>
      <w:proofErr w:type="spellEnd"/>
      <w:r>
        <w:rPr>
          <w:szCs w:val="24"/>
        </w:rPr>
        <w:t xml:space="preserve"> </w:t>
      </w:r>
      <w:proofErr w:type="spellStart"/>
      <w:r>
        <w:rPr>
          <w:szCs w:val="24"/>
        </w:rPr>
        <w:t>informatique</w:t>
      </w:r>
      <w:proofErr w:type="spellEnd"/>
      <w:r>
        <w:rPr>
          <w:szCs w:val="24"/>
        </w:rPr>
        <w:t xml:space="preserve"> des </w:t>
      </w:r>
      <w:proofErr w:type="spellStart"/>
      <w:r>
        <w:rPr>
          <w:szCs w:val="24"/>
        </w:rPr>
        <w:t>réseaux</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L’administration des réseaux et des systèmes</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services bancaires et financiers, notamment le Mobile Banking</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télécommunications et la téléphonie mobile</w:t>
      </w:r>
    </w:p>
    <w:p w:rsidR="00907076" w:rsidRDefault="00907076" w:rsidP="00C342F4">
      <w:pPr>
        <w:pStyle w:val="Paragraphedeliste"/>
        <w:numPr>
          <w:ilvl w:val="0"/>
          <w:numId w:val="10"/>
        </w:numPr>
        <w:spacing w:after="160" w:line="360" w:lineRule="auto"/>
        <w:rPr>
          <w:szCs w:val="24"/>
        </w:rPr>
      </w:pPr>
      <w:r>
        <w:rPr>
          <w:szCs w:val="24"/>
        </w:rPr>
        <w:t>Les Big Data</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 commerce, la vente et l’achat, le Marketing</w:t>
      </w:r>
    </w:p>
    <w:p w:rsidR="00907076" w:rsidRDefault="00907076" w:rsidP="00C342F4">
      <w:pPr>
        <w:pStyle w:val="Paragraphedeliste"/>
        <w:numPr>
          <w:ilvl w:val="0"/>
          <w:numId w:val="10"/>
        </w:numPr>
        <w:spacing w:after="160" w:line="360" w:lineRule="auto"/>
        <w:rPr>
          <w:szCs w:val="24"/>
        </w:rPr>
      </w:pPr>
      <w:proofErr w:type="spellStart"/>
      <w:r>
        <w:rPr>
          <w:szCs w:val="24"/>
        </w:rPr>
        <w:t>L’ingénierie</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appliquée</w:t>
      </w:r>
      <w:proofErr w:type="spellEnd"/>
    </w:p>
    <w:p w:rsidR="00907076" w:rsidRDefault="00907076" w:rsidP="00C342F4">
      <w:pPr>
        <w:pStyle w:val="Paragraphedeliste"/>
        <w:numPr>
          <w:ilvl w:val="0"/>
          <w:numId w:val="10"/>
        </w:numPr>
        <w:spacing w:after="160" w:line="360" w:lineRule="auto"/>
        <w:rPr>
          <w:szCs w:val="24"/>
        </w:rPr>
      </w:pPr>
      <w:proofErr w:type="spellStart"/>
      <w:r>
        <w:rPr>
          <w:szCs w:val="24"/>
        </w:rPr>
        <w:t>L’écologie</w:t>
      </w:r>
      <w:proofErr w:type="spellEnd"/>
      <w:r>
        <w:rPr>
          <w:szCs w:val="24"/>
        </w:rPr>
        <w:t xml:space="preserve"> et le </w:t>
      </w:r>
      <w:proofErr w:type="spellStart"/>
      <w:r>
        <w:rPr>
          <w:szCs w:val="24"/>
        </w:rPr>
        <w:t>développement</w:t>
      </w:r>
      <w:proofErr w:type="spellEnd"/>
      <w:r>
        <w:rPr>
          <w:szCs w:val="24"/>
        </w:rPr>
        <w:t xml:space="preserve"> durable</w:t>
      </w:r>
    </w:p>
    <w:p w:rsidR="00907076" w:rsidRPr="00483774" w:rsidRDefault="00907076" w:rsidP="00C342F4">
      <w:pPr>
        <w:spacing w:line="360" w:lineRule="auto"/>
        <w:ind w:firstLine="360"/>
        <w:rPr>
          <w:szCs w:val="24"/>
          <w:lang w:val="fr-FR"/>
        </w:rPr>
      </w:pPr>
      <w:r w:rsidRPr="00483774">
        <w:rPr>
          <w:szCs w:val="24"/>
          <w:lang w:val="fr-FR"/>
        </w:rPr>
        <w:t xml:space="preserve">Parmi les sociétés, entreprises et organismes partenaires de l’école, on peut citer : ACCENTURE </w:t>
      </w:r>
      <w:proofErr w:type="spellStart"/>
      <w:r w:rsidRPr="00483774">
        <w:rPr>
          <w:szCs w:val="24"/>
          <w:lang w:val="fr-FR"/>
        </w:rPr>
        <w:t>Mauritius</w:t>
      </w:r>
      <w:proofErr w:type="spellEnd"/>
      <w:r w:rsidRPr="00483774">
        <w:rPr>
          <w:szCs w:val="24"/>
          <w:lang w:val="fr-FR"/>
        </w:rPr>
        <w:t xml:space="preserve">, Air Madagascar, Ambre Associates, Airtel, Agence Universitaire de la </w:t>
      </w:r>
      <w:r w:rsidRPr="00483774">
        <w:rPr>
          <w:szCs w:val="24"/>
          <w:lang w:val="fr-FR"/>
        </w:rPr>
        <w:lastRenderedPageBreak/>
        <w:t>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sidRPr="00483774">
        <w:rPr>
          <w:szCs w:val="24"/>
          <w:lang w:val="fr-FR"/>
        </w:rPr>
        <w:t>Moov</w:t>
      </w:r>
      <w:proofErr w:type="spellEnd"/>
      <w:r w:rsidRPr="00483774">
        <w:rPr>
          <w:szCs w:val="24"/>
          <w:lang w:val="fr-FR"/>
        </w:rPr>
        <w:t xml:space="preserve">, FID, FTM, GNOSYS, IBONIA, INGENOSIA, INSTAT, IOGA, JIRAMA, JOUVE, MADADEV, MAEP, MEF, MEN, </w:t>
      </w:r>
      <w:proofErr w:type="spellStart"/>
      <w:r w:rsidRPr="00483774">
        <w:rPr>
          <w:szCs w:val="24"/>
          <w:lang w:val="fr-FR"/>
        </w:rPr>
        <w:t>MESupRES</w:t>
      </w:r>
      <w:proofErr w:type="spellEnd"/>
      <w:r w:rsidRPr="00483774">
        <w:rPr>
          <w:szCs w:val="24"/>
          <w:lang w:val="fr-FR"/>
        </w:rPr>
        <w:t xml:space="preserve">, MFB, MIC, MNINTER, Min des postes/Télécommunications et du Développement Numérique, NEOV MAD, </w:t>
      </w:r>
      <w:proofErr w:type="spellStart"/>
      <w:r w:rsidRPr="00483774">
        <w:rPr>
          <w:szCs w:val="24"/>
          <w:lang w:val="fr-FR"/>
        </w:rPr>
        <w:t>Ny</w:t>
      </w:r>
      <w:proofErr w:type="spellEnd"/>
      <w:r w:rsidRPr="00483774">
        <w:rPr>
          <w:szCs w:val="24"/>
          <w:lang w:val="fr-FR"/>
        </w:rPr>
        <w:t xml:space="preserve"> </w:t>
      </w:r>
      <w:proofErr w:type="spellStart"/>
      <w:r w:rsidRPr="00483774">
        <w:rPr>
          <w:szCs w:val="24"/>
          <w:lang w:val="fr-FR"/>
        </w:rPr>
        <w:t>Havana</w:t>
      </w:r>
      <w:proofErr w:type="spellEnd"/>
      <w:r w:rsidRPr="00483774">
        <w:rPr>
          <w:szCs w:val="24"/>
          <w:lang w:val="fr-FR"/>
        </w:rPr>
        <w:t xml:space="preserve">, Madagascar National Parks, OMNITEC, ORANGE, OTME, PRACCESS, QMM Fort-Dauphin, SMMC, SNEDADRS Antsirabe, Sénat, Société d’Exploitation du Port de Toamasina (SEPT), SOFTWELL, </w:t>
      </w:r>
      <w:proofErr w:type="spellStart"/>
      <w:r w:rsidRPr="00483774">
        <w:rPr>
          <w:szCs w:val="24"/>
          <w:lang w:val="fr-FR"/>
        </w:rPr>
        <w:t>Strategy</w:t>
      </w:r>
      <w:proofErr w:type="spellEnd"/>
      <w:r w:rsidRPr="00483774">
        <w:rPr>
          <w:szCs w:val="24"/>
          <w:lang w:val="fr-FR"/>
        </w:rPr>
        <w:t xml:space="preserve"> Consulting, TELMA, VIVETEC, Société LAZAN’I BETSILEO, WWF …</w:t>
      </w:r>
    </w:p>
    <w:p w:rsidR="00907076" w:rsidRPr="00483774" w:rsidRDefault="00907076" w:rsidP="00C342F4">
      <w:pPr>
        <w:spacing w:line="360" w:lineRule="auto"/>
        <w:ind w:firstLine="360"/>
        <w:rPr>
          <w:szCs w:val="24"/>
          <w:lang w:val="fr-FR"/>
        </w:rPr>
      </w:pPr>
      <w:r w:rsidRPr="00483774">
        <w:rPr>
          <w:szCs w:val="24"/>
          <w:lang w:val="fr-FR"/>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58" w:name="_Toc80021382"/>
    </w:p>
    <w:p w:rsidR="00907076" w:rsidRPr="00483774" w:rsidRDefault="00907076" w:rsidP="00C342F4">
      <w:pPr>
        <w:spacing w:line="360" w:lineRule="auto"/>
        <w:ind w:firstLine="1064"/>
        <w:rPr>
          <w:b/>
          <w:szCs w:val="24"/>
          <w:u w:val="single"/>
          <w:lang w:val="fr-FR"/>
        </w:rPr>
      </w:pPr>
      <w:r w:rsidRPr="00483774">
        <w:rPr>
          <w:szCs w:val="24"/>
          <w:lang w:val="fr-FR"/>
        </w:rPr>
        <w:t>1.7</w:t>
      </w:r>
      <w:r w:rsidRPr="00525EAA">
        <w:rPr>
          <w:b/>
          <w:szCs w:val="24"/>
          <w:lang w:val="fr-FR"/>
        </w:rPr>
        <w:t xml:space="preserve"> PARTENARIAT AU NIVEAU INTERNATIONAL</w:t>
      </w:r>
      <w:bookmarkEnd w:id="58"/>
    </w:p>
    <w:p w:rsidR="00907076" w:rsidRPr="00483774" w:rsidRDefault="00907076" w:rsidP="00C342F4">
      <w:pPr>
        <w:spacing w:line="360" w:lineRule="auto"/>
        <w:rPr>
          <w:szCs w:val="24"/>
          <w:lang w:val="fr-FR"/>
        </w:rPr>
      </w:pPr>
      <w:r w:rsidRPr="00483774">
        <w:rPr>
          <w:szCs w:val="24"/>
          <w:lang w:val="fr-FR"/>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Une dotation en logiciels, micro-ordinateurs, équipements de laboratoire de maintenance et de matériels didactiques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 réactualisation des programmes de formation assortie du renouvellement du fonds de la bibliothèque</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L’appui à la formation des formateurs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L’affectation à l’école d’Assistants techniques français</w:t>
      </w:r>
    </w:p>
    <w:p w:rsidR="00907076" w:rsidRPr="00483774" w:rsidRDefault="00907076" w:rsidP="00C342F4">
      <w:pPr>
        <w:spacing w:line="360" w:lineRule="auto"/>
        <w:ind w:left="708"/>
        <w:rPr>
          <w:szCs w:val="24"/>
          <w:lang w:val="fr-FR"/>
        </w:rPr>
      </w:pPr>
      <w:r w:rsidRPr="00483774">
        <w:rPr>
          <w:szCs w:val="24"/>
          <w:lang w:val="fr-FR"/>
        </w:rPr>
        <w:t>De 2000 à 2004, l’ENI avait fait partie des membres du bureau de la Conférence Internationale des écoles de formation d’Ingénieurs et Technicien d’Expression Française (CITEF).</w:t>
      </w:r>
    </w:p>
    <w:p w:rsidR="00907076" w:rsidRPr="00483774" w:rsidRDefault="00907076" w:rsidP="00C342F4">
      <w:pPr>
        <w:spacing w:line="360" w:lineRule="auto"/>
        <w:rPr>
          <w:szCs w:val="24"/>
          <w:lang w:val="fr-FR"/>
        </w:rPr>
      </w:pPr>
      <w:r w:rsidRPr="00483774">
        <w:rPr>
          <w:szCs w:val="24"/>
          <w:lang w:val="fr-FR"/>
        </w:rPr>
        <w:tab/>
        <w:t>Les Enseignants-Chercheurs de l’école participent régulièrement aux activités organisées dans le cadre du Colloque Africain sur la Recherche en Informatique (CARI).</w:t>
      </w:r>
    </w:p>
    <w:p w:rsidR="00907076" w:rsidRPr="00483774" w:rsidRDefault="00907076" w:rsidP="00C342F4">
      <w:pPr>
        <w:spacing w:line="360" w:lineRule="auto"/>
        <w:ind w:firstLine="708"/>
        <w:rPr>
          <w:szCs w:val="24"/>
          <w:lang w:val="fr-FR"/>
        </w:rPr>
      </w:pPr>
      <w:r w:rsidRPr="00483774">
        <w:rPr>
          <w:szCs w:val="24"/>
          <w:lang w:val="fr-FR"/>
        </w:rPr>
        <w:t xml:space="preserve">L’ENI avait également signé un accord de coopération </w:t>
      </w:r>
      <w:r w:rsidR="001137F7" w:rsidRPr="00483774">
        <w:rPr>
          <w:szCs w:val="24"/>
          <w:lang w:val="fr-FR"/>
        </w:rPr>
        <w:t>interuniversitaire</w:t>
      </w:r>
      <w:r w:rsidRPr="00483774">
        <w:rPr>
          <w:szCs w:val="24"/>
          <w:lang w:val="fr-FR"/>
        </w:rPr>
        <w:t xml:space="preserve"> avec l’Institut de Recherche en Mathématiques et Informatique Appliquées (IREMIA) de l’Université de la </w:t>
      </w:r>
      <w:r w:rsidRPr="00483774">
        <w:rPr>
          <w:szCs w:val="24"/>
          <w:lang w:val="fr-FR"/>
        </w:rPr>
        <w:lastRenderedPageBreak/>
        <w:t>Réunion, l’Université de Rennes 1, l’INSA de Rennes, l’Institut National Polytechnique de Grenoble (INPG).</w:t>
      </w:r>
    </w:p>
    <w:p w:rsidR="00907076" w:rsidRPr="00483774" w:rsidRDefault="00907076" w:rsidP="00C342F4">
      <w:pPr>
        <w:spacing w:line="360" w:lineRule="auto"/>
        <w:rPr>
          <w:szCs w:val="24"/>
          <w:lang w:val="fr-FR"/>
        </w:rPr>
      </w:pPr>
      <w:r w:rsidRPr="00483774">
        <w:rPr>
          <w:szCs w:val="24"/>
          <w:lang w:val="fr-FR"/>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Pr="00483774" w:rsidRDefault="00907076" w:rsidP="00C342F4">
      <w:pPr>
        <w:spacing w:line="360" w:lineRule="auto"/>
        <w:rPr>
          <w:szCs w:val="24"/>
          <w:lang w:val="fr-FR"/>
        </w:rPr>
      </w:pPr>
      <w:r w:rsidRPr="00483774">
        <w:rPr>
          <w:szCs w:val="24"/>
          <w:lang w:val="fr-FR"/>
        </w:rPr>
        <w:tab/>
        <w:t xml:space="preserve">L’ENI avait de même noué des relations de coopération avec l’Institut de Recherche pour le Développement (IRD). </w:t>
      </w:r>
    </w:p>
    <w:p w:rsidR="00907076" w:rsidRPr="00483774" w:rsidRDefault="00907076" w:rsidP="00C342F4">
      <w:pPr>
        <w:spacing w:line="360" w:lineRule="auto"/>
        <w:rPr>
          <w:szCs w:val="24"/>
          <w:lang w:val="fr-FR"/>
        </w:rPr>
      </w:pPr>
      <w:r w:rsidRPr="00483774">
        <w:rPr>
          <w:szCs w:val="24"/>
          <w:lang w:val="fr-FR"/>
        </w:rPr>
        <w:tab/>
        <w:t xml:space="preserve">L’objet du projet de coopération avait porté sur la modélisation environnementale du Corridor forestier de </w:t>
      </w:r>
      <w:proofErr w:type="spellStart"/>
      <w:r w:rsidRPr="00483774">
        <w:rPr>
          <w:szCs w:val="24"/>
          <w:lang w:val="fr-FR"/>
        </w:rPr>
        <w:t>Fandriana</w:t>
      </w:r>
      <w:proofErr w:type="spellEnd"/>
      <w:r w:rsidRPr="00483774">
        <w:rPr>
          <w:szCs w:val="24"/>
          <w:lang w:val="fr-FR"/>
        </w:rPr>
        <w:t xml:space="preserve"> jusqu’à </w:t>
      </w:r>
      <w:proofErr w:type="spellStart"/>
      <w:r w:rsidRPr="00483774">
        <w:rPr>
          <w:szCs w:val="24"/>
          <w:lang w:val="fr-FR"/>
        </w:rPr>
        <w:t>Vondrozo</w:t>
      </w:r>
      <w:proofErr w:type="spellEnd"/>
      <w:r w:rsidRPr="00483774">
        <w:rPr>
          <w:szCs w:val="24"/>
          <w:lang w:val="fr-FR"/>
        </w:rPr>
        <w:t xml:space="preserve"> (COFAV). Dans ce cadre, un atelier scientifique international avait été organisé à l’ENI en Septembre 2008. Cet atelier scientifique avait eu pour thème de modélisation des paysages.</w:t>
      </w:r>
    </w:p>
    <w:p w:rsidR="00907076" w:rsidRPr="00483774" w:rsidRDefault="00907076" w:rsidP="00C342F4">
      <w:pPr>
        <w:spacing w:line="360" w:lineRule="auto"/>
        <w:rPr>
          <w:szCs w:val="24"/>
          <w:lang w:val="fr-FR"/>
        </w:rPr>
      </w:pPr>
      <w:r w:rsidRPr="00483774">
        <w:rPr>
          <w:szCs w:val="24"/>
          <w:lang w:val="fr-FR"/>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Pr="00483774" w:rsidRDefault="00907076" w:rsidP="00C342F4">
      <w:pPr>
        <w:spacing w:line="360" w:lineRule="auto"/>
        <w:rPr>
          <w:szCs w:val="24"/>
          <w:lang w:val="fr-FR"/>
        </w:rPr>
      </w:pPr>
      <w:r w:rsidRPr="00483774">
        <w:rPr>
          <w:szCs w:val="24"/>
          <w:lang w:val="fr-FR"/>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Pr="00483774" w:rsidRDefault="00907076" w:rsidP="00C342F4">
      <w:pPr>
        <w:spacing w:line="360" w:lineRule="auto"/>
        <w:rPr>
          <w:szCs w:val="24"/>
          <w:lang w:val="fr-FR"/>
        </w:rPr>
      </w:pPr>
      <w:r w:rsidRPr="00483774">
        <w:rPr>
          <w:szCs w:val="24"/>
          <w:lang w:val="fr-FR"/>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Pr="00483774" w:rsidRDefault="00907076" w:rsidP="00C342F4">
      <w:pPr>
        <w:spacing w:line="360" w:lineRule="auto"/>
        <w:rPr>
          <w:szCs w:val="24"/>
          <w:lang w:val="fr-FR"/>
        </w:rPr>
      </w:pPr>
      <w:r w:rsidRPr="00483774">
        <w:rPr>
          <w:szCs w:val="24"/>
          <w:lang w:val="fr-FR"/>
        </w:rPr>
        <w:tab/>
        <w:t xml:space="preserve">Dans le cadre du projet TICEVAL, une convention de coopération avec l’Université de Savoie </w:t>
      </w:r>
      <w:r w:rsidRPr="00483774">
        <w:rPr>
          <w:szCs w:val="24"/>
          <w:lang w:val="fr-FR"/>
        </w:rPr>
        <w:tab/>
        <w:t>avait été signée par les deux parties concernées. La mise en œuvre de la Convention de Coopération avait permis d’envoyer des étudiants de l’ENI à Chambéry pour poursuivre des études supérieures en Informatique.</w:t>
      </w:r>
    </w:p>
    <w:p w:rsidR="00907076" w:rsidRPr="00483774" w:rsidRDefault="00907076" w:rsidP="00C342F4">
      <w:pPr>
        <w:spacing w:line="360" w:lineRule="auto"/>
        <w:rPr>
          <w:szCs w:val="24"/>
          <w:lang w:val="fr-FR"/>
        </w:rPr>
      </w:pPr>
      <w:r w:rsidRPr="00483774">
        <w:rPr>
          <w:szCs w:val="24"/>
          <w:lang w:val="fr-FR"/>
        </w:rPr>
        <w:tab/>
        <w:t>Enfin et non des moindres, l’ENI avait signé en Septembre 2009 un protocole de collaboration scientifique avec l’ESIROI – STIM de l’Université de la Réunion.</w:t>
      </w:r>
    </w:p>
    <w:p w:rsidR="00907076" w:rsidRPr="00483774" w:rsidRDefault="00907076" w:rsidP="00C342F4">
      <w:pPr>
        <w:spacing w:line="360" w:lineRule="auto"/>
        <w:rPr>
          <w:szCs w:val="24"/>
          <w:lang w:val="fr-FR"/>
        </w:rPr>
      </w:pPr>
      <w:r w:rsidRPr="00483774">
        <w:rPr>
          <w:szCs w:val="24"/>
          <w:lang w:val="fr-FR"/>
        </w:rPr>
        <w:tab/>
        <w:t>Comme l’ENI constitue une pépinière incubatrice de technologie de pointe, d’emplois et d’entreprises, elle peut très bien servir d’instrument efficace pour renforcer la croissance économique du pays, et pour lutter contre la Pauvreté.</w:t>
      </w:r>
    </w:p>
    <w:p w:rsidR="00907076" w:rsidRPr="00483774" w:rsidRDefault="00907076" w:rsidP="00C342F4">
      <w:pPr>
        <w:spacing w:line="360" w:lineRule="auto"/>
        <w:rPr>
          <w:szCs w:val="24"/>
          <w:lang w:val="fr-FR"/>
        </w:rPr>
      </w:pPr>
      <w:r w:rsidRPr="00483774">
        <w:rPr>
          <w:szCs w:val="24"/>
          <w:lang w:val="fr-FR"/>
        </w:rPr>
        <w:lastRenderedPageBreak/>
        <w:tab/>
        <w:t>De même que le statut de l’école devrait permettre de renforcer la position concurrentielle de la Grande Ile sir l’orbite de la modélisation grâce au développement des nouvelles technologies.</w:t>
      </w:r>
    </w:p>
    <w:p w:rsidR="00907076" w:rsidRPr="00525EAA" w:rsidRDefault="00907076" w:rsidP="00C10D0E">
      <w:pPr>
        <w:pStyle w:val="Titre3"/>
        <w:spacing w:line="360" w:lineRule="auto"/>
        <w:ind w:firstLine="720"/>
        <w:rPr>
          <w:rFonts w:ascii="Times New Roman" w:hAnsi="Times New Roman" w:cs="Times New Roman"/>
          <w:bCs/>
          <w:lang w:val="fr-FR"/>
        </w:rPr>
      </w:pPr>
      <w:bookmarkStart w:id="59" w:name="_Toc80021383"/>
      <w:bookmarkStart w:id="60" w:name="_Toc1094"/>
      <w:bookmarkStart w:id="61" w:name="_Toc3910"/>
      <w:r w:rsidRPr="00525EAA">
        <w:rPr>
          <w:rFonts w:ascii="Times New Roman" w:hAnsi="Times New Roman" w:cs="Times New Roman"/>
          <w:b/>
          <w:color w:val="auto"/>
          <w:lang w:val="fr-FR"/>
        </w:rPr>
        <w:t xml:space="preserve">1.8 </w:t>
      </w:r>
      <w:bookmarkEnd w:id="59"/>
      <w:bookmarkEnd w:id="60"/>
      <w:bookmarkEnd w:id="61"/>
      <w:r w:rsidR="00A47F7D">
        <w:rPr>
          <w:rFonts w:ascii="Times New Roman" w:hAnsi="Times New Roman" w:cs="Times New Roman"/>
          <w:b/>
          <w:color w:val="auto"/>
          <w:lang w:val="fr-FR"/>
        </w:rPr>
        <w:t>Débouches professionnels des diplômés</w:t>
      </w:r>
    </w:p>
    <w:p w:rsidR="00907076" w:rsidRPr="00483774" w:rsidRDefault="00907076" w:rsidP="00C342F4">
      <w:pPr>
        <w:spacing w:line="360" w:lineRule="auto"/>
        <w:rPr>
          <w:szCs w:val="24"/>
          <w:lang w:val="fr-FR"/>
        </w:rPr>
      </w:pPr>
      <w:r w:rsidRPr="00E848F9">
        <w:rPr>
          <w:b/>
          <w:szCs w:val="24"/>
          <w:lang w:val="fr-FR"/>
        </w:rPr>
        <w:tab/>
      </w:r>
      <w:r w:rsidRPr="00483774">
        <w:rPr>
          <w:szCs w:val="24"/>
          <w:lang w:val="fr-FR"/>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Pr="00483774" w:rsidRDefault="00907076" w:rsidP="00C342F4">
      <w:pPr>
        <w:spacing w:line="360" w:lineRule="auto"/>
        <w:rPr>
          <w:szCs w:val="24"/>
          <w:lang w:val="fr-FR"/>
        </w:rPr>
      </w:pPr>
      <w:r w:rsidRPr="00483774">
        <w:rPr>
          <w:szCs w:val="24"/>
          <w:lang w:val="fr-FR"/>
        </w:rPr>
        <w:tab/>
        <w:t xml:space="preserve">Cependant, les formations proposées par l’école permettent aux diplômés d’être immédiatement opérationnels sur le marché du travail avec la </w:t>
      </w:r>
      <w:r w:rsidR="00166F3B" w:rsidRPr="00483774">
        <w:rPr>
          <w:szCs w:val="24"/>
          <w:lang w:val="fr-FR"/>
        </w:rPr>
        <w:t>connaissance d’un</w:t>
      </w:r>
      <w:r w:rsidRPr="00483774">
        <w:rPr>
          <w:szCs w:val="24"/>
          <w:lang w:val="fr-FR"/>
        </w:rPr>
        <w:t xml:space="preserve"> métier complet lié à l’informatique aux TIC.</w:t>
      </w:r>
    </w:p>
    <w:p w:rsidR="00907076" w:rsidRPr="00E848F9" w:rsidRDefault="00907076" w:rsidP="00C342F4">
      <w:pPr>
        <w:spacing w:line="360" w:lineRule="auto"/>
        <w:rPr>
          <w:szCs w:val="24"/>
          <w:lang w:val="fr-FR"/>
        </w:rPr>
      </w:pPr>
      <w:r w:rsidRPr="00483774">
        <w:rPr>
          <w:szCs w:val="24"/>
          <w:lang w:val="fr-FR"/>
        </w:rPr>
        <w:tab/>
        <w:t xml:space="preserve">L’école apporte à ses étudiants un savoir-faire et un savoir-être qui les accompagnent tout au long de leur vie professionnelle. </w:t>
      </w:r>
      <w:r w:rsidRPr="00E848F9">
        <w:rPr>
          <w:szCs w:val="24"/>
          <w:lang w:val="fr-FR"/>
        </w:rPr>
        <w:t>Elle a une vocation professionnalisant.</w:t>
      </w:r>
    </w:p>
    <w:p w:rsidR="00907076" w:rsidRPr="00483774" w:rsidRDefault="00907076" w:rsidP="00C342F4">
      <w:pPr>
        <w:spacing w:line="360" w:lineRule="auto"/>
        <w:rPr>
          <w:szCs w:val="24"/>
          <w:lang w:val="fr-FR"/>
        </w:rPr>
      </w:pPr>
      <w:r w:rsidRPr="00E848F9">
        <w:rPr>
          <w:szCs w:val="24"/>
          <w:lang w:val="fr-FR"/>
        </w:rPr>
        <w:tab/>
      </w:r>
      <w:r w:rsidRPr="00483774">
        <w:rPr>
          <w:szCs w:val="24"/>
          <w:lang w:val="fr-FR"/>
        </w:rPr>
        <w:t xml:space="preserve">Les diplômés en LICENCE et en MASTER issus de l’ENI peuvent faire carrière dans différents secteurs. </w:t>
      </w:r>
    </w:p>
    <w:p w:rsidR="00907076" w:rsidRPr="00E848F9" w:rsidRDefault="00166F3B" w:rsidP="00C342F4">
      <w:pPr>
        <w:spacing w:line="360" w:lineRule="auto"/>
        <w:ind w:firstLine="708"/>
        <w:rPr>
          <w:szCs w:val="24"/>
          <w:lang w:val="fr-FR"/>
        </w:rPr>
      </w:pPr>
      <w:r w:rsidRPr="00483774">
        <w:rPr>
          <w:szCs w:val="24"/>
          <w:lang w:val="fr-FR"/>
        </w:rPr>
        <w:t>L’école bénéficie</w:t>
      </w:r>
      <w:r w:rsidR="00907076" w:rsidRPr="00483774">
        <w:rPr>
          <w:szCs w:val="24"/>
          <w:lang w:val="fr-FR"/>
        </w:rPr>
        <w:t xml:space="preserve"> aujourd’hui de 34 années d’expériences pédagogiques et de reconnaissance auprès des sociétés, des entreprises et des organismes. </w:t>
      </w:r>
      <w:r w:rsidR="00907076" w:rsidRPr="00E848F9">
        <w:rPr>
          <w:szCs w:val="24"/>
          <w:lang w:val="fr-FR"/>
        </w:rPr>
        <w:t xml:space="preserve">C’est une école Supérieure de référence en matière informatique. </w:t>
      </w:r>
    </w:p>
    <w:p w:rsidR="00907076" w:rsidRPr="00483774" w:rsidRDefault="00907076" w:rsidP="00C342F4">
      <w:pPr>
        <w:spacing w:line="360" w:lineRule="auto"/>
        <w:ind w:firstLine="708"/>
        <w:rPr>
          <w:szCs w:val="24"/>
          <w:lang w:val="fr-FR"/>
        </w:rPr>
      </w:pPr>
      <w:r w:rsidRPr="00483774">
        <w:rPr>
          <w:szCs w:val="24"/>
          <w:lang w:val="fr-FR"/>
        </w:rPr>
        <w:t>Par conséquent, en raison de fait que l’équipe pédagogique de l’école est expérimentée, les enseignants-chercheurs et les autres formateurs de l’école sont dotés d’une grande expérience dans l’enseignement et dans le milieu professionnel.</w:t>
      </w:r>
    </w:p>
    <w:p w:rsidR="00907076" w:rsidRPr="00483774" w:rsidRDefault="00907076" w:rsidP="00C342F4">
      <w:pPr>
        <w:spacing w:line="360" w:lineRule="auto"/>
        <w:ind w:firstLine="708"/>
        <w:rPr>
          <w:szCs w:val="24"/>
          <w:lang w:val="fr-FR"/>
        </w:rPr>
      </w:pPr>
      <w:r w:rsidRPr="00483774">
        <w:rPr>
          <w:szCs w:val="24"/>
          <w:lang w:val="fr-FR"/>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Pr="00483774" w:rsidRDefault="00907076" w:rsidP="00C342F4">
      <w:pPr>
        <w:spacing w:line="360" w:lineRule="auto"/>
        <w:ind w:firstLine="708"/>
        <w:rPr>
          <w:szCs w:val="24"/>
          <w:lang w:val="fr-FR"/>
        </w:rPr>
      </w:pPr>
      <w:r w:rsidRPr="00483774">
        <w:rPr>
          <w:szCs w:val="24"/>
          <w:lang w:val="fr-FR"/>
        </w:rPr>
        <w:t>L’école fournit à ses étudiants de niveau LICENCE et MASTER des compétences professionnelles et métiers indispensables pour les intégrer sur le marché du travail.</w:t>
      </w:r>
    </w:p>
    <w:p w:rsidR="00907076" w:rsidRPr="00483774" w:rsidRDefault="00907076" w:rsidP="00C342F4">
      <w:pPr>
        <w:spacing w:line="360" w:lineRule="auto"/>
        <w:ind w:firstLine="708"/>
        <w:rPr>
          <w:szCs w:val="24"/>
          <w:lang w:val="fr-FR"/>
        </w:rPr>
      </w:pPr>
      <w:r w:rsidRPr="00483774">
        <w:rPr>
          <w:szCs w:val="24"/>
          <w:lang w:val="fr-FR"/>
        </w:rPr>
        <w:t>L’école s’efforce de proposer à ses étudiants une double compétence à la fois technologique et managériale combinant l’informatique de gestion ainsi que l’administration des réseaux et systèmes.</w:t>
      </w:r>
    </w:p>
    <w:p w:rsidR="00166F3B" w:rsidRPr="00483774" w:rsidRDefault="00907076" w:rsidP="00C342F4">
      <w:pPr>
        <w:spacing w:line="360" w:lineRule="auto"/>
        <w:ind w:firstLine="708"/>
        <w:rPr>
          <w:szCs w:val="24"/>
          <w:lang w:val="fr-FR"/>
        </w:rPr>
      </w:pPr>
      <w:r w:rsidRPr="00483774">
        <w:rPr>
          <w:szCs w:val="24"/>
          <w:lang w:val="fr-FR"/>
        </w:rPr>
        <w:t xml:space="preserve">D’une manière générale, les diplômés de l’ENI n’éprouvent pas de </w:t>
      </w:r>
      <w:r w:rsidR="00166F3B" w:rsidRPr="00483774">
        <w:rPr>
          <w:szCs w:val="24"/>
          <w:lang w:val="fr-FR"/>
        </w:rPr>
        <w:t>difficultés particulières</w:t>
      </w:r>
      <w:r w:rsidRPr="00483774">
        <w:rPr>
          <w:szCs w:val="24"/>
          <w:lang w:val="fr-FR"/>
        </w:rPr>
        <w:t xml:space="preserve"> à être recrutés au terme de leurs études. Cependant, l’ENI </w:t>
      </w:r>
      <w:r w:rsidR="00166F3B" w:rsidRPr="00483774">
        <w:rPr>
          <w:szCs w:val="24"/>
          <w:lang w:val="fr-FR"/>
        </w:rPr>
        <w:t>recommande à</w:t>
      </w:r>
      <w:r w:rsidRPr="00483774">
        <w:rPr>
          <w:szCs w:val="24"/>
          <w:lang w:val="fr-FR"/>
        </w:rPr>
        <w:t xml:space="preserve"> ses </w:t>
      </w:r>
      <w:r w:rsidR="00166F3B" w:rsidRPr="00483774">
        <w:rPr>
          <w:szCs w:val="24"/>
          <w:lang w:val="fr-FR"/>
        </w:rPr>
        <w:t>diplômés de</w:t>
      </w:r>
      <w:r w:rsidRPr="00483774">
        <w:rPr>
          <w:szCs w:val="24"/>
          <w:lang w:val="fr-FR"/>
        </w:rPr>
        <w:t xml:space="preserve"> promouvoir </w:t>
      </w:r>
      <w:r w:rsidR="00166F3B" w:rsidRPr="00483774">
        <w:rPr>
          <w:szCs w:val="24"/>
          <w:lang w:val="fr-FR"/>
        </w:rPr>
        <w:t>l’entrepreneuriat en</w:t>
      </w:r>
      <w:r w:rsidRPr="00483774">
        <w:rPr>
          <w:szCs w:val="24"/>
          <w:lang w:val="fr-FR"/>
        </w:rPr>
        <w:t xml:space="preserve"> TIC et de créer des cybercafés, des SSII ou des bureaux d’études.</w:t>
      </w:r>
      <w:bookmarkStart w:id="62" w:name="_Toc80021384"/>
    </w:p>
    <w:p w:rsidR="00907076" w:rsidRPr="00525EAA" w:rsidRDefault="00907076" w:rsidP="00525EAA">
      <w:pPr>
        <w:pStyle w:val="Titre3"/>
        <w:spacing w:line="360" w:lineRule="auto"/>
        <w:ind w:firstLine="708"/>
        <w:rPr>
          <w:rFonts w:ascii="Times New Roman" w:hAnsi="Times New Roman" w:cs="Times New Roman"/>
          <w:color w:val="auto"/>
          <w:lang w:val="fr-FR"/>
        </w:rPr>
      </w:pPr>
      <w:bookmarkStart w:id="63" w:name="_Toc17557"/>
      <w:bookmarkStart w:id="64" w:name="_Toc12813"/>
      <w:r w:rsidRPr="00525EAA">
        <w:rPr>
          <w:rFonts w:ascii="Times New Roman" w:hAnsi="Times New Roman" w:cs="Times New Roman"/>
          <w:b/>
          <w:color w:val="auto"/>
          <w:u w:val="single"/>
          <w:lang w:val="fr-FR"/>
        </w:rPr>
        <w:lastRenderedPageBreak/>
        <w:t>T</w:t>
      </w:r>
      <w:r w:rsidR="00525EAA">
        <w:rPr>
          <w:rFonts w:ascii="Times New Roman" w:hAnsi="Times New Roman" w:cs="Times New Roman"/>
          <w:b/>
          <w:color w:val="auto"/>
          <w:u w:val="single"/>
          <w:lang w:val="fr-FR"/>
        </w:rPr>
        <w:t>ableau 4 :</w:t>
      </w:r>
      <w:r w:rsidR="00525EAA">
        <w:rPr>
          <w:rFonts w:ascii="Times New Roman" w:hAnsi="Times New Roman" w:cs="Times New Roman"/>
          <w:color w:val="auto"/>
          <w:lang w:val="fr-FR"/>
        </w:rPr>
        <w:t xml:space="preserve">  </w:t>
      </w:r>
      <w:r w:rsidRPr="00525EAA">
        <w:rPr>
          <w:rFonts w:ascii="Times New Roman" w:hAnsi="Times New Roman" w:cs="Times New Roman"/>
          <w:color w:val="auto"/>
          <w:lang w:val="fr-FR"/>
        </w:rPr>
        <w:t>Débouchés professionnels éventuels des diplômés</w:t>
      </w:r>
      <w:bookmarkEnd w:id="62"/>
      <w:bookmarkEnd w:id="63"/>
      <w:bookmarkEnd w:id="64"/>
    </w:p>
    <w:tbl>
      <w:tblPr>
        <w:tblW w:w="10545" w:type="dxa"/>
        <w:tblLook w:val="04A0" w:firstRow="1" w:lastRow="0" w:firstColumn="1" w:lastColumn="0" w:noHBand="0" w:noVBand="1"/>
      </w:tblPr>
      <w:tblGrid>
        <w:gridCol w:w="3035"/>
        <w:gridCol w:w="7510"/>
      </w:tblGrid>
      <w:tr w:rsidR="00907076" w:rsidTr="00C10D0E">
        <w:trPr>
          <w:trHeight w:val="5519"/>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LICENCE</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Analyste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Programmeur</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Administrateur de site web/de portail web</w:t>
            </w:r>
          </w:p>
          <w:p w:rsidR="00907076" w:rsidRDefault="00907076" w:rsidP="00C342F4">
            <w:pPr>
              <w:numPr>
                <w:ilvl w:val="0"/>
                <w:numId w:val="8"/>
              </w:numPr>
              <w:spacing w:before="60" w:after="60" w:line="360" w:lineRule="auto"/>
              <w:contextualSpacing/>
              <w:rPr>
                <w:szCs w:val="24"/>
              </w:rPr>
            </w:pPr>
            <w:r>
              <w:rPr>
                <w:szCs w:val="24"/>
              </w:rPr>
              <w:t xml:space="preserve">Assistant </w:t>
            </w:r>
            <w:proofErr w:type="spellStart"/>
            <w:r w:rsidR="00166F3B">
              <w:rPr>
                <w:szCs w:val="24"/>
              </w:rPr>
              <w:t>Informatique</w:t>
            </w:r>
            <w:proofErr w:type="spellEnd"/>
            <w:r w:rsidR="00166F3B">
              <w:rPr>
                <w:szCs w:val="24"/>
              </w:rPr>
              <w:t xml:space="preserve"> et</w:t>
            </w:r>
            <w:r>
              <w:rPr>
                <w:szCs w:val="24"/>
              </w:rPr>
              <w:t xml:space="preserve"> internet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Chef de projet web ou multimédia</w:t>
            </w:r>
          </w:p>
          <w:p w:rsidR="00907076" w:rsidRDefault="00907076" w:rsidP="00C342F4">
            <w:pPr>
              <w:numPr>
                <w:ilvl w:val="0"/>
                <w:numId w:val="8"/>
              </w:numPr>
              <w:spacing w:before="60" w:after="60" w:line="360" w:lineRule="auto"/>
              <w:contextualSpacing/>
              <w:rPr>
                <w:szCs w:val="24"/>
              </w:rPr>
            </w:pPr>
            <w:proofErr w:type="spellStart"/>
            <w:r>
              <w:rPr>
                <w:szCs w:val="24"/>
              </w:rPr>
              <w:t>Développeur</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ou</w:t>
            </w:r>
            <w:proofErr w:type="spellEnd"/>
            <w:r>
              <w:rPr>
                <w:szCs w:val="24"/>
              </w:rPr>
              <w:t xml:space="preserve"> </w:t>
            </w:r>
            <w:proofErr w:type="spellStart"/>
            <w:r>
              <w:rPr>
                <w:szCs w:val="24"/>
              </w:rPr>
              <w:t>multimédia</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Intégrateur</w:t>
            </w:r>
            <w:proofErr w:type="spellEnd"/>
            <w:r>
              <w:rPr>
                <w:szCs w:val="24"/>
              </w:rPr>
              <w:t xml:space="preserve"> web </w:t>
            </w:r>
            <w:proofErr w:type="spellStart"/>
            <w:r>
              <w:rPr>
                <w:szCs w:val="24"/>
              </w:rPr>
              <w:t>ou</w:t>
            </w:r>
            <w:proofErr w:type="spellEnd"/>
            <w:r>
              <w:rPr>
                <w:szCs w:val="24"/>
              </w:rPr>
              <w:t xml:space="preserve"> web designer</w:t>
            </w:r>
          </w:p>
          <w:p w:rsidR="00907076" w:rsidRDefault="00907076" w:rsidP="00C342F4">
            <w:pPr>
              <w:numPr>
                <w:ilvl w:val="0"/>
                <w:numId w:val="8"/>
              </w:numPr>
              <w:spacing w:before="60" w:after="60" w:line="360" w:lineRule="auto"/>
              <w:contextualSpacing/>
              <w:rPr>
                <w:szCs w:val="24"/>
              </w:rPr>
            </w:pPr>
            <w:r>
              <w:rPr>
                <w:szCs w:val="24"/>
              </w:rPr>
              <w:t>Hot liner/</w:t>
            </w:r>
            <w:proofErr w:type="spellStart"/>
            <w:r>
              <w:rPr>
                <w:szCs w:val="24"/>
              </w:rPr>
              <w:t>Hébergeur</w:t>
            </w:r>
            <w:proofErr w:type="spellEnd"/>
            <w:r>
              <w:rPr>
                <w:szCs w:val="24"/>
              </w:rPr>
              <w:t xml:space="preserve"> Internet</w:t>
            </w:r>
          </w:p>
          <w:p w:rsidR="00907076" w:rsidRDefault="00907076" w:rsidP="00C342F4">
            <w:pPr>
              <w:numPr>
                <w:ilvl w:val="0"/>
                <w:numId w:val="8"/>
              </w:numPr>
              <w:spacing w:before="60" w:after="60" w:line="360" w:lineRule="auto"/>
              <w:contextualSpacing/>
              <w:rPr>
                <w:szCs w:val="24"/>
              </w:rPr>
            </w:pPr>
            <w:r>
              <w:rPr>
                <w:szCs w:val="24"/>
              </w:rPr>
              <w:t xml:space="preserve">Agent de </w:t>
            </w:r>
            <w:proofErr w:type="spellStart"/>
            <w:r>
              <w:rPr>
                <w:szCs w:val="24"/>
              </w:rPr>
              <w:t>référencement</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Technicien/Supérieur de help desk sur Informatique</w:t>
            </w:r>
          </w:p>
          <w:p w:rsidR="00907076" w:rsidRDefault="00907076" w:rsidP="00C342F4">
            <w:pPr>
              <w:numPr>
                <w:ilvl w:val="0"/>
                <w:numId w:val="8"/>
              </w:numPr>
              <w:spacing w:before="60" w:after="60" w:line="360" w:lineRule="auto"/>
              <w:contextualSpacing/>
              <w:rPr>
                <w:szCs w:val="24"/>
              </w:rPr>
            </w:pPr>
            <w:r w:rsidRPr="00483774">
              <w:rPr>
                <w:szCs w:val="24"/>
                <w:lang w:val="fr-FR"/>
              </w:rPr>
              <w:t xml:space="preserve"> </w:t>
            </w: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web</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r w:rsidR="00907076" w:rsidTr="00C10D0E">
        <w:trPr>
          <w:trHeight w:val="5506"/>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MASTER</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r>
              <w:rPr>
                <w:szCs w:val="24"/>
              </w:rPr>
              <w:t xml:space="preserve"> et </w:t>
            </w:r>
            <w:proofErr w:type="spellStart"/>
            <w:r>
              <w:rPr>
                <w:szCs w:val="24"/>
              </w:rPr>
              <w:t>système</w:t>
            </w:r>
            <w:proofErr w:type="spellEnd"/>
          </w:p>
          <w:p w:rsidR="00907076" w:rsidRDefault="00907076" w:rsidP="00C342F4">
            <w:pPr>
              <w:numPr>
                <w:ilvl w:val="0"/>
                <w:numId w:val="8"/>
              </w:numPr>
              <w:spacing w:before="60" w:after="60" w:line="360" w:lineRule="auto"/>
              <w:contextualSpacing/>
              <w:rPr>
                <w:szCs w:val="24"/>
              </w:rPr>
            </w:pPr>
            <w:r>
              <w:rPr>
                <w:szCs w:val="24"/>
              </w:rPr>
              <w:t xml:space="preserve">Architecture de </w:t>
            </w:r>
            <w:proofErr w:type="spellStart"/>
            <w:r>
              <w:rPr>
                <w:szCs w:val="24"/>
              </w:rPr>
              <w:t>système</w:t>
            </w:r>
            <w:proofErr w:type="spellEnd"/>
            <w:r>
              <w:rPr>
                <w:szCs w:val="24"/>
              </w:rPr>
              <w:t xml:space="preserve"> </w:t>
            </w:r>
            <w:proofErr w:type="spellStart"/>
            <w:r>
              <w:rPr>
                <w:szCs w:val="24"/>
              </w:rPr>
              <w:t>d’information</w:t>
            </w:r>
            <w:proofErr w:type="spellEnd"/>
            <w:r>
              <w:rPr>
                <w:szCs w:val="24"/>
              </w:rPr>
              <w:t xml:space="preserve">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 xml:space="preserve">Développeur d’application /web /java/Python/ IOS </w:t>
            </w:r>
            <w:r w:rsidR="00C10D0E" w:rsidRPr="00483774">
              <w:rPr>
                <w:szCs w:val="24"/>
                <w:lang w:val="fr-FR"/>
              </w:rPr>
              <w:t>/ Android</w:t>
            </w:r>
          </w:p>
          <w:p w:rsidR="00907076" w:rsidRDefault="00907076" w:rsidP="00C342F4">
            <w:pPr>
              <w:numPr>
                <w:ilvl w:val="0"/>
                <w:numId w:val="8"/>
              </w:numPr>
              <w:spacing w:before="60" w:after="60" w:line="360" w:lineRule="auto"/>
              <w:contextualSpacing/>
              <w:rPr>
                <w:szCs w:val="24"/>
              </w:rPr>
            </w:pPr>
            <w:proofErr w:type="spellStart"/>
            <w:r>
              <w:rPr>
                <w:szCs w:val="24"/>
              </w:rPr>
              <w:t>Ingénieur</w:t>
            </w:r>
            <w:proofErr w:type="spellEnd"/>
            <w:r>
              <w:rPr>
                <w:szCs w:val="24"/>
              </w:rPr>
              <w:t xml:space="preserv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r>
              <w:rPr>
                <w:szCs w:val="24"/>
              </w:rPr>
              <w:t>Webmaster /web designer</w:t>
            </w:r>
          </w:p>
          <w:p w:rsidR="00907076" w:rsidRDefault="00907076" w:rsidP="00C342F4">
            <w:pPr>
              <w:numPr>
                <w:ilvl w:val="0"/>
                <w:numId w:val="8"/>
              </w:numPr>
              <w:spacing w:before="60" w:after="60" w:line="360" w:lineRule="auto"/>
              <w:contextualSpacing/>
              <w:rPr>
                <w:szCs w:val="24"/>
              </w:rPr>
            </w:pPr>
            <w:proofErr w:type="spellStart"/>
            <w:r>
              <w:rPr>
                <w:szCs w:val="24"/>
              </w:rPr>
              <w:t>Concepteur</w:t>
            </w:r>
            <w:proofErr w:type="spellEnd"/>
            <w:r>
              <w:rPr>
                <w:szCs w:val="24"/>
              </w:rPr>
              <w:t xml:space="preserve"> </w:t>
            </w:r>
            <w:proofErr w:type="spellStart"/>
            <w:r>
              <w:rPr>
                <w:szCs w:val="24"/>
              </w:rPr>
              <w:t>Réalisateur</w:t>
            </w:r>
            <w:proofErr w:type="spellEnd"/>
            <w:r>
              <w:rPr>
                <w:szCs w:val="24"/>
              </w:rPr>
              <w:t xml:space="preserve"> </w:t>
            </w:r>
            <w:proofErr w:type="spellStart"/>
            <w:r>
              <w:rPr>
                <w:szCs w:val="24"/>
              </w:rPr>
              <w:t>d’applications</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du </w:t>
            </w:r>
            <w:proofErr w:type="spellStart"/>
            <w:r>
              <w:rPr>
                <w:szCs w:val="24"/>
              </w:rPr>
              <w:t>système</w:t>
            </w:r>
            <w:proofErr w:type="spellEnd"/>
            <w:r>
              <w:rPr>
                <w:szCs w:val="24"/>
              </w:rPr>
              <w:t xml:space="preserve"> de formation</w:t>
            </w:r>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Chef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Consultant </w:t>
            </w:r>
            <w:proofErr w:type="spellStart"/>
            <w:r>
              <w:rPr>
                <w:szCs w:val="24"/>
              </w:rPr>
              <w:t>fonctionnel</w:t>
            </w:r>
            <w:proofErr w:type="spellEnd"/>
            <w:r>
              <w:rPr>
                <w:szCs w:val="24"/>
              </w:rPr>
              <w:t xml:space="preserve"> </w:t>
            </w:r>
            <w:proofErr w:type="spellStart"/>
            <w:r>
              <w:rPr>
                <w:szCs w:val="24"/>
              </w:rPr>
              <w:t>ou</w:t>
            </w:r>
            <w:proofErr w:type="spellEnd"/>
            <w:r>
              <w:rPr>
                <w:szCs w:val="24"/>
              </w:rPr>
              <w:t xml:space="preserve"> freelance</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bl>
    <w:p w:rsidR="00800269" w:rsidRDefault="00C10D0E" w:rsidP="00C10D0E">
      <w:pPr>
        <w:spacing w:line="360" w:lineRule="auto"/>
        <w:ind w:firstLine="708"/>
        <w:rPr>
          <w:szCs w:val="24"/>
        </w:rPr>
      </w:pPr>
      <w:bookmarkStart w:id="65" w:name="_Toc80021385"/>
      <w:r>
        <w:rPr>
          <w:szCs w:val="24"/>
        </w:rPr>
        <w:t xml:space="preserve">  </w:t>
      </w:r>
    </w:p>
    <w:p w:rsidR="00525EAA" w:rsidRDefault="00525EAA" w:rsidP="00C10D0E">
      <w:pPr>
        <w:spacing w:line="360" w:lineRule="auto"/>
        <w:ind w:firstLine="708"/>
        <w:rPr>
          <w:szCs w:val="24"/>
        </w:rPr>
      </w:pPr>
    </w:p>
    <w:p w:rsidR="00525EAA" w:rsidRDefault="00525EAA" w:rsidP="00C10D0E">
      <w:pPr>
        <w:spacing w:line="360" w:lineRule="auto"/>
        <w:ind w:firstLine="708"/>
        <w:rPr>
          <w:szCs w:val="24"/>
        </w:rPr>
      </w:pPr>
    </w:p>
    <w:p w:rsidR="00907076" w:rsidRPr="00525EAA" w:rsidRDefault="00907076" w:rsidP="00C342F4">
      <w:pPr>
        <w:spacing w:line="360" w:lineRule="auto"/>
        <w:ind w:left="708" w:firstLine="708"/>
        <w:rPr>
          <w:szCs w:val="24"/>
        </w:rPr>
      </w:pPr>
      <w:r w:rsidRPr="00525EAA">
        <w:rPr>
          <w:szCs w:val="24"/>
        </w:rPr>
        <w:lastRenderedPageBreak/>
        <w:t>1</w:t>
      </w:r>
      <w:r w:rsidRPr="00525EAA">
        <w:rPr>
          <w:b/>
          <w:szCs w:val="24"/>
        </w:rPr>
        <w:t xml:space="preserve">.9 </w:t>
      </w:r>
      <w:r w:rsidRPr="00A47F7D">
        <w:rPr>
          <w:b/>
          <w:szCs w:val="24"/>
          <w:lang w:val="fr-FR"/>
        </w:rPr>
        <w:t>R</w:t>
      </w:r>
      <w:bookmarkEnd w:id="65"/>
      <w:r w:rsidR="00A47F7D" w:rsidRPr="00A47F7D">
        <w:rPr>
          <w:b/>
          <w:szCs w:val="24"/>
          <w:lang w:val="fr-FR"/>
        </w:rPr>
        <w:t>essource humaines</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Directeur de l’école : Docteur MAHATODY Thomas</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Mention : Docteur RABETAFIKA Louis </w:t>
      </w:r>
      <w:proofErr w:type="spellStart"/>
      <w:r w:rsidRPr="00483774">
        <w:rPr>
          <w:szCs w:val="24"/>
          <w:lang w:val="fr-FR"/>
        </w:rPr>
        <w:t>Haja</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Parcours « Génie Logiciel et Base de Données » : Docteur RATIARSON </w:t>
      </w:r>
      <w:proofErr w:type="spellStart"/>
      <w:r w:rsidRPr="00483774">
        <w:rPr>
          <w:szCs w:val="24"/>
          <w:lang w:val="fr-FR"/>
        </w:rPr>
        <w:t>Venot</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w:t>
      </w:r>
      <w:r w:rsidR="00166F3B" w:rsidRPr="00483774">
        <w:rPr>
          <w:szCs w:val="24"/>
          <w:lang w:val="fr-FR"/>
        </w:rPr>
        <w:t>Parcours «</w:t>
      </w:r>
      <w:r w:rsidRPr="00483774">
        <w:rPr>
          <w:szCs w:val="24"/>
          <w:lang w:val="fr-FR"/>
        </w:rPr>
        <w:t xml:space="preserve"> Administration Systèmes et Réseaux » : </w:t>
      </w:r>
      <w:r w:rsidR="00166F3B" w:rsidRPr="00483774">
        <w:rPr>
          <w:szCs w:val="24"/>
          <w:lang w:val="fr-FR"/>
        </w:rPr>
        <w:t>Monsieur SIAKA</w:t>
      </w:r>
    </w:p>
    <w:p w:rsidR="00907076" w:rsidRPr="00483774" w:rsidRDefault="00166F3B" w:rsidP="00C342F4">
      <w:pPr>
        <w:numPr>
          <w:ilvl w:val="0"/>
          <w:numId w:val="12"/>
        </w:numPr>
        <w:spacing w:before="60" w:after="60" w:line="360" w:lineRule="auto"/>
        <w:contextualSpacing/>
        <w:jc w:val="left"/>
        <w:rPr>
          <w:szCs w:val="24"/>
          <w:lang w:val="fr-FR"/>
        </w:rPr>
      </w:pPr>
      <w:r w:rsidRPr="00483774">
        <w:rPr>
          <w:szCs w:val="24"/>
          <w:lang w:val="fr-FR"/>
        </w:rPr>
        <w:t xml:space="preserve">Responsable </w:t>
      </w:r>
      <w:r w:rsidR="00907076" w:rsidRPr="00483774">
        <w:rPr>
          <w:szCs w:val="24"/>
          <w:lang w:val="fr-FR"/>
        </w:rPr>
        <w:t xml:space="preserve">de </w:t>
      </w:r>
      <w:r w:rsidRPr="00483774">
        <w:rPr>
          <w:szCs w:val="24"/>
          <w:lang w:val="fr-FR"/>
        </w:rPr>
        <w:t>Parcours «</w:t>
      </w:r>
      <w:r w:rsidR="00907076" w:rsidRPr="00483774">
        <w:rPr>
          <w:szCs w:val="24"/>
          <w:lang w:val="fr-FR"/>
        </w:rPr>
        <w:t xml:space="preserve"> Informatique Générale » : Docteur </w:t>
      </w:r>
      <w:r w:rsidRPr="00483774">
        <w:rPr>
          <w:szCs w:val="24"/>
          <w:lang w:val="fr-FR"/>
        </w:rPr>
        <w:t>RAKOTOASIMBAHOAKA Cyprien</w:t>
      </w:r>
      <w:r w:rsidR="00907076" w:rsidRPr="00483774">
        <w:rPr>
          <w:szCs w:val="24"/>
          <w:lang w:val="fr-FR"/>
        </w:rPr>
        <w:t xml:space="preserve"> Robert</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Nombre d’Enseignants permanents : 13 dont deux (02) Professeurs Titulaires, six (06) Maîtres de Conférences et cinq (05) Assistants d’Enseignement Supérieur et de Recherche</w:t>
      </w:r>
    </w:p>
    <w:p w:rsidR="00907076" w:rsidRDefault="00907076" w:rsidP="00C342F4">
      <w:pPr>
        <w:numPr>
          <w:ilvl w:val="0"/>
          <w:numId w:val="12"/>
        </w:numPr>
        <w:spacing w:before="60" w:after="60" w:line="360" w:lineRule="auto"/>
        <w:contextualSpacing/>
        <w:rPr>
          <w:szCs w:val="24"/>
        </w:rPr>
      </w:pPr>
      <w:proofErr w:type="spellStart"/>
      <w:r>
        <w:rPr>
          <w:szCs w:val="24"/>
        </w:rPr>
        <w:t>Nombre</w:t>
      </w:r>
      <w:proofErr w:type="spellEnd"/>
      <w:r>
        <w:rPr>
          <w:szCs w:val="24"/>
        </w:rPr>
        <w:t xml:space="preserve"> </w:t>
      </w:r>
      <w:proofErr w:type="spellStart"/>
      <w:r>
        <w:rPr>
          <w:szCs w:val="24"/>
        </w:rPr>
        <w:t>d’Enseignants</w:t>
      </w:r>
      <w:proofErr w:type="spellEnd"/>
      <w:r>
        <w:rPr>
          <w:szCs w:val="24"/>
        </w:rPr>
        <w:t xml:space="preserve"> </w:t>
      </w:r>
      <w:proofErr w:type="spellStart"/>
      <w:r>
        <w:rPr>
          <w:szCs w:val="24"/>
        </w:rPr>
        <w:t>vacataires</w:t>
      </w:r>
      <w:proofErr w:type="spellEnd"/>
      <w:r>
        <w:rPr>
          <w:szCs w:val="24"/>
        </w:rPr>
        <w:t> : 10</w:t>
      </w:r>
    </w:p>
    <w:p w:rsidR="00166F3B" w:rsidRDefault="00907076" w:rsidP="00C342F4">
      <w:pPr>
        <w:numPr>
          <w:ilvl w:val="0"/>
          <w:numId w:val="12"/>
        </w:numPr>
        <w:spacing w:before="60" w:after="60" w:line="360" w:lineRule="auto"/>
        <w:contextualSpacing/>
        <w:rPr>
          <w:szCs w:val="24"/>
        </w:rPr>
      </w:pPr>
      <w:r>
        <w:rPr>
          <w:szCs w:val="24"/>
        </w:rPr>
        <w:t xml:space="preserve">Personnel </w:t>
      </w:r>
      <w:proofErr w:type="spellStart"/>
      <w:r>
        <w:rPr>
          <w:szCs w:val="24"/>
        </w:rPr>
        <w:t>Administratif</w:t>
      </w:r>
      <w:proofErr w:type="spellEnd"/>
      <w:r>
        <w:rPr>
          <w:szCs w:val="24"/>
        </w:rPr>
        <w:t> : 23</w:t>
      </w:r>
    </w:p>
    <w:p w:rsidR="00166F3B" w:rsidRDefault="00166F3B" w:rsidP="00C342F4">
      <w:pPr>
        <w:spacing w:after="160" w:line="360" w:lineRule="auto"/>
        <w:jc w:val="left"/>
        <w:rPr>
          <w:szCs w:val="24"/>
        </w:rPr>
      </w:pPr>
      <w:r>
        <w:rPr>
          <w:szCs w:val="24"/>
        </w:rPr>
        <w:br w:type="page"/>
      </w:r>
    </w:p>
    <w:p w:rsidR="00907076" w:rsidRPr="00525EAA" w:rsidRDefault="00166F3B" w:rsidP="00C342F4">
      <w:pPr>
        <w:pStyle w:val="Sapitra"/>
        <w:ind w:firstLine="708"/>
        <w:rPr>
          <w:rFonts w:ascii="Times New Roman" w:hAnsi="Times New Roman"/>
          <w:sz w:val="28"/>
          <w:szCs w:val="28"/>
        </w:rPr>
      </w:pPr>
      <w:proofErr w:type="spellStart"/>
      <w:r w:rsidRPr="00525EAA">
        <w:rPr>
          <w:rFonts w:ascii="Times New Roman" w:hAnsi="Times New Roman"/>
          <w:sz w:val="28"/>
          <w:szCs w:val="28"/>
        </w:rPr>
        <w:lastRenderedPageBreak/>
        <w:t>Chapitre</w:t>
      </w:r>
      <w:proofErr w:type="spellEnd"/>
      <w:r w:rsidRPr="00525EAA">
        <w:rPr>
          <w:rFonts w:ascii="Times New Roman" w:hAnsi="Times New Roman"/>
          <w:sz w:val="28"/>
          <w:szCs w:val="28"/>
        </w:rPr>
        <w:t xml:space="preserve"> </w:t>
      </w:r>
      <w:r w:rsidR="00086D16" w:rsidRPr="00525EAA">
        <w:rPr>
          <w:rFonts w:ascii="Times New Roman" w:hAnsi="Times New Roman"/>
          <w:sz w:val="28"/>
          <w:szCs w:val="28"/>
        </w:rPr>
        <w:t>II:</w:t>
      </w:r>
      <w:r w:rsidRPr="00525EAA">
        <w:rPr>
          <w:rFonts w:ascii="Times New Roman" w:hAnsi="Times New Roman"/>
          <w:sz w:val="28"/>
          <w:szCs w:val="28"/>
        </w:rPr>
        <w:t xml:space="preserve"> PRESENTATION DE LA FACULTE DE SCIENCE</w:t>
      </w:r>
    </w:p>
    <w:p w:rsidR="00086D16" w:rsidRPr="00525EAA" w:rsidRDefault="00C10D0E" w:rsidP="00C342F4">
      <w:pPr>
        <w:pStyle w:val="Titre1"/>
        <w:spacing w:line="360" w:lineRule="auto"/>
        <w:ind w:left="847"/>
        <w:rPr>
          <w:rFonts w:ascii="Times New Roman" w:hAnsi="Times New Roman" w:cs="Times New Roman"/>
          <w:b/>
          <w:color w:val="auto"/>
          <w:sz w:val="24"/>
          <w:szCs w:val="24"/>
          <w:lang w:val="fr-FR"/>
        </w:rPr>
      </w:pPr>
      <w:r w:rsidRPr="00525EAA">
        <w:rPr>
          <w:rFonts w:ascii="Times New Roman" w:hAnsi="Times New Roman" w:cs="Times New Roman"/>
          <w:b/>
          <w:color w:val="auto"/>
          <w:sz w:val="24"/>
          <w:szCs w:val="24"/>
          <w:lang w:val="fr-FR"/>
        </w:rPr>
        <w:t xml:space="preserve">2.1 : </w:t>
      </w:r>
      <w:r w:rsidR="00086D16" w:rsidRPr="00525EAA">
        <w:rPr>
          <w:rFonts w:ascii="Times New Roman" w:hAnsi="Times New Roman" w:cs="Times New Roman"/>
          <w:b/>
          <w:color w:val="auto"/>
          <w:sz w:val="24"/>
          <w:szCs w:val="24"/>
          <w:lang w:val="fr-FR"/>
        </w:rPr>
        <w:t>Historique</w:t>
      </w:r>
      <w:r w:rsidR="00086D16" w:rsidRPr="00525EAA">
        <w:rPr>
          <w:rFonts w:ascii="Times New Roman" w:hAnsi="Times New Roman" w:cs="Times New Roman"/>
          <w:b/>
          <w:color w:val="auto"/>
          <w:sz w:val="24"/>
          <w:szCs w:val="24"/>
          <w:u w:color="000000"/>
          <w:lang w:val="fr-FR"/>
        </w:rPr>
        <w:t xml:space="preserve"> </w:t>
      </w:r>
    </w:p>
    <w:p w:rsidR="00086D16" w:rsidRPr="00483774" w:rsidRDefault="00086D16" w:rsidP="00C342F4">
      <w:pPr>
        <w:spacing w:after="152" w:line="360" w:lineRule="auto"/>
        <w:ind w:right="5"/>
        <w:jc w:val="right"/>
        <w:rPr>
          <w:lang w:val="fr-FR"/>
        </w:rPr>
      </w:pPr>
      <w:r w:rsidRPr="00483774">
        <w:rPr>
          <w:lang w:val="fr-FR"/>
        </w:rPr>
        <w:t xml:space="preserve">Le Centre Universitaire Régional (CUR) de Fianarantsoa commença effectivement à </w:t>
      </w:r>
    </w:p>
    <w:p w:rsidR="00086D16" w:rsidRPr="00483774" w:rsidRDefault="00086D16" w:rsidP="00C342F4">
      <w:pPr>
        <w:spacing w:after="225" w:line="360" w:lineRule="auto"/>
        <w:ind w:right="2"/>
        <w:rPr>
          <w:lang w:val="fr-FR"/>
        </w:rPr>
      </w:pPr>
      <w:r w:rsidRPr="00483774">
        <w:rPr>
          <w:lang w:val="fr-FR"/>
        </w:rPr>
        <w:t xml:space="preserve">Exister durant l’année universitaire 1977/1978, et le 06 Juin 1977, avec la Première année d’une seule filière « Mathématiques » avec 126 étudiants. Comme il n’y avait que cette seule filière, le CUR fut confondu avec l’établissement abritant la filière « Mathématique » jusqu’à la création d’autres filières telles que la filière Droit en 1980. Depuis lors, l’Etablissement d’Enseignement Supérieur des Sciences fut créé et d’autres filières vinrent s’ajouter à la filière Mathématique selon le tableau ci-après. Puis depuis le changement du CUR en Université, l’Etablissement d’Enseignement Supérieur des Sciences fut remplacé par la Faculté des Sciences et les filières sont alors remplacées par des Départements. </w:t>
      </w:r>
    </w:p>
    <w:p w:rsidR="00086D16" w:rsidRPr="00483774" w:rsidRDefault="00525EAA" w:rsidP="00C342F4">
      <w:pPr>
        <w:spacing w:after="49" w:line="360" w:lineRule="auto"/>
        <w:ind w:left="862" w:right="2"/>
        <w:rPr>
          <w:lang w:val="fr-FR"/>
        </w:rPr>
      </w:pPr>
      <w:r w:rsidRPr="00525EAA">
        <w:rPr>
          <w:b/>
          <w:lang w:val="fr-FR"/>
        </w:rPr>
        <w:t>Tableau 5</w:t>
      </w:r>
      <w:r w:rsidR="00086D16" w:rsidRPr="00525EAA">
        <w:rPr>
          <w:b/>
          <w:lang w:val="fr-FR"/>
        </w:rPr>
        <w:t xml:space="preserve"> :</w:t>
      </w:r>
      <w:r w:rsidR="00086D16" w:rsidRPr="00483774">
        <w:rPr>
          <w:lang w:val="fr-FR"/>
        </w:rPr>
        <w:t xml:space="preserve"> Evolution de l’Ouverture de Formation </w:t>
      </w:r>
    </w:p>
    <w:tbl>
      <w:tblPr>
        <w:tblStyle w:val="TableGrid"/>
        <w:tblW w:w="9064" w:type="dxa"/>
        <w:tblInd w:w="5" w:type="dxa"/>
        <w:tblCellMar>
          <w:top w:w="14" w:type="dxa"/>
          <w:left w:w="110" w:type="dxa"/>
          <w:right w:w="46" w:type="dxa"/>
        </w:tblCellMar>
        <w:tblLook w:val="04A0" w:firstRow="1" w:lastRow="0" w:firstColumn="1" w:lastColumn="0" w:noHBand="0" w:noVBand="1"/>
      </w:tblPr>
      <w:tblGrid>
        <w:gridCol w:w="1649"/>
        <w:gridCol w:w="7415"/>
      </w:tblGrid>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Année</w:t>
            </w:r>
            <w:proofErr w:type="spellEnd"/>
            <w:r w:rsidRPr="00086D16">
              <w:rPr>
                <w:rFonts w:eastAsia="Times New Roman"/>
                <w:b/>
              </w:rPr>
              <w:t xml:space="preserve">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Ouverture</w:t>
            </w:r>
            <w:proofErr w:type="spellEnd"/>
            <w:r w:rsidRPr="00086D16">
              <w:rPr>
                <w:rFonts w:eastAsia="Times New Roman"/>
                <w:b/>
              </w:rPr>
              <w:t xml:space="preserve"> </w:t>
            </w:r>
          </w:p>
        </w:tc>
      </w:tr>
      <w:tr w:rsidR="00086D16" w:rsidRPr="00A27118" w:rsidTr="00086D16">
        <w:trPr>
          <w:trHeight w:val="423"/>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1977 – 1978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Centre Universitaire Régional – Filière : Mathématiques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1985 – 1986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Filière</w:t>
            </w:r>
            <w:proofErr w:type="spellEnd"/>
            <w:r w:rsidRPr="00086D16">
              <w:rPr>
                <w:rFonts w:eastAsia="Times New Roman"/>
                <w:b/>
              </w:rPr>
              <w:t xml:space="preserve"> : Physique </w:t>
            </w:r>
            <w:proofErr w:type="spellStart"/>
            <w:r w:rsidRPr="00086D16">
              <w:rPr>
                <w:rFonts w:eastAsia="Times New Roman"/>
                <w:b/>
              </w:rPr>
              <w:t>Chimie</w:t>
            </w:r>
            <w:proofErr w:type="spellEnd"/>
            <w:r w:rsidRPr="00086D16">
              <w:rPr>
                <w:rFonts w:eastAsia="Times New Roman"/>
                <w:b/>
              </w:rPr>
              <w:t xml:space="preserv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1990 – 1991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Chimie</w:t>
            </w:r>
            <w:proofErr w:type="spellEnd"/>
            <w:r w:rsidRPr="00086D16">
              <w:rPr>
                <w:rFonts w:eastAsia="Times New Roman"/>
                <w:b/>
              </w:rPr>
              <w:t xml:space="preserve"> </w:t>
            </w:r>
          </w:p>
        </w:tc>
      </w:tr>
      <w:tr w:rsidR="00086D16" w:rsidRPr="00A27118" w:rsidTr="00086D16">
        <w:trPr>
          <w:trHeight w:val="422"/>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1997 – 1998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Filière : Mathématique Informatique pour les Sciences Sociales (MISS) </w:t>
            </w:r>
          </w:p>
        </w:tc>
      </w:tr>
      <w:tr w:rsidR="00086D16" w:rsidRPr="00A27118"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1998 – 1999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Formation en Troisième Cycle de Chimie </w:t>
            </w:r>
          </w:p>
        </w:tc>
      </w:tr>
      <w:tr w:rsidR="00086D16" w:rsidRPr="00086D16" w:rsidTr="00086D16">
        <w:trPr>
          <w:trHeight w:val="838"/>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2005 – 2006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after="115" w:line="360" w:lineRule="auto"/>
              <w:jc w:val="left"/>
              <w:rPr>
                <w:lang w:val="fr-FR"/>
              </w:rPr>
            </w:pPr>
            <w:r w:rsidRPr="00483774">
              <w:rPr>
                <w:rFonts w:eastAsia="Times New Roman"/>
                <w:b/>
                <w:lang w:val="fr-FR"/>
              </w:rPr>
              <w:t xml:space="preserve">Laboratoire de Physique Appliquée de l’Université de Fianarantsoa </w:t>
            </w:r>
          </w:p>
          <w:p w:rsidR="00086D16" w:rsidRPr="00086D16" w:rsidRDefault="00086D16" w:rsidP="00C342F4">
            <w:pPr>
              <w:spacing w:line="360" w:lineRule="auto"/>
              <w:jc w:val="left"/>
            </w:pPr>
            <w:r w:rsidRPr="00086D16">
              <w:rPr>
                <w:rFonts w:eastAsia="Times New Roman"/>
                <w:b/>
              </w:rPr>
              <w:t xml:space="preserve">(LAPAUF)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2008 – 2009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Médecine</w:t>
            </w:r>
            <w:proofErr w:type="spellEnd"/>
            <w:r w:rsidRPr="00086D16">
              <w:rPr>
                <w:rFonts w:eastAsia="Times New Roman"/>
                <w:b/>
              </w:rPr>
              <w:t xml:space="preserve"> </w:t>
            </w:r>
          </w:p>
        </w:tc>
      </w:tr>
      <w:tr w:rsidR="00086D16" w:rsidRPr="00A27118"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2015 – 2016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Mention Science de la Vie </w:t>
            </w:r>
          </w:p>
        </w:tc>
      </w:tr>
    </w:tbl>
    <w:p w:rsidR="00086D16" w:rsidRPr="00483774" w:rsidRDefault="00086D16" w:rsidP="00C342F4">
      <w:pPr>
        <w:spacing w:after="312" w:line="360" w:lineRule="auto"/>
        <w:ind w:left="852"/>
        <w:jc w:val="left"/>
        <w:rPr>
          <w:lang w:val="fr-FR"/>
        </w:rPr>
      </w:pPr>
      <w:r w:rsidRPr="00483774">
        <w:rPr>
          <w:lang w:val="fr-FR"/>
        </w:rPr>
        <w:t xml:space="preserve"> </w:t>
      </w:r>
    </w:p>
    <w:p w:rsidR="00AD0D77" w:rsidRPr="00483774" w:rsidRDefault="00086D16" w:rsidP="00C342F4">
      <w:pPr>
        <w:spacing w:line="360" w:lineRule="auto"/>
        <w:ind w:left="-15" w:right="2" w:firstLine="708"/>
        <w:rPr>
          <w:lang w:val="fr-FR"/>
        </w:rPr>
      </w:pPr>
      <w:r w:rsidRPr="00483774">
        <w:rPr>
          <w:lang w:val="fr-FR"/>
        </w:rPr>
        <w:t xml:space="preserve">Le 19 Août 2022, l’Université de Fianarantsoa, la Faculté des Sciences et le Gouverneur de la Région </w:t>
      </w:r>
      <w:proofErr w:type="spellStart"/>
      <w:r w:rsidRPr="00483774">
        <w:rPr>
          <w:lang w:val="fr-FR"/>
        </w:rPr>
        <w:t>Atsimo</w:t>
      </w:r>
      <w:proofErr w:type="spellEnd"/>
      <w:r w:rsidRPr="00483774">
        <w:rPr>
          <w:lang w:val="fr-FR"/>
        </w:rPr>
        <w:t xml:space="preserve"> </w:t>
      </w:r>
      <w:proofErr w:type="spellStart"/>
      <w:r w:rsidRPr="00483774">
        <w:rPr>
          <w:lang w:val="fr-FR"/>
        </w:rPr>
        <w:t>Atsinanana</w:t>
      </w:r>
      <w:proofErr w:type="spellEnd"/>
      <w:r w:rsidRPr="00483774">
        <w:rPr>
          <w:lang w:val="fr-FR"/>
        </w:rPr>
        <w:t xml:space="preserve"> ont signé une convention pour la mise en place de la Mention Sciences de la Vie au Centre Universitaire Régional </w:t>
      </w:r>
      <w:proofErr w:type="spellStart"/>
      <w:r w:rsidRPr="00483774">
        <w:rPr>
          <w:lang w:val="fr-FR"/>
        </w:rPr>
        <w:t>Atsimo</w:t>
      </w:r>
      <w:proofErr w:type="spellEnd"/>
      <w:r w:rsidRPr="00483774">
        <w:rPr>
          <w:lang w:val="fr-FR"/>
        </w:rPr>
        <w:t xml:space="preserve"> </w:t>
      </w:r>
      <w:proofErr w:type="spellStart"/>
      <w:r w:rsidRPr="00483774">
        <w:rPr>
          <w:lang w:val="fr-FR"/>
        </w:rPr>
        <w:t>Antsinanana</w:t>
      </w:r>
      <w:proofErr w:type="spellEnd"/>
      <w:r w:rsidRPr="00483774">
        <w:rPr>
          <w:lang w:val="fr-FR"/>
        </w:rPr>
        <w:t xml:space="preserve">. Ceci fut dans l’optique </w:t>
      </w:r>
      <w:r w:rsidRPr="00483774">
        <w:rPr>
          <w:lang w:val="fr-FR"/>
        </w:rPr>
        <w:lastRenderedPageBreak/>
        <w:t>de définir l’étroite collaboration ainsi que l’engagement des trois parties pour le bon fonctionnement de ladite Mention</w:t>
      </w:r>
      <w:r w:rsidR="00AD0D77" w:rsidRPr="00483774">
        <w:rPr>
          <w:lang w:val="fr-FR"/>
        </w:rPr>
        <w:t>.</w:t>
      </w:r>
    </w:p>
    <w:p w:rsidR="00AD0D77" w:rsidRPr="00483774" w:rsidRDefault="00AD0D77" w:rsidP="00C342F4">
      <w:pPr>
        <w:spacing w:line="360" w:lineRule="auto"/>
        <w:ind w:right="2"/>
        <w:rPr>
          <w:lang w:val="fr-FR"/>
        </w:rPr>
      </w:pPr>
    </w:p>
    <w:p w:rsidR="00086D16" w:rsidRPr="00483774" w:rsidRDefault="00086D16" w:rsidP="00C342F4">
      <w:pPr>
        <w:spacing w:line="360" w:lineRule="auto"/>
        <w:ind w:right="2" w:firstLine="693"/>
        <w:rPr>
          <w:lang w:val="fr-FR"/>
        </w:rPr>
      </w:pPr>
      <w:r w:rsidRPr="00483774">
        <w:rPr>
          <w:lang w:val="fr-FR"/>
        </w:rPr>
        <w:t>La faculté des sciences a fêté son 45</w:t>
      </w:r>
      <w:r w:rsidRPr="00483774">
        <w:rPr>
          <w:vertAlign w:val="superscript"/>
          <w:lang w:val="fr-FR"/>
        </w:rPr>
        <w:t>ème</w:t>
      </w:r>
      <w:r w:rsidRPr="00483774">
        <w:rPr>
          <w:lang w:val="fr-FR"/>
        </w:rPr>
        <w:t xml:space="preserve"> anniversaire (1977-2022) le 05 au 09 Décembre </w:t>
      </w:r>
    </w:p>
    <w:p w:rsidR="00C342F4" w:rsidRPr="00483774" w:rsidRDefault="00086D16" w:rsidP="00C342F4">
      <w:pPr>
        <w:spacing w:after="310" w:line="360" w:lineRule="auto"/>
        <w:ind w:left="-5" w:right="2"/>
        <w:rPr>
          <w:lang w:val="fr-FR"/>
        </w:rPr>
      </w:pPr>
      <w:r w:rsidRPr="00483774">
        <w:rPr>
          <w:lang w:val="fr-FR"/>
        </w:rPr>
        <w:t xml:space="preserve">2022 où il y aura beaucoup d’activités telle que le Basket Ball, Foot Ball, Semi-marathon, activités culturelles et série de </w:t>
      </w:r>
      <w:r w:rsidR="00C342F4" w:rsidRPr="00483774">
        <w:rPr>
          <w:lang w:val="fr-FR"/>
        </w:rPr>
        <w:t xml:space="preserve">conférence. </w:t>
      </w:r>
    </w:p>
    <w:p w:rsidR="00086D16" w:rsidRPr="00525EAA" w:rsidRDefault="00C10D0E" w:rsidP="00C10D0E">
      <w:pPr>
        <w:spacing w:after="310" w:line="360" w:lineRule="auto"/>
        <w:ind w:left="-5" w:right="2" w:firstLine="725"/>
        <w:rPr>
          <w:b/>
          <w:szCs w:val="24"/>
          <w:lang w:val="fr-FR"/>
        </w:rPr>
      </w:pPr>
      <w:r w:rsidRPr="00525EAA">
        <w:rPr>
          <w:b/>
          <w:szCs w:val="24"/>
          <w:lang w:val="fr-FR"/>
        </w:rPr>
        <w:t xml:space="preserve">2.2 :  </w:t>
      </w:r>
      <w:r w:rsidR="00086D16" w:rsidRPr="00525EAA">
        <w:rPr>
          <w:b/>
          <w:szCs w:val="24"/>
          <w:lang w:val="fr-FR"/>
        </w:rPr>
        <w:t xml:space="preserve">Les différents responsables successifs </w:t>
      </w:r>
    </w:p>
    <w:p w:rsidR="00086D16" w:rsidRPr="00483774" w:rsidRDefault="00086D16" w:rsidP="00C342F4">
      <w:pPr>
        <w:spacing w:after="336" w:line="360" w:lineRule="auto"/>
        <w:ind w:left="862" w:right="2"/>
        <w:rPr>
          <w:lang w:val="fr-FR"/>
        </w:rPr>
      </w:pPr>
      <w:r w:rsidRPr="00483774">
        <w:rPr>
          <w:lang w:val="fr-FR"/>
        </w:rPr>
        <w:t xml:space="preserve">Depuis 1977, ont dirigé successivement la Faculté des Sciences : </w:t>
      </w:r>
    </w:p>
    <w:p w:rsidR="00086D16" w:rsidRPr="00086D16" w:rsidRDefault="00086D16" w:rsidP="00C342F4">
      <w:pPr>
        <w:numPr>
          <w:ilvl w:val="0"/>
          <w:numId w:val="13"/>
        </w:numPr>
        <w:spacing w:after="95" w:line="360" w:lineRule="auto"/>
        <w:ind w:right="2" w:hanging="360"/>
      </w:pPr>
      <w:r w:rsidRPr="00086D16">
        <w:t xml:space="preserve">1977 – 1979 : Monsieur RAVELONANOSY Solo Max </w:t>
      </w:r>
    </w:p>
    <w:p w:rsidR="00086D16" w:rsidRPr="00086D16" w:rsidRDefault="00086D16" w:rsidP="00C342F4">
      <w:pPr>
        <w:numPr>
          <w:ilvl w:val="0"/>
          <w:numId w:val="13"/>
        </w:numPr>
        <w:spacing w:after="94" w:line="360" w:lineRule="auto"/>
        <w:ind w:right="2" w:hanging="360"/>
      </w:pPr>
      <w:r w:rsidRPr="00086D16">
        <w:t xml:space="preserve">1980 – 1981 : </w:t>
      </w:r>
      <w:proofErr w:type="spellStart"/>
      <w:r w:rsidRPr="00086D16">
        <w:t>Docteur</w:t>
      </w:r>
      <w:proofErr w:type="spellEnd"/>
      <w:r w:rsidRPr="00086D16">
        <w:t xml:space="preserve"> EDMOND </w:t>
      </w:r>
    </w:p>
    <w:p w:rsidR="00086D16" w:rsidRPr="00086D16" w:rsidRDefault="00086D16" w:rsidP="00C342F4">
      <w:pPr>
        <w:numPr>
          <w:ilvl w:val="0"/>
          <w:numId w:val="13"/>
        </w:numPr>
        <w:spacing w:after="90" w:line="360" w:lineRule="auto"/>
        <w:ind w:right="2" w:hanging="360"/>
      </w:pPr>
      <w:r w:rsidRPr="00086D16">
        <w:t xml:space="preserve">1982 – 1986 : </w:t>
      </w:r>
      <w:proofErr w:type="spellStart"/>
      <w:r w:rsidRPr="00086D16">
        <w:t>Docteur</w:t>
      </w:r>
      <w:proofErr w:type="spellEnd"/>
      <w:r w:rsidRPr="00086D16">
        <w:t xml:space="preserve"> RAZAFIMANDIMBY Boniface </w:t>
      </w:r>
    </w:p>
    <w:p w:rsidR="00086D16" w:rsidRPr="00483774" w:rsidRDefault="00086D16" w:rsidP="00C342F4">
      <w:pPr>
        <w:numPr>
          <w:ilvl w:val="0"/>
          <w:numId w:val="13"/>
        </w:numPr>
        <w:spacing w:after="94" w:line="360" w:lineRule="auto"/>
        <w:ind w:right="2" w:hanging="360"/>
        <w:rPr>
          <w:lang w:val="fr-FR"/>
        </w:rPr>
      </w:pPr>
      <w:r w:rsidRPr="00483774">
        <w:rPr>
          <w:lang w:val="fr-FR"/>
        </w:rPr>
        <w:t xml:space="preserve">1987 – 1988 : Docteur RAZAFINDRANDRIATSIMANIRY Marie Dieu Donné Michel </w:t>
      </w:r>
    </w:p>
    <w:p w:rsidR="00086D16" w:rsidRPr="00086D16" w:rsidRDefault="00086D16" w:rsidP="00C342F4">
      <w:pPr>
        <w:numPr>
          <w:ilvl w:val="0"/>
          <w:numId w:val="13"/>
        </w:numPr>
        <w:spacing w:after="93" w:line="360" w:lineRule="auto"/>
        <w:ind w:right="2" w:hanging="360"/>
      </w:pPr>
      <w:r w:rsidRPr="00086D16">
        <w:t xml:space="preserve">1988 – 1993 : </w:t>
      </w:r>
      <w:proofErr w:type="spellStart"/>
      <w:r w:rsidRPr="00086D16">
        <w:t>Docteur</w:t>
      </w:r>
      <w:proofErr w:type="spellEnd"/>
      <w:r w:rsidRPr="00086D16">
        <w:t xml:space="preserve"> RATSIMBAZAFY </w:t>
      </w:r>
    </w:p>
    <w:p w:rsidR="00086D16" w:rsidRPr="00086D16" w:rsidRDefault="00086D16" w:rsidP="00C342F4">
      <w:pPr>
        <w:numPr>
          <w:ilvl w:val="0"/>
          <w:numId w:val="13"/>
        </w:numPr>
        <w:spacing w:after="91" w:line="360" w:lineRule="auto"/>
        <w:ind w:right="2" w:hanging="360"/>
      </w:pPr>
      <w:r w:rsidRPr="00086D16">
        <w:t xml:space="preserve">1993 – 1999 : </w:t>
      </w:r>
      <w:proofErr w:type="spellStart"/>
      <w:r w:rsidRPr="00086D16">
        <w:t>Professeur</w:t>
      </w:r>
      <w:proofErr w:type="spellEnd"/>
      <w:r w:rsidRPr="00086D16">
        <w:t xml:space="preserve"> RANDRIAMAHALEO Solo </w:t>
      </w:r>
      <w:proofErr w:type="spellStart"/>
      <w:r w:rsidRPr="00086D16">
        <w:t>Rajaofetra</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1999 – 2002 : </w:t>
      </w:r>
      <w:proofErr w:type="spellStart"/>
      <w:r w:rsidRPr="00086D16">
        <w:t>Docteur</w:t>
      </w:r>
      <w:proofErr w:type="spellEnd"/>
      <w:r w:rsidRPr="00086D16">
        <w:t xml:space="preserve"> RAZAFINDRAZAKA </w:t>
      </w:r>
      <w:proofErr w:type="spellStart"/>
      <w:r w:rsidRPr="00086D16">
        <w:t>Tsilavo</w:t>
      </w:r>
      <w:proofErr w:type="spellEnd"/>
      <w:r w:rsidRPr="00086D16">
        <w:t xml:space="preserve"> </w:t>
      </w:r>
      <w:proofErr w:type="spellStart"/>
      <w:r w:rsidRPr="00086D16">
        <w:t>Mandresy</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2002 – 2009 : </w:t>
      </w:r>
      <w:proofErr w:type="spellStart"/>
      <w:r w:rsidRPr="00086D16">
        <w:t>Professeur</w:t>
      </w:r>
      <w:proofErr w:type="spellEnd"/>
      <w:r w:rsidRPr="00086D16">
        <w:t xml:space="preserve"> RANIRIHARINOSY </w:t>
      </w:r>
      <w:proofErr w:type="spellStart"/>
      <w:r w:rsidRPr="00086D16">
        <w:t>Karyl</w:t>
      </w:r>
      <w:proofErr w:type="spellEnd"/>
      <w:r w:rsidRPr="00086D16">
        <w:t xml:space="preserve"> Danielson </w:t>
      </w:r>
    </w:p>
    <w:p w:rsidR="00086D16" w:rsidRPr="00086D16" w:rsidRDefault="00086D16" w:rsidP="00C342F4">
      <w:pPr>
        <w:numPr>
          <w:ilvl w:val="0"/>
          <w:numId w:val="13"/>
        </w:numPr>
        <w:spacing w:after="91" w:line="360" w:lineRule="auto"/>
        <w:ind w:right="2" w:hanging="360"/>
      </w:pPr>
      <w:r w:rsidRPr="00086D16">
        <w:t xml:space="preserve">2010 – 2015 : </w:t>
      </w:r>
      <w:proofErr w:type="spellStart"/>
      <w:r w:rsidRPr="00086D16">
        <w:t>Docteur</w:t>
      </w:r>
      <w:proofErr w:type="spellEnd"/>
      <w:r w:rsidRPr="00086D16">
        <w:t xml:space="preserve"> RANDRIANIRINA Benjamin </w:t>
      </w:r>
    </w:p>
    <w:p w:rsidR="00086D16" w:rsidRPr="00086D16" w:rsidRDefault="00086D16" w:rsidP="00C342F4">
      <w:pPr>
        <w:numPr>
          <w:ilvl w:val="0"/>
          <w:numId w:val="13"/>
        </w:numPr>
        <w:spacing w:after="93" w:line="360" w:lineRule="auto"/>
        <w:ind w:right="2" w:hanging="360"/>
      </w:pPr>
      <w:r w:rsidRPr="00086D16">
        <w:t xml:space="preserve">2016 – 2019 : </w:t>
      </w:r>
      <w:proofErr w:type="spellStart"/>
      <w:r w:rsidRPr="00086D16">
        <w:t>Professeur</w:t>
      </w:r>
      <w:proofErr w:type="spellEnd"/>
      <w:r w:rsidRPr="00086D16">
        <w:t xml:space="preserve"> RAFILIPOJAONA </w:t>
      </w:r>
    </w:p>
    <w:p w:rsidR="00086D16" w:rsidRPr="00483774" w:rsidRDefault="00086D16" w:rsidP="00C342F4">
      <w:pPr>
        <w:numPr>
          <w:ilvl w:val="0"/>
          <w:numId w:val="13"/>
        </w:numPr>
        <w:spacing w:after="391" w:line="360" w:lineRule="auto"/>
        <w:ind w:right="2" w:hanging="360"/>
        <w:rPr>
          <w:lang w:val="fr-FR"/>
        </w:rPr>
      </w:pPr>
      <w:r w:rsidRPr="00483774">
        <w:rPr>
          <w:lang w:val="fr-FR"/>
        </w:rPr>
        <w:t xml:space="preserve">2019 – A ce jour : Docteur ANDRIAZAFIMAHAZO </w:t>
      </w:r>
      <w:proofErr w:type="spellStart"/>
      <w:r w:rsidRPr="00483774">
        <w:rPr>
          <w:lang w:val="fr-FR"/>
        </w:rPr>
        <w:t>Lahinirina</w:t>
      </w:r>
      <w:proofErr w:type="spellEnd"/>
      <w:r w:rsidRPr="00483774">
        <w:rPr>
          <w:lang w:val="fr-FR"/>
        </w:rPr>
        <w:t xml:space="preserve"> Fridolin </w:t>
      </w:r>
    </w:p>
    <w:p w:rsidR="00086D16" w:rsidRPr="00525EAA" w:rsidRDefault="00C10D0E" w:rsidP="00C10D0E">
      <w:pPr>
        <w:pStyle w:val="Titre1"/>
        <w:spacing w:line="360" w:lineRule="auto"/>
        <w:ind w:firstLine="360"/>
        <w:rPr>
          <w:rFonts w:ascii="Times New Roman" w:hAnsi="Times New Roman" w:cs="Times New Roman"/>
          <w:b/>
          <w:color w:val="auto"/>
          <w:sz w:val="24"/>
          <w:szCs w:val="24"/>
          <w:lang w:val="fr-FR"/>
        </w:rPr>
      </w:pPr>
      <w:r w:rsidRPr="00525EAA">
        <w:rPr>
          <w:rFonts w:ascii="Times New Roman" w:hAnsi="Times New Roman" w:cs="Times New Roman"/>
          <w:b/>
          <w:color w:val="auto"/>
          <w:sz w:val="24"/>
          <w:szCs w:val="24"/>
          <w:lang w:val="fr-FR"/>
        </w:rPr>
        <w:t xml:space="preserve">3.2 : </w:t>
      </w:r>
      <w:r w:rsidR="00086D16" w:rsidRPr="00525EAA">
        <w:rPr>
          <w:rFonts w:ascii="Times New Roman" w:hAnsi="Times New Roman" w:cs="Times New Roman"/>
          <w:b/>
          <w:color w:val="auto"/>
          <w:sz w:val="24"/>
          <w:szCs w:val="24"/>
          <w:lang w:val="fr-FR"/>
        </w:rPr>
        <w:t xml:space="preserve">Offres de formation  </w:t>
      </w:r>
    </w:p>
    <w:p w:rsidR="00086D16" w:rsidRPr="00483774" w:rsidRDefault="00086D16" w:rsidP="00C342F4">
      <w:pPr>
        <w:spacing w:after="31" w:line="360" w:lineRule="auto"/>
        <w:ind w:left="-15" w:right="2" w:firstLine="852"/>
        <w:rPr>
          <w:lang w:val="fr-FR"/>
        </w:rPr>
      </w:pPr>
      <w:r w:rsidRPr="00483774">
        <w:rPr>
          <w:lang w:val="fr-FR"/>
        </w:rPr>
        <w:t xml:space="preserve">Nous distinguons les offres de formation pendant l’ancien système et depuis le basculement vers le système LMD. Dans les deux cas, le recrutement des étudiants en première année se fait par sélection des dossiers et est ouvert aux titulaires d’un BAC SCIENTIFIQUE </w:t>
      </w:r>
    </w:p>
    <w:p w:rsidR="00086D16" w:rsidRPr="00483774" w:rsidRDefault="00086D16" w:rsidP="00C342F4">
      <w:pPr>
        <w:spacing w:after="159" w:line="360" w:lineRule="auto"/>
        <w:ind w:left="-5" w:right="2"/>
        <w:rPr>
          <w:lang w:val="fr-FR"/>
        </w:rPr>
      </w:pPr>
      <w:r w:rsidRPr="00483774">
        <w:rPr>
          <w:lang w:val="fr-FR"/>
        </w:rPr>
        <w:t>(</w:t>
      </w:r>
      <w:r w:rsidR="00AD0D77" w:rsidRPr="00483774">
        <w:rPr>
          <w:lang w:val="fr-FR"/>
        </w:rPr>
        <w:t>Série</w:t>
      </w:r>
      <w:r w:rsidRPr="00483774">
        <w:rPr>
          <w:lang w:val="fr-FR"/>
        </w:rPr>
        <w:t xml:space="preserve"> C, D ou S) ou d’un BAC TECHNIQUE ET PROFE</w:t>
      </w:r>
      <w:r w:rsidR="00AD0D77" w:rsidRPr="00483774">
        <w:rPr>
          <w:lang w:val="fr-FR"/>
        </w:rPr>
        <w:t>SSIONNEL (Génie civil ou Génie Industriel</w:t>
      </w:r>
      <w:r w:rsidRPr="00483774">
        <w:rPr>
          <w:lang w:val="fr-FR"/>
        </w:rPr>
        <w:t xml:space="preserve">) ou alors d’un BAC TECHNIQUE ET TECHNOLOGIQUE. </w:t>
      </w:r>
      <w:r w:rsidRPr="00483774">
        <w:rPr>
          <w:lang w:val="fr-FR"/>
        </w:rPr>
        <w:tab/>
        <w:t xml:space="preserve"> </w:t>
      </w:r>
    </w:p>
    <w:p w:rsidR="00AD0D77" w:rsidRPr="00525EAA" w:rsidRDefault="00C10D0E" w:rsidP="00C10D0E">
      <w:pPr>
        <w:pStyle w:val="Titre2"/>
        <w:spacing w:line="360" w:lineRule="auto"/>
        <w:ind w:left="720" w:firstLine="720"/>
        <w:rPr>
          <w:rFonts w:ascii="Times New Roman" w:hAnsi="Times New Roman" w:cs="Times New Roman"/>
          <w:b/>
          <w:color w:val="auto"/>
          <w:sz w:val="24"/>
          <w:szCs w:val="24"/>
          <w:u w:color="000000"/>
          <w:lang w:val="fr-FR"/>
        </w:rPr>
      </w:pPr>
      <w:r w:rsidRPr="00525EAA">
        <w:rPr>
          <w:rFonts w:ascii="Times New Roman" w:hAnsi="Times New Roman" w:cs="Times New Roman"/>
          <w:b/>
          <w:color w:val="auto"/>
          <w:sz w:val="24"/>
          <w:szCs w:val="24"/>
          <w:lang w:val="fr-FR"/>
        </w:rPr>
        <w:lastRenderedPageBreak/>
        <w:t xml:space="preserve">2.3.1 : </w:t>
      </w:r>
      <w:r w:rsidR="00086D16" w:rsidRPr="00525EAA">
        <w:rPr>
          <w:rFonts w:ascii="Times New Roman" w:hAnsi="Times New Roman" w:cs="Times New Roman"/>
          <w:b/>
          <w:color w:val="auto"/>
          <w:sz w:val="24"/>
          <w:szCs w:val="24"/>
          <w:lang w:val="fr-FR"/>
        </w:rPr>
        <w:t>Ancien système</w:t>
      </w:r>
      <w:r w:rsidR="00086D16" w:rsidRPr="00525EAA">
        <w:rPr>
          <w:rFonts w:ascii="Times New Roman" w:hAnsi="Times New Roman" w:cs="Times New Roman"/>
          <w:b/>
          <w:color w:val="auto"/>
          <w:sz w:val="24"/>
          <w:szCs w:val="24"/>
          <w:u w:color="000000"/>
          <w:lang w:val="fr-FR"/>
        </w:rPr>
        <w:t xml:space="preserve">  </w:t>
      </w:r>
    </w:p>
    <w:p w:rsidR="00086D16" w:rsidRPr="00483774" w:rsidRDefault="00086D16" w:rsidP="00C342F4">
      <w:pPr>
        <w:spacing w:after="332" w:line="360" w:lineRule="auto"/>
        <w:ind w:left="697" w:right="829"/>
        <w:jc w:val="center"/>
        <w:rPr>
          <w:lang w:val="fr-FR"/>
        </w:rPr>
      </w:pPr>
      <w:r w:rsidRPr="00483774">
        <w:rPr>
          <w:lang w:val="fr-FR"/>
        </w:rPr>
        <w:t xml:space="preserve">Selon le Tableau 1, il existait cinq Départements à la Faculté des Sciences : </w:t>
      </w:r>
    </w:p>
    <w:p w:rsidR="00086D16" w:rsidRPr="00483774" w:rsidRDefault="00086D16" w:rsidP="00C342F4">
      <w:pPr>
        <w:numPr>
          <w:ilvl w:val="0"/>
          <w:numId w:val="14"/>
        </w:numPr>
        <w:spacing w:after="12" w:line="360" w:lineRule="auto"/>
        <w:ind w:right="2" w:hanging="360"/>
        <w:rPr>
          <w:lang w:val="fr-FR"/>
        </w:rPr>
      </w:pPr>
      <w:r w:rsidRPr="00483774">
        <w:rPr>
          <w:lang w:val="fr-FR"/>
        </w:rPr>
        <w:t xml:space="preserve">Département de Mathématiques, comprenant les filières Mathématique Fondamentale et Mathématique - Economie.  </w:t>
      </w:r>
    </w:p>
    <w:p w:rsidR="00086D16" w:rsidRPr="00086D16" w:rsidRDefault="00086D16" w:rsidP="00C342F4">
      <w:pPr>
        <w:numPr>
          <w:ilvl w:val="0"/>
          <w:numId w:val="14"/>
        </w:numPr>
        <w:spacing w:after="91" w:line="360" w:lineRule="auto"/>
        <w:ind w:right="2" w:hanging="360"/>
      </w:pPr>
      <w:proofErr w:type="spellStart"/>
      <w:r w:rsidRPr="00086D16">
        <w:t>Département</w:t>
      </w:r>
      <w:proofErr w:type="spellEnd"/>
      <w:r w:rsidRPr="00086D16">
        <w:t xml:space="preserve"> de Physique  </w:t>
      </w:r>
    </w:p>
    <w:p w:rsidR="00086D16" w:rsidRPr="00086D16" w:rsidRDefault="00086D16" w:rsidP="00C342F4">
      <w:pPr>
        <w:numPr>
          <w:ilvl w:val="0"/>
          <w:numId w:val="14"/>
        </w:numPr>
        <w:spacing w:after="92" w:line="360" w:lineRule="auto"/>
        <w:ind w:right="2" w:hanging="360"/>
      </w:pPr>
      <w:proofErr w:type="spellStart"/>
      <w:r w:rsidRPr="00086D16">
        <w:t>Département</w:t>
      </w:r>
      <w:proofErr w:type="spellEnd"/>
      <w:r w:rsidRPr="00086D16">
        <w:t xml:space="preserve"> de </w:t>
      </w:r>
      <w:proofErr w:type="spellStart"/>
      <w:r w:rsidRPr="00086D16">
        <w:t>Chimie</w:t>
      </w:r>
      <w:proofErr w:type="spellEnd"/>
      <w:r w:rsidRPr="00086D16">
        <w:t xml:space="preserve">  </w:t>
      </w:r>
    </w:p>
    <w:p w:rsidR="00086D16" w:rsidRPr="00483774" w:rsidRDefault="00086D16" w:rsidP="00C342F4">
      <w:pPr>
        <w:numPr>
          <w:ilvl w:val="0"/>
          <w:numId w:val="14"/>
        </w:numPr>
        <w:spacing w:after="93" w:line="360" w:lineRule="auto"/>
        <w:ind w:right="2" w:hanging="360"/>
        <w:rPr>
          <w:lang w:val="fr-FR"/>
        </w:rPr>
      </w:pPr>
      <w:r w:rsidRPr="00483774">
        <w:rPr>
          <w:lang w:val="fr-FR"/>
        </w:rPr>
        <w:t xml:space="preserve">Département de Mathématique et Informatique pour les Sciences (M.I.S.S)  </w:t>
      </w:r>
    </w:p>
    <w:p w:rsidR="00086D16" w:rsidRPr="00086D16" w:rsidRDefault="00086D16" w:rsidP="00C342F4">
      <w:pPr>
        <w:numPr>
          <w:ilvl w:val="0"/>
          <w:numId w:val="14"/>
        </w:numPr>
        <w:spacing w:after="315" w:line="360" w:lineRule="auto"/>
        <w:ind w:right="2" w:hanging="360"/>
      </w:pPr>
      <w:proofErr w:type="spellStart"/>
      <w:r w:rsidRPr="00086D16">
        <w:t>Département</w:t>
      </w:r>
      <w:proofErr w:type="spellEnd"/>
      <w:r w:rsidRPr="00086D16">
        <w:t xml:space="preserve"> de </w:t>
      </w:r>
      <w:proofErr w:type="spellStart"/>
      <w:r w:rsidRPr="00086D16">
        <w:t>Médecine</w:t>
      </w:r>
      <w:proofErr w:type="spellEnd"/>
      <w:r w:rsidRPr="00086D16">
        <w:t xml:space="preserve"> </w:t>
      </w:r>
    </w:p>
    <w:p w:rsidR="00086D16" w:rsidRPr="00483774" w:rsidRDefault="00086D16" w:rsidP="00C342F4">
      <w:pPr>
        <w:spacing w:after="271" w:line="360" w:lineRule="auto"/>
        <w:ind w:left="-15" w:right="2" w:firstLine="852"/>
        <w:rPr>
          <w:lang w:val="fr-FR"/>
        </w:rPr>
      </w:pPr>
      <w:r w:rsidRPr="00483774">
        <w:rPr>
          <w:lang w:val="fr-FR"/>
        </w:rPr>
        <w:t xml:space="preserve">La faculté à adopter cet ancien système jusqu’à l’année universitaire 2008 – 2009. Ensuite, depuis 2010, année de création de la Faculté de médecine, la Faculté des sciences possède quatre départements jusqu’à la transition vers le système LMD. </w:t>
      </w:r>
    </w:p>
    <w:p w:rsidR="00086D16" w:rsidRPr="00525EAA" w:rsidRDefault="00C10D0E" w:rsidP="00C10D0E">
      <w:pPr>
        <w:pStyle w:val="Titre2"/>
        <w:spacing w:line="360" w:lineRule="auto"/>
        <w:ind w:left="720" w:firstLine="720"/>
        <w:rPr>
          <w:rFonts w:ascii="Times New Roman" w:hAnsi="Times New Roman" w:cs="Times New Roman"/>
          <w:b/>
          <w:color w:val="auto"/>
          <w:lang w:val="fr-FR"/>
        </w:rPr>
      </w:pPr>
      <w:r w:rsidRPr="00525EAA">
        <w:rPr>
          <w:rFonts w:ascii="Times New Roman" w:hAnsi="Times New Roman" w:cs="Times New Roman"/>
          <w:b/>
          <w:color w:val="auto"/>
          <w:lang w:val="fr-FR"/>
        </w:rPr>
        <w:t xml:space="preserve">2.3.2 : </w:t>
      </w:r>
      <w:r w:rsidR="00086D16" w:rsidRPr="00525EAA">
        <w:rPr>
          <w:rFonts w:ascii="Times New Roman" w:hAnsi="Times New Roman" w:cs="Times New Roman"/>
          <w:b/>
          <w:color w:val="auto"/>
          <w:lang w:val="fr-FR"/>
        </w:rPr>
        <w:t>Système LMD</w:t>
      </w:r>
      <w:r w:rsidR="00086D16" w:rsidRPr="00525EAA">
        <w:rPr>
          <w:rFonts w:ascii="Times New Roman" w:hAnsi="Times New Roman" w:cs="Times New Roman"/>
          <w:b/>
          <w:color w:val="auto"/>
          <w:u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Depuis l’année universitaire 2012 - 2013, la Faculté des sciences bascule progressivement vers le système LMD (Licence, Master et Doctorat). Les différentes structures dans le système LMD étant le Domaine, la Mention et le Parcours, la Faculté a pour domaine les Sciences et Technologie comprend quatre mentions dans le grade licence et cinq mentions dans le grade master qui se résume dans le tableau ci-dessous : </w:t>
      </w:r>
    </w:p>
    <w:p w:rsidR="00AD0D77" w:rsidRPr="00483774" w:rsidRDefault="00AD0D77"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086D16" w:rsidRPr="00483774" w:rsidRDefault="00525EAA" w:rsidP="00C342F4">
      <w:pPr>
        <w:spacing w:after="46" w:line="360" w:lineRule="auto"/>
        <w:ind w:left="862" w:right="2"/>
        <w:rPr>
          <w:lang w:val="fr-FR"/>
        </w:rPr>
      </w:pPr>
      <w:r w:rsidRPr="00525EAA">
        <w:rPr>
          <w:b/>
          <w:lang w:val="fr-FR"/>
        </w:rPr>
        <w:lastRenderedPageBreak/>
        <w:t>Tableau 6</w:t>
      </w:r>
      <w:r w:rsidR="00086D16" w:rsidRPr="00525EAA">
        <w:rPr>
          <w:b/>
          <w:lang w:val="fr-FR"/>
        </w:rPr>
        <w:t xml:space="preserve"> :</w:t>
      </w:r>
      <w:r w:rsidR="00086D16" w:rsidRPr="00483774">
        <w:rPr>
          <w:lang w:val="fr-FR"/>
        </w:rPr>
        <w:t xml:space="preserve"> Les différents mentions et parcours de la Faculté des sciences </w:t>
      </w:r>
    </w:p>
    <w:tbl>
      <w:tblPr>
        <w:tblStyle w:val="TableGrid"/>
        <w:tblW w:w="9018" w:type="dxa"/>
        <w:tblInd w:w="5" w:type="dxa"/>
        <w:tblCellMar>
          <w:right w:w="26" w:type="dxa"/>
        </w:tblCellMar>
        <w:tblLook w:val="04A0" w:firstRow="1" w:lastRow="0" w:firstColumn="1" w:lastColumn="0" w:noHBand="0" w:noVBand="1"/>
      </w:tblPr>
      <w:tblGrid>
        <w:gridCol w:w="1802"/>
        <w:gridCol w:w="451"/>
        <w:gridCol w:w="1354"/>
        <w:gridCol w:w="900"/>
        <w:gridCol w:w="903"/>
        <w:gridCol w:w="1354"/>
        <w:gridCol w:w="449"/>
        <w:gridCol w:w="1805"/>
      </w:tblGrid>
      <w:tr w:rsidR="00086D16" w:rsidRPr="00086D16" w:rsidTr="00086D16">
        <w:trPr>
          <w:trHeight w:val="391"/>
        </w:trPr>
        <w:tc>
          <w:tcPr>
            <w:tcW w:w="1802" w:type="dxa"/>
            <w:tcBorders>
              <w:top w:val="single" w:sz="4" w:space="0" w:color="000000"/>
              <w:left w:val="single" w:sz="4" w:space="0" w:color="000000"/>
              <w:bottom w:val="single" w:sz="4" w:space="0" w:color="000000"/>
              <w:right w:val="nil"/>
            </w:tcBorders>
          </w:tcPr>
          <w:p w:rsidR="00086D16" w:rsidRPr="00483774" w:rsidRDefault="00086D16" w:rsidP="00C342F4">
            <w:pPr>
              <w:spacing w:after="160" w:line="360" w:lineRule="auto"/>
              <w:jc w:val="left"/>
              <w:rPr>
                <w:lang w:val="fr-FR"/>
              </w:rPr>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3"/>
              <w:jc w:val="center"/>
            </w:pPr>
            <w:r w:rsidRPr="00086D16">
              <w:rPr>
                <w:rFonts w:eastAsia="Times New Roman"/>
                <w:b/>
                <w:sz w:val="22"/>
              </w:rPr>
              <w:t xml:space="preserve">LICENCE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229"/>
        </w:trPr>
        <w:tc>
          <w:tcPr>
            <w:tcW w:w="1802" w:type="dxa"/>
            <w:tcBorders>
              <w:top w:val="single" w:sz="4" w:space="0" w:color="000000"/>
              <w:left w:val="single" w:sz="4" w:space="0" w:color="000000"/>
              <w:bottom w:val="nil"/>
              <w:right w:val="nil"/>
            </w:tcBorders>
          </w:tcPr>
          <w:p w:rsidR="00086D16" w:rsidRPr="00086D16" w:rsidRDefault="00086D16" w:rsidP="00C342F4">
            <w:pPr>
              <w:spacing w:line="360" w:lineRule="auto"/>
              <w:ind w:right="106"/>
              <w:jc w:val="right"/>
            </w:pPr>
            <w:proofErr w:type="spellStart"/>
            <w:r w:rsidRPr="00086D16">
              <w:rPr>
                <w:rFonts w:eastAsia="Times New Roman"/>
                <w:b/>
                <w:sz w:val="22"/>
              </w:rPr>
              <w:t>Mathématique</w:t>
            </w:r>
            <w:proofErr w:type="spellEnd"/>
            <w:r w:rsidRPr="00086D16">
              <w:rPr>
                <w:rFonts w:eastAsia="Times New Roman"/>
                <w:b/>
                <w:sz w:val="22"/>
              </w:rPr>
              <w:t xml:space="preserve"> </w:t>
            </w:r>
          </w:p>
        </w:tc>
        <w:tc>
          <w:tcPr>
            <w:tcW w:w="451" w:type="dxa"/>
            <w:tcBorders>
              <w:top w:val="single" w:sz="4" w:space="0" w:color="000000"/>
              <w:left w:val="nil"/>
              <w:bottom w:val="nil"/>
              <w:right w:val="single" w:sz="4" w:space="0" w:color="000000"/>
            </w:tcBorders>
          </w:tcPr>
          <w:p w:rsidR="00086D16" w:rsidRPr="00086D16" w:rsidRDefault="00086D16" w:rsidP="00C342F4">
            <w:pPr>
              <w:spacing w:line="360" w:lineRule="auto"/>
              <w:ind w:left="-96"/>
              <w:jc w:val="left"/>
            </w:pPr>
            <w:r w:rsidRPr="00086D16">
              <w:rPr>
                <w:rFonts w:eastAsia="Times New Roman"/>
                <w:b/>
                <w:sz w:val="22"/>
              </w:rPr>
              <w:t xml:space="preserve">et </w:t>
            </w: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6"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539"/>
        </w:trPr>
        <w:tc>
          <w:tcPr>
            <w:tcW w:w="1802" w:type="dxa"/>
            <w:tcBorders>
              <w:top w:val="nil"/>
              <w:left w:val="single" w:sz="4" w:space="0" w:color="000000"/>
              <w:bottom w:val="single" w:sz="4" w:space="0" w:color="000000"/>
              <w:right w:val="nil"/>
            </w:tcBorders>
            <w:vAlign w:val="center"/>
          </w:tcPr>
          <w:p w:rsidR="00086D16" w:rsidRPr="00086D16" w:rsidRDefault="00086D16" w:rsidP="00C342F4">
            <w:pPr>
              <w:spacing w:line="360" w:lineRule="auto"/>
              <w:ind w:right="139"/>
              <w:jc w:val="right"/>
            </w:pPr>
            <w:r w:rsidRPr="00086D16">
              <w:rPr>
                <w:rFonts w:eastAsia="Times New Roman"/>
                <w:b/>
                <w:sz w:val="22"/>
              </w:rPr>
              <w:t xml:space="preserve">Application </w:t>
            </w:r>
          </w:p>
        </w:tc>
        <w:tc>
          <w:tcPr>
            <w:tcW w:w="451" w:type="dxa"/>
            <w:tcBorders>
              <w:top w:val="nil"/>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Physique </w:t>
            </w:r>
            <w:proofErr w:type="spellStart"/>
            <w:r w:rsidRPr="00086D16">
              <w:rPr>
                <w:rFonts w:eastAsia="Times New Roman"/>
                <w:b/>
                <w:sz w:val="22"/>
              </w:rPr>
              <w:t>Chimie</w:t>
            </w:r>
            <w:proofErr w:type="spellEnd"/>
            <w:r w:rsidRPr="00086D16">
              <w:rPr>
                <w:rFonts w:eastAsia="Times New Roman"/>
                <w:b/>
                <w:sz w:val="22"/>
              </w:rPr>
              <w:t xml:space="preserve"> </w:t>
            </w:r>
          </w:p>
        </w:tc>
        <w:tc>
          <w:tcPr>
            <w:tcW w:w="2256"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125"/>
              <w:jc w:val="left"/>
            </w:pPr>
            <w:r w:rsidRPr="00086D16">
              <w:rPr>
                <w:rFonts w:eastAsia="Times New Roman"/>
                <w:b/>
                <w:sz w:val="22"/>
              </w:rPr>
              <w:t xml:space="preserve">Physique et Application </w:t>
            </w: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Science de la Vie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0"/>
              <w:jc w:val="center"/>
            </w:pPr>
            <w:r w:rsidRPr="00086D16">
              <w:rPr>
                <w:rFonts w:eastAsia="Times New Roman"/>
                <w:b/>
                <w:sz w:val="22"/>
              </w:rPr>
              <w:t xml:space="preserve">MF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3"/>
              <w:jc w:val="center"/>
            </w:pPr>
            <w:r w:rsidRPr="00086D16">
              <w:rPr>
                <w:rFonts w:eastAsia="Times New Roman"/>
                <w:b/>
                <w:sz w:val="22"/>
              </w:rPr>
              <w:t xml:space="preserve">Physique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EA2I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BM </w:t>
            </w:r>
          </w:p>
        </w:tc>
      </w:tr>
      <w:tr w:rsidR="00086D16" w:rsidRPr="00086D16" w:rsidTr="00086D16">
        <w:trPr>
          <w:trHeight w:val="392"/>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5"/>
              <w:jc w:val="center"/>
            </w:pPr>
            <w:r w:rsidRPr="00086D16">
              <w:rPr>
                <w:rFonts w:eastAsia="Times New Roman"/>
                <w:b/>
                <w:sz w:val="22"/>
              </w:rPr>
              <w:t xml:space="preserve">ME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généraliste</w:t>
            </w:r>
            <w:proofErr w:type="spellEnd"/>
            <w:r w:rsidRPr="00086D16">
              <w:rPr>
                <w:rFonts w:eastAsia="Times New Roman"/>
                <w:b/>
                <w:sz w:val="22"/>
              </w:rPr>
              <w:t xml:space="preserv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BT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2"/>
              <w:jc w:val="center"/>
            </w:pPr>
            <w:r w:rsidRPr="00086D16">
              <w:rPr>
                <w:rFonts w:eastAsia="Times New Roman"/>
                <w:b/>
                <w:sz w:val="22"/>
              </w:rPr>
              <w:t xml:space="preserve">MISS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LP3E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0"/>
              <w:jc w:val="center"/>
            </w:pPr>
            <w:r w:rsidRPr="00086D16">
              <w:rPr>
                <w:rFonts w:eastAsia="Times New Roman"/>
                <w:b/>
                <w:sz w:val="22"/>
              </w:rPr>
              <w:t xml:space="preserv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after="160" w:line="360" w:lineRule="auto"/>
              <w:jc w:val="left"/>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6"/>
              <w:jc w:val="center"/>
            </w:pPr>
            <w:r w:rsidRPr="00086D16">
              <w:rPr>
                <w:rFonts w:eastAsia="Times New Roman"/>
                <w:b/>
                <w:sz w:val="22"/>
              </w:rPr>
              <w:t xml:space="preserve">MASTER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770"/>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after="103" w:line="360" w:lineRule="auto"/>
              <w:ind w:left="173"/>
              <w:jc w:val="left"/>
            </w:pPr>
            <w:proofErr w:type="spellStart"/>
            <w:r w:rsidRPr="00086D16">
              <w:rPr>
                <w:rFonts w:eastAsia="Times New Roman"/>
                <w:b/>
                <w:sz w:val="22"/>
              </w:rPr>
              <w:t>Mathématique</w:t>
            </w:r>
            <w:proofErr w:type="spellEnd"/>
            <w:r w:rsidRPr="00086D16">
              <w:rPr>
                <w:rFonts w:eastAsia="Times New Roman"/>
                <w:b/>
                <w:sz w:val="22"/>
              </w:rPr>
              <w:t xml:space="preserve"> et </w:t>
            </w:r>
          </w:p>
          <w:p w:rsidR="00086D16" w:rsidRPr="00086D16" w:rsidRDefault="00086D16" w:rsidP="00C342F4">
            <w:pPr>
              <w:spacing w:line="360" w:lineRule="auto"/>
              <w:ind w:left="44"/>
              <w:jc w:val="center"/>
            </w:pPr>
            <w:r w:rsidRPr="00086D16">
              <w:rPr>
                <w:rFonts w:eastAsia="Times New Roman"/>
                <w:b/>
                <w:sz w:val="22"/>
              </w:rPr>
              <w:t xml:space="preserve">Application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center"/>
            </w:pPr>
            <w:r w:rsidRPr="00086D16">
              <w:rPr>
                <w:rFonts w:eastAsia="Times New Roman"/>
                <w:b/>
                <w:sz w:val="22"/>
              </w:rPr>
              <w:t xml:space="preserve">Physique et Application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right="46"/>
              <w:jc w:val="right"/>
            </w:pPr>
            <w:r w:rsidRPr="00086D16">
              <w:rPr>
                <w:rFonts w:eastAsia="Times New Roman"/>
                <w:b/>
                <w:sz w:val="22"/>
              </w:rPr>
              <w:t xml:space="preserve">Science de la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line="360" w:lineRule="auto"/>
              <w:ind w:left="-36"/>
              <w:jc w:val="left"/>
            </w:pPr>
            <w:r w:rsidRPr="00086D16">
              <w:rPr>
                <w:rFonts w:eastAsia="Times New Roman"/>
                <w:b/>
                <w:sz w:val="22"/>
              </w:rPr>
              <w:t xml:space="preserve">Vie </w:t>
            </w: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GSEEM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MF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CAP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médical</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34"/>
              <w:jc w:val="left"/>
            </w:pPr>
            <w:r w:rsidRPr="00086D16">
              <w:rPr>
                <w:rFonts w:eastAsia="Times New Roman"/>
                <w:b/>
                <w:sz w:val="22"/>
              </w:rPr>
              <w:t xml:space="preserve">BM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IEET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ME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MET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Géochimie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63"/>
              <w:jc w:val="left"/>
            </w:pPr>
            <w:r w:rsidRPr="00086D16">
              <w:rPr>
                <w:rFonts w:eastAsia="Times New Roman"/>
                <w:b/>
                <w:sz w:val="22"/>
              </w:rPr>
              <w:t xml:space="preserve">BT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2"/>
              <w:jc w:val="center"/>
            </w:pPr>
            <w:r w:rsidRPr="00086D16">
              <w:rPr>
                <w:rFonts w:eastAsia="Times New Roman"/>
                <w:b/>
                <w:sz w:val="22"/>
              </w:rPr>
              <w:t xml:space="preserve">GIRE </w:t>
            </w:r>
          </w:p>
        </w:tc>
      </w:tr>
      <w:tr w:rsidR="00086D16" w:rsidRPr="00086D16" w:rsidTr="00086D16">
        <w:trPr>
          <w:trHeight w:val="391"/>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MISS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EMS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Vini-viticole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528"/>
              <w:jc w:val="center"/>
            </w:pPr>
            <w:r w:rsidRPr="00086D16">
              <w:rPr>
                <w:rFonts w:eastAsia="Times New Roman"/>
                <w:b/>
                <w:sz w:val="22"/>
              </w:rPr>
              <w:t xml:space="preserve">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ER </w:t>
            </w:r>
          </w:p>
        </w:tc>
      </w:tr>
    </w:tbl>
    <w:p w:rsidR="00AD0D77" w:rsidRDefault="00AD0D77" w:rsidP="00C342F4">
      <w:pPr>
        <w:spacing w:after="389" w:line="360" w:lineRule="auto"/>
        <w:ind w:left="201"/>
        <w:jc w:val="center"/>
        <w:rPr>
          <w:rFonts w:eastAsia="Times New Roman"/>
          <w:b/>
          <w:i/>
          <w:u w:val="single" w:color="000000"/>
        </w:rPr>
      </w:pPr>
    </w:p>
    <w:p w:rsidR="00C10D0E" w:rsidRPr="00525EAA" w:rsidRDefault="00C10D0E" w:rsidP="00C10D0E">
      <w:pPr>
        <w:spacing w:after="389" w:line="360" w:lineRule="auto"/>
        <w:ind w:left="201" w:firstLine="519"/>
        <w:rPr>
          <w:rFonts w:eastAsia="Times New Roman"/>
          <w:b/>
          <w:lang w:val="fr-FR"/>
        </w:rPr>
      </w:pPr>
      <w:r w:rsidRPr="00525EAA">
        <w:rPr>
          <w:rFonts w:eastAsia="Times New Roman"/>
          <w:b/>
          <w:lang w:val="fr-FR"/>
        </w:rPr>
        <w:t xml:space="preserve">2.4 : </w:t>
      </w:r>
      <w:r w:rsidR="007212DE" w:rsidRPr="00525EAA">
        <w:rPr>
          <w:rFonts w:eastAsia="Times New Roman"/>
          <w:b/>
          <w:u w:color="000000"/>
          <w:lang w:val="fr-FR"/>
        </w:rPr>
        <w:t>Mention</w:t>
      </w:r>
      <w:r w:rsidR="00086D16" w:rsidRPr="00525EAA">
        <w:rPr>
          <w:rFonts w:eastAsia="Times New Roman"/>
          <w:b/>
          <w:u w:color="000000"/>
          <w:lang w:val="fr-FR"/>
        </w:rPr>
        <w:t xml:space="preserve"> Mathématiques et Applications</w:t>
      </w:r>
      <w:r w:rsidR="00086D16" w:rsidRPr="00525EAA">
        <w:rPr>
          <w:rFonts w:eastAsia="Times New Roman"/>
          <w:b/>
          <w:lang w:val="fr-FR"/>
        </w:rPr>
        <w:t xml:space="preserve"> </w:t>
      </w:r>
    </w:p>
    <w:p w:rsidR="00C10D0E" w:rsidRPr="00525EAA" w:rsidRDefault="00360371" w:rsidP="00C10D0E">
      <w:pPr>
        <w:spacing w:after="389" w:line="360" w:lineRule="auto"/>
        <w:ind w:left="921" w:firstLine="519"/>
        <w:rPr>
          <w:b/>
          <w:lang w:val="fr-FR"/>
        </w:rPr>
      </w:pPr>
      <w:r w:rsidRPr="00525EAA">
        <w:rPr>
          <w:b/>
          <w:lang w:val="fr-FR"/>
        </w:rPr>
        <w:t xml:space="preserve">2.4.1 : </w:t>
      </w:r>
      <w:r w:rsidR="00086D16" w:rsidRPr="00525EAA">
        <w:rPr>
          <w:b/>
          <w:lang w:val="fr-FR"/>
        </w:rPr>
        <w:t>Cycle Licence</w:t>
      </w:r>
      <w:r w:rsidR="00086D16" w:rsidRPr="00525EAA">
        <w:rPr>
          <w:b/>
          <w:u w:color="000000"/>
          <w:lang w:val="fr-FR"/>
        </w:rPr>
        <w:t xml:space="preserve">  </w:t>
      </w:r>
    </w:p>
    <w:p w:rsidR="00086D16" w:rsidRPr="00483774" w:rsidRDefault="00086D16" w:rsidP="00C10D0E">
      <w:pPr>
        <w:spacing w:after="389" w:line="360" w:lineRule="auto"/>
        <w:rPr>
          <w:b/>
          <w:u w:val="single"/>
          <w:lang w:val="fr-FR"/>
        </w:rPr>
      </w:pPr>
      <w:r w:rsidRPr="00483774">
        <w:rPr>
          <w:lang w:val="fr-FR"/>
        </w:rPr>
        <w:t xml:space="preserve">La mention Mathématique et Application dans le cycle licence comprends trois parcours dont : </w:t>
      </w:r>
    </w:p>
    <w:p w:rsidR="00086D16" w:rsidRPr="00483774" w:rsidRDefault="00086D16" w:rsidP="00C342F4">
      <w:pPr>
        <w:numPr>
          <w:ilvl w:val="0"/>
          <w:numId w:val="15"/>
        </w:numPr>
        <w:spacing w:after="11" w:line="360" w:lineRule="auto"/>
        <w:ind w:right="2" w:hanging="360"/>
        <w:rPr>
          <w:lang w:val="fr-FR"/>
        </w:rPr>
      </w:pPr>
      <w:r w:rsidRPr="00483774">
        <w:rPr>
          <w:lang w:val="fr-FR"/>
        </w:rPr>
        <w:t xml:space="preserve">Mathématique Fondamental (MF) : Formation de base solide en Mathématique/ recherches et applications diverses de la Mathématique. </w:t>
      </w:r>
    </w:p>
    <w:p w:rsidR="00086D16" w:rsidRPr="00483774" w:rsidRDefault="00086D16" w:rsidP="00C342F4">
      <w:pPr>
        <w:numPr>
          <w:ilvl w:val="0"/>
          <w:numId w:val="15"/>
        </w:numPr>
        <w:spacing w:after="90" w:line="360" w:lineRule="auto"/>
        <w:ind w:right="2" w:hanging="360"/>
        <w:rPr>
          <w:lang w:val="fr-FR"/>
        </w:rPr>
      </w:pPr>
      <w:r w:rsidRPr="00483774">
        <w:rPr>
          <w:lang w:val="fr-FR"/>
        </w:rPr>
        <w:t xml:space="preserve">Mathématique Economie (ME) : Application de la Mathématique en Economie.  </w:t>
      </w:r>
    </w:p>
    <w:p w:rsidR="00086D16" w:rsidRPr="00483774" w:rsidRDefault="00086D16" w:rsidP="00C10D0E">
      <w:pPr>
        <w:numPr>
          <w:ilvl w:val="0"/>
          <w:numId w:val="15"/>
        </w:numPr>
        <w:spacing w:after="188" w:line="360" w:lineRule="auto"/>
        <w:ind w:right="2" w:hanging="360"/>
        <w:rPr>
          <w:lang w:val="fr-FR"/>
        </w:rPr>
      </w:pPr>
      <w:r w:rsidRPr="00483774">
        <w:rPr>
          <w:lang w:val="fr-FR"/>
        </w:rPr>
        <w:lastRenderedPageBreak/>
        <w:t xml:space="preserve">Mathématique Informatique pour les Sciences Sociales (MISS) : Formation multidisciplinaire à base de mathématiques et à vocation professionnelle dans le domaine de l’informatique </w:t>
      </w:r>
    </w:p>
    <w:p w:rsidR="00086D16" w:rsidRPr="00525EAA" w:rsidRDefault="00C10D0E" w:rsidP="00C342F4">
      <w:pPr>
        <w:spacing w:after="114" w:line="360" w:lineRule="auto"/>
        <w:rPr>
          <w:b/>
          <w:lang w:val="fr-FR"/>
        </w:rPr>
      </w:pPr>
      <w:r w:rsidRPr="00483774">
        <w:rPr>
          <w:lang w:val="fr-FR"/>
        </w:rPr>
        <w:tab/>
      </w:r>
      <w:r w:rsidRPr="00525EAA">
        <w:rPr>
          <w:lang w:val="fr-FR"/>
        </w:rPr>
        <w:tab/>
      </w:r>
      <w:r w:rsidRPr="00525EAA">
        <w:rPr>
          <w:b/>
          <w:lang w:val="fr-FR"/>
        </w:rPr>
        <w:t>3.4.1</w:t>
      </w:r>
      <w:r w:rsidR="00360371" w:rsidRPr="00525EAA">
        <w:rPr>
          <w:b/>
          <w:lang w:val="fr-FR"/>
        </w:rPr>
        <w:t>.1</w:t>
      </w:r>
      <w:r w:rsidRPr="00525EAA">
        <w:rPr>
          <w:b/>
          <w:lang w:val="fr-FR"/>
        </w:rPr>
        <w:t xml:space="preserve"> : </w:t>
      </w:r>
      <w:r w:rsidR="00086D16" w:rsidRPr="00525EAA">
        <w:rPr>
          <w:b/>
          <w:u w:color="000000"/>
          <w:lang w:val="fr-FR"/>
        </w:rPr>
        <w:t>Présentation de la formation</w:t>
      </w:r>
      <w:r w:rsidR="00086D16" w:rsidRPr="00525EAA">
        <w:rPr>
          <w:b/>
          <w:lang w:val="fr-FR"/>
        </w:rPr>
        <w:t xml:space="preserve"> </w:t>
      </w:r>
    </w:p>
    <w:p w:rsidR="00086D16" w:rsidRPr="00483774" w:rsidRDefault="00086D16" w:rsidP="00C342F4">
      <w:pPr>
        <w:spacing w:after="151" w:line="360" w:lineRule="auto"/>
        <w:ind w:right="5"/>
        <w:jc w:val="right"/>
        <w:rPr>
          <w:lang w:val="fr-FR"/>
        </w:rPr>
      </w:pPr>
      <w:r w:rsidRPr="00483774">
        <w:rPr>
          <w:lang w:val="fr-FR"/>
        </w:rPr>
        <w:t xml:space="preserve">La filière Mathématique a été ouverte en 1977 à </w:t>
      </w:r>
      <w:proofErr w:type="spellStart"/>
      <w:r w:rsidRPr="00483774">
        <w:rPr>
          <w:lang w:val="fr-FR"/>
        </w:rPr>
        <w:t>Andrainjato</w:t>
      </w:r>
      <w:proofErr w:type="spellEnd"/>
      <w:r w:rsidRPr="00483774">
        <w:rPr>
          <w:lang w:val="fr-FR"/>
        </w:rPr>
        <w:t xml:space="preserve"> pour la première fois. </w:t>
      </w:r>
    </w:p>
    <w:p w:rsidR="00086D16" w:rsidRPr="00483774" w:rsidRDefault="00086D16" w:rsidP="00C342F4">
      <w:pPr>
        <w:spacing w:line="360" w:lineRule="auto"/>
        <w:ind w:left="-5" w:right="2"/>
        <w:rPr>
          <w:lang w:val="fr-FR"/>
        </w:rPr>
      </w:pPr>
      <w:r w:rsidRPr="00483774">
        <w:rPr>
          <w:lang w:val="fr-FR"/>
        </w:rPr>
        <w:t xml:space="preserve">C’était la seule filière du Centre Universitaire Régional de Fianarantsoa (devenu Université de Fianarantsoa depuis 1992). Vingt ans plus tard, la prospérité mondiale des applications de théories mathématiques à des domaines variés conduisait ces enseignants à la création de la filière Mathématique et Informatique pour les Sciences Sociales. Dans la continuation de l’élargissement de champs d’application s’est apparu en 2007 la filière Mathématique Economie. Se conformant au nouveau système de formation LMD, ces trois filières deviennent les trois parcours en Licence de la Mention Mathématiques et Applications </w:t>
      </w:r>
    </w:p>
    <w:p w:rsidR="00086D16" w:rsidRPr="00483774" w:rsidRDefault="00086D16" w:rsidP="00C342F4">
      <w:pPr>
        <w:spacing w:line="360" w:lineRule="auto"/>
        <w:ind w:left="-15" w:right="2" w:firstLine="852"/>
        <w:rPr>
          <w:lang w:val="fr-FR"/>
        </w:rPr>
      </w:pPr>
      <w:r w:rsidRPr="00483774">
        <w:rPr>
          <w:lang w:val="fr-FR"/>
        </w:rPr>
        <w:t xml:space="preserve">L’objectif de la mention Mathématiques et Applications est de fournir aux étudiants des connaissances plus approfondies en théories mathématiques qui sont nécessaires aussi bien pour la recherche que pour des applications dans divers domaines. </w:t>
      </w:r>
    </w:p>
    <w:p w:rsidR="00086D16" w:rsidRPr="00525EAA" w:rsidRDefault="00360371" w:rsidP="00360371">
      <w:pPr>
        <w:spacing w:after="114" w:line="360" w:lineRule="auto"/>
        <w:ind w:left="720" w:right="755" w:firstLine="720"/>
        <w:rPr>
          <w:b/>
          <w:lang w:val="fr-FR"/>
        </w:rPr>
      </w:pPr>
      <w:r w:rsidRPr="00525EAA">
        <w:rPr>
          <w:b/>
          <w:u w:color="000000"/>
          <w:lang w:val="fr-FR"/>
        </w:rPr>
        <w:t>2.4.1.2</w:t>
      </w:r>
      <w:r w:rsidR="00086D16" w:rsidRPr="00525EAA">
        <w:rPr>
          <w:b/>
          <w:u w:color="000000"/>
          <w:lang w:val="fr-FR"/>
        </w:rPr>
        <w:t xml:space="preserve"> Poursuite des études</w:t>
      </w:r>
      <w:r w:rsidR="00086D16" w:rsidRPr="00525EAA">
        <w:rPr>
          <w:b/>
          <w:lang w:val="fr-FR"/>
        </w:rPr>
        <w:t xml:space="preserve"> </w:t>
      </w:r>
    </w:p>
    <w:p w:rsidR="00086D16" w:rsidRPr="00483774" w:rsidRDefault="00086D16" w:rsidP="00C342F4">
      <w:pPr>
        <w:spacing w:after="264" w:line="360" w:lineRule="auto"/>
        <w:ind w:left="-15" w:right="2" w:firstLine="852"/>
        <w:rPr>
          <w:lang w:val="fr-FR"/>
        </w:rPr>
      </w:pPr>
      <w:r w:rsidRPr="00483774">
        <w:rPr>
          <w:lang w:val="fr-FR"/>
        </w:rPr>
        <w:t xml:space="preserve">Désormais, les étudiants issus de ce Master ont la possibilité de continuer en doctorat à l’école doctorale EDMI ou dans les autres écoles doctorales thématiques nationales et internationales. Une condition nécessaire d’accès à l’étude doctorale est l’excellence au résultat en Master. Les diplômés de ces trois parcours peuvent enseigner la matière Mathématique au niveau lycéen. Les parcours développent aussi des compétences multidisciplinaires en mathématiques et statistiques qui riment avec l’informatique ou l’économie ou la finance.  </w:t>
      </w:r>
    </w:p>
    <w:p w:rsidR="00086D16" w:rsidRPr="00525EAA" w:rsidRDefault="00360371" w:rsidP="00360371">
      <w:pPr>
        <w:pStyle w:val="Titre3"/>
        <w:spacing w:line="360" w:lineRule="auto"/>
        <w:ind w:left="117" w:right="994" w:firstLine="720"/>
        <w:rPr>
          <w:rFonts w:ascii="Times New Roman" w:hAnsi="Times New Roman" w:cs="Times New Roman"/>
          <w:b/>
          <w:color w:val="auto"/>
          <w:lang w:val="fr-FR"/>
        </w:rPr>
      </w:pPr>
      <w:r w:rsidRPr="00525EAA">
        <w:rPr>
          <w:rFonts w:ascii="Times New Roman" w:hAnsi="Times New Roman" w:cs="Times New Roman"/>
          <w:b/>
          <w:color w:val="auto"/>
          <w:lang w:val="fr-FR"/>
        </w:rPr>
        <w:t xml:space="preserve">2.4.2 : </w:t>
      </w:r>
      <w:r w:rsidR="00086D16" w:rsidRPr="00525EAA">
        <w:rPr>
          <w:rFonts w:ascii="Times New Roman" w:hAnsi="Times New Roman" w:cs="Times New Roman"/>
          <w:b/>
          <w:color w:val="auto"/>
          <w:lang w:val="fr-FR"/>
        </w:rPr>
        <w:t>Cycle Master</w:t>
      </w:r>
      <w:r w:rsidR="00086D16" w:rsidRPr="00525EAA">
        <w:rPr>
          <w:rFonts w:ascii="Times New Roman" w:hAnsi="Times New Roman" w:cs="Times New Roman"/>
          <w:b/>
          <w:color w:val="auto"/>
          <w:u w:color="000000"/>
          <w:lang w:val="fr-FR"/>
        </w:rPr>
        <w:t xml:space="preserve"> </w:t>
      </w:r>
    </w:p>
    <w:p w:rsidR="00086D16" w:rsidRPr="00483774" w:rsidRDefault="00086D16" w:rsidP="00C342F4">
      <w:pPr>
        <w:spacing w:after="211" w:line="360" w:lineRule="auto"/>
        <w:ind w:left="-15" w:right="2" w:firstLine="852"/>
        <w:rPr>
          <w:lang w:val="fr-FR"/>
        </w:rPr>
      </w:pPr>
      <w:r w:rsidRPr="00483774">
        <w:rPr>
          <w:lang w:val="fr-FR"/>
        </w:rPr>
        <w:t xml:space="preserve">La formation en Mathématiques ne cesse de se développer, elle s’étend depuis l’année universitaire 2016-2017 au niveau Master. Le Master « Mathématiques et Applications » comporte aussi trois parcours dont : </w:t>
      </w:r>
    </w:p>
    <w:p w:rsidR="00086D16" w:rsidRPr="00086D16" w:rsidRDefault="00086D16" w:rsidP="00C342F4">
      <w:pPr>
        <w:numPr>
          <w:ilvl w:val="0"/>
          <w:numId w:val="16"/>
        </w:numPr>
        <w:spacing w:after="93" w:line="360" w:lineRule="auto"/>
        <w:ind w:right="2" w:hanging="360"/>
      </w:pPr>
      <w:proofErr w:type="spellStart"/>
      <w:r w:rsidRPr="00086D16">
        <w:t>Mathématique</w:t>
      </w:r>
      <w:proofErr w:type="spellEnd"/>
      <w:r w:rsidRPr="00086D16">
        <w:t xml:space="preserve"> </w:t>
      </w:r>
      <w:proofErr w:type="spellStart"/>
      <w:r w:rsidRPr="00086D16">
        <w:t>Fondamentale</w:t>
      </w:r>
      <w:proofErr w:type="spellEnd"/>
      <w:r w:rsidRPr="00086D16">
        <w:t xml:space="preserve"> (MF),  </w:t>
      </w:r>
    </w:p>
    <w:p w:rsidR="00086D16" w:rsidRPr="00086D16" w:rsidRDefault="00086D16" w:rsidP="00C342F4">
      <w:pPr>
        <w:numPr>
          <w:ilvl w:val="0"/>
          <w:numId w:val="16"/>
        </w:numPr>
        <w:spacing w:after="92" w:line="360" w:lineRule="auto"/>
        <w:ind w:right="2" w:hanging="360"/>
      </w:pPr>
      <w:proofErr w:type="spellStart"/>
      <w:r w:rsidRPr="00086D16">
        <w:t>Mathématique</w:t>
      </w:r>
      <w:proofErr w:type="spellEnd"/>
      <w:r w:rsidRPr="00086D16">
        <w:t xml:space="preserve"> </w:t>
      </w:r>
      <w:proofErr w:type="spellStart"/>
      <w:r w:rsidRPr="00086D16">
        <w:t>Economie</w:t>
      </w:r>
      <w:proofErr w:type="spellEnd"/>
      <w:r w:rsidRPr="00086D16">
        <w:t xml:space="preserve"> (ME), </w:t>
      </w:r>
    </w:p>
    <w:p w:rsidR="00086D16" w:rsidRPr="00483774" w:rsidRDefault="00086D16" w:rsidP="00C342F4">
      <w:pPr>
        <w:numPr>
          <w:ilvl w:val="0"/>
          <w:numId w:val="16"/>
        </w:numPr>
        <w:spacing w:after="355" w:line="360" w:lineRule="auto"/>
        <w:ind w:right="2" w:hanging="360"/>
        <w:rPr>
          <w:lang w:val="fr-FR"/>
        </w:rPr>
      </w:pPr>
      <w:r w:rsidRPr="00483774">
        <w:rPr>
          <w:lang w:val="fr-FR"/>
        </w:rPr>
        <w:lastRenderedPageBreak/>
        <w:t xml:space="preserve">Mathématique et Informatique pour les Sciences Sociales (MISS). </w:t>
      </w:r>
    </w:p>
    <w:p w:rsidR="00086D16" w:rsidRPr="00525EAA" w:rsidRDefault="00360371" w:rsidP="00360371">
      <w:pPr>
        <w:pStyle w:val="Titre2"/>
        <w:spacing w:line="360" w:lineRule="auto"/>
        <w:ind w:firstLine="360"/>
        <w:rPr>
          <w:rFonts w:ascii="Times New Roman" w:hAnsi="Times New Roman" w:cs="Times New Roman"/>
          <w:b/>
          <w:color w:val="auto"/>
          <w:lang w:val="fr-FR"/>
        </w:rPr>
      </w:pPr>
      <w:r w:rsidRPr="00525EAA">
        <w:rPr>
          <w:rFonts w:ascii="Times New Roman" w:hAnsi="Times New Roman" w:cs="Times New Roman"/>
          <w:b/>
          <w:color w:val="auto"/>
          <w:lang w:val="fr-FR"/>
        </w:rPr>
        <w:t>2</w:t>
      </w:r>
      <w:r w:rsidRPr="00525EAA">
        <w:rPr>
          <w:rFonts w:ascii="Times New Roman" w:hAnsi="Times New Roman" w:cs="Times New Roman"/>
          <w:b/>
          <w:color w:val="auto"/>
          <w:sz w:val="24"/>
          <w:szCs w:val="24"/>
          <w:lang w:val="fr-FR"/>
        </w:rPr>
        <w:t xml:space="preserve">.5 : </w:t>
      </w:r>
      <w:r w:rsidR="007212DE" w:rsidRPr="00525EAA">
        <w:rPr>
          <w:rFonts w:ascii="Times New Roman" w:hAnsi="Times New Roman" w:cs="Times New Roman"/>
          <w:b/>
          <w:color w:val="auto"/>
          <w:sz w:val="24"/>
          <w:szCs w:val="24"/>
          <w:lang w:val="fr-FR"/>
        </w:rPr>
        <w:t>Mention</w:t>
      </w:r>
      <w:r w:rsidR="00086D16" w:rsidRPr="00525EAA">
        <w:rPr>
          <w:rFonts w:ascii="Times New Roman" w:hAnsi="Times New Roman" w:cs="Times New Roman"/>
          <w:b/>
          <w:color w:val="auto"/>
          <w:sz w:val="24"/>
          <w:szCs w:val="24"/>
          <w:lang w:val="fr-FR"/>
        </w:rPr>
        <w:t xml:space="preserve"> Physique Chimie</w:t>
      </w:r>
      <w:r w:rsidR="00086D16" w:rsidRPr="00525EAA">
        <w:rPr>
          <w:rFonts w:ascii="Times New Roman" w:hAnsi="Times New Roman" w:cs="Times New Roman"/>
          <w:b/>
          <w:color w:val="auto"/>
          <w:u w:color="000000"/>
          <w:lang w:val="fr-FR"/>
        </w:rPr>
        <w:t xml:space="preserve"> </w:t>
      </w:r>
    </w:p>
    <w:p w:rsidR="00360371" w:rsidRPr="00525EAA" w:rsidRDefault="00360371" w:rsidP="00360371">
      <w:pPr>
        <w:spacing w:after="355" w:line="360" w:lineRule="auto"/>
        <w:ind w:right="731" w:firstLine="720"/>
        <w:rPr>
          <w:b/>
          <w:lang w:val="fr-FR"/>
        </w:rPr>
      </w:pPr>
      <w:r w:rsidRPr="00525EAA">
        <w:rPr>
          <w:b/>
          <w:u w:color="000000"/>
          <w:lang w:val="fr-FR"/>
        </w:rPr>
        <w:t xml:space="preserve">2.5.1 : </w:t>
      </w:r>
      <w:r w:rsidR="00086D16" w:rsidRPr="00525EAA">
        <w:rPr>
          <w:b/>
          <w:u w:color="000000"/>
          <w:lang w:val="fr-FR"/>
        </w:rPr>
        <w:t>Parcours académique</w:t>
      </w:r>
      <w:r w:rsidR="00086D16" w:rsidRPr="00525EAA">
        <w:rPr>
          <w:b/>
          <w:lang w:val="fr-FR"/>
        </w:rPr>
        <w:t xml:space="preserve"> </w:t>
      </w:r>
    </w:p>
    <w:p w:rsidR="00086D16" w:rsidRPr="00E848F9" w:rsidRDefault="00086D16" w:rsidP="00360371">
      <w:pPr>
        <w:spacing w:after="355" w:line="360" w:lineRule="auto"/>
        <w:ind w:right="731" w:firstLine="720"/>
        <w:rPr>
          <w:b/>
          <w:lang w:val="fr-FR"/>
        </w:rPr>
      </w:pPr>
      <w:r w:rsidRPr="00483774">
        <w:rPr>
          <w:lang w:val="fr-FR"/>
        </w:rPr>
        <w:t xml:space="preserve">Ils existent deux parcours académiques qui sont : la Physique et la Chimie généraliste. L’objectif est d’apporter aux étudiants des connaissances solides en physique et chimie et de les appliquer dans les sciences physiques et de former des chercheurs de haut niveau dans des domaines pertinents tant au niveau international qu’au niveau national. </w:t>
      </w:r>
      <w:r w:rsidRPr="00E848F9">
        <w:rPr>
          <w:lang w:val="fr-FR"/>
        </w:rPr>
        <w:t xml:space="preserve">Elle prépare également la relève de l’Enseignement Supérieur. </w:t>
      </w:r>
    </w:p>
    <w:p w:rsidR="00086D16" w:rsidRPr="00525EAA" w:rsidRDefault="00360371" w:rsidP="00360371">
      <w:pPr>
        <w:spacing w:after="355" w:line="360" w:lineRule="auto"/>
        <w:ind w:right="583" w:firstLine="720"/>
        <w:rPr>
          <w:b/>
          <w:lang w:val="fr-FR"/>
        </w:rPr>
      </w:pPr>
      <w:r w:rsidRPr="00525EAA">
        <w:rPr>
          <w:b/>
          <w:u w:color="000000"/>
          <w:lang w:val="fr-FR"/>
        </w:rPr>
        <w:t xml:space="preserve">2.5.2 : </w:t>
      </w:r>
      <w:r w:rsidR="00086D16" w:rsidRPr="00525EAA">
        <w:rPr>
          <w:b/>
          <w:u w:color="000000"/>
          <w:lang w:val="fr-FR"/>
        </w:rPr>
        <w:t>Parcours professionnel</w:t>
      </w:r>
      <w:r w:rsidR="00086D16" w:rsidRPr="00525EAA">
        <w:rPr>
          <w:b/>
          <w:lang w:val="fr-FR"/>
        </w:rPr>
        <w:t xml:space="preserve"> </w:t>
      </w:r>
    </w:p>
    <w:p w:rsidR="00086D16" w:rsidRPr="00483774" w:rsidRDefault="00086D16" w:rsidP="00C342F4">
      <w:pPr>
        <w:spacing w:after="145" w:line="360" w:lineRule="auto"/>
        <w:ind w:right="5"/>
        <w:jc w:val="right"/>
        <w:rPr>
          <w:lang w:val="fr-FR"/>
        </w:rPr>
      </w:pPr>
      <w:r w:rsidRPr="00483774">
        <w:rPr>
          <w:lang w:val="fr-FR"/>
        </w:rPr>
        <w:t xml:space="preserve">La Licence Professionnelle Exploitation des Eaux et Electricité (LP3E), dans le cadre </w:t>
      </w:r>
    </w:p>
    <w:p w:rsidR="00086D16" w:rsidRPr="00483774" w:rsidRDefault="00AD0D77" w:rsidP="00C342F4">
      <w:pPr>
        <w:spacing w:after="159" w:line="360" w:lineRule="auto"/>
        <w:ind w:left="-5" w:right="2"/>
        <w:rPr>
          <w:lang w:val="fr-FR"/>
        </w:rPr>
      </w:pPr>
      <w:r w:rsidRPr="00483774">
        <w:rPr>
          <w:lang w:val="fr-FR"/>
        </w:rPr>
        <w:t>De</w:t>
      </w:r>
      <w:r w:rsidR="00086D16" w:rsidRPr="00483774">
        <w:rPr>
          <w:lang w:val="fr-FR"/>
        </w:rPr>
        <w:t xml:space="preserve"> la professionnalisation de l’enseignement supérieur, il a été créé par Arrêté ministériel N° </w:t>
      </w:r>
    </w:p>
    <w:p w:rsidR="00086D16" w:rsidRPr="00483774" w:rsidRDefault="00086D16" w:rsidP="00C342F4">
      <w:pPr>
        <w:spacing w:after="4" w:line="360" w:lineRule="auto"/>
        <w:ind w:left="-5" w:right="2"/>
        <w:rPr>
          <w:lang w:val="fr-FR"/>
        </w:rPr>
      </w:pPr>
      <w:r w:rsidRPr="00483774">
        <w:rPr>
          <w:lang w:val="fr-FR"/>
        </w:rPr>
        <w:t>8154-2009/</w:t>
      </w:r>
      <w:proofErr w:type="spellStart"/>
      <w:r w:rsidRPr="00483774">
        <w:rPr>
          <w:lang w:val="fr-FR"/>
        </w:rPr>
        <w:t>MESupReS</w:t>
      </w:r>
      <w:proofErr w:type="spellEnd"/>
      <w:r w:rsidRPr="00483774">
        <w:rPr>
          <w:lang w:val="fr-FR"/>
        </w:rPr>
        <w:t xml:space="preserve"> (Ministère de l’Enseignement Supérieur et de la Recherche Scientifique) du 02 Septembre 2009 au sein du Département de Physique de la Faculté des </w:t>
      </w:r>
    </w:p>
    <w:p w:rsidR="00086D16" w:rsidRPr="00483774" w:rsidRDefault="00086D16" w:rsidP="00C342F4">
      <w:pPr>
        <w:spacing w:line="360" w:lineRule="auto"/>
        <w:ind w:left="-5" w:right="2"/>
        <w:rPr>
          <w:lang w:val="fr-FR"/>
        </w:rPr>
      </w:pPr>
      <w:r w:rsidRPr="00483774">
        <w:rPr>
          <w:lang w:val="fr-FR"/>
        </w:rPr>
        <w:t xml:space="preserve">Sciences de l’Université de Fianarantsoa une filière de formation </w:t>
      </w:r>
      <w:proofErr w:type="spellStart"/>
      <w:r w:rsidRPr="00483774">
        <w:rPr>
          <w:lang w:val="fr-FR"/>
        </w:rPr>
        <w:t>professionnalisante</w:t>
      </w:r>
      <w:proofErr w:type="spellEnd"/>
      <w:r w:rsidRPr="00483774">
        <w:rPr>
          <w:lang w:val="fr-FR"/>
        </w:rPr>
        <w:t xml:space="preserve"> dénommée : Licence Professionnelle en Exploitation des Eaux et Électricité (LP3E). La mise en place de cette filière a été subventionnée par l’Agence Universitaire de la Francophonie (AUF) et la Coopération Universitaire Franco-malgache. </w:t>
      </w:r>
    </w:p>
    <w:p w:rsidR="00086D16" w:rsidRPr="00483774" w:rsidRDefault="00086D16" w:rsidP="00C342F4">
      <w:pPr>
        <w:spacing w:line="360" w:lineRule="auto"/>
        <w:ind w:left="-15" w:right="2" w:firstLine="852"/>
        <w:rPr>
          <w:lang w:val="fr-FR"/>
        </w:rPr>
      </w:pPr>
      <w:r w:rsidRPr="00483774">
        <w:rPr>
          <w:lang w:val="fr-FR"/>
        </w:rPr>
        <w:t xml:space="preserve">Le candidat est titulaire de BACC + 2 scientifiques (DUES 2) en physique chimie, BTS en Electrotechnique, en BTP ou ayant obtenu 120 Crédits à la Mention : Physique Chimie ou Mention : Physique et Applications ou Diplôme équivalent.  </w:t>
      </w:r>
    </w:p>
    <w:p w:rsidR="00360371" w:rsidRPr="00483774" w:rsidRDefault="00360371" w:rsidP="00360371">
      <w:pPr>
        <w:spacing w:after="114" w:line="360" w:lineRule="auto"/>
        <w:ind w:right="1360" w:firstLine="720"/>
        <w:rPr>
          <w:u w:val="single" w:color="000000"/>
          <w:lang w:val="fr-FR"/>
        </w:rPr>
      </w:pPr>
    </w:p>
    <w:p w:rsidR="00086D16" w:rsidRPr="00525EAA" w:rsidRDefault="00086D16" w:rsidP="00360371">
      <w:pPr>
        <w:spacing w:after="114" w:line="360" w:lineRule="auto"/>
        <w:ind w:left="720" w:right="1360" w:firstLine="720"/>
        <w:rPr>
          <w:lang w:val="fr-FR"/>
        </w:rPr>
      </w:pPr>
      <w:r w:rsidRPr="00525EAA">
        <w:rPr>
          <w:u w:color="000000"/>
          <w:lang w:val="fr-FR"/>
        </w:rPr>
        <w:t>Option A</w:t>
      </w:r>
      <w:r w:rsidRPr="00525EAA">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première option dénommée « OPTION A » concernant la Technologie</w:t>
      </w:r>
      <w:r w:rsidR="00360371" w:rsidRPr="00483774">
        <w:rPr>
          <w:lang w:val="fr-FR"/>
        </w:rPr>
        <w:t xml:space="preserve">. </w:t>
      </w:r>
      <w:r w:rsidRPr="00483774">
        <w:rPr>
          <w:lang w:val="fr-FR"/>
        </w:rPr>
        <w:t xml:space="preserve">D’Exploitation des Eaux (TEE) permet aux étudiants d’avoir la spécialité en ressource en eau, assainissements et traitements des eaux potables suivant la norme en vigueur de l’eau potable à Madagascar.  </w:t>
      </w:r>
    </w:p>
    <w:p w:rsidR="00360371" w:rsidRPr="00483774" w:rsidRDefault="00360371" w:rsidP="00C342F4">
      <w:pPr>
        <w:spacing w:line="360" w:lineRule="auto"/>
        <w:ind w:left="-5" w:right="2"/>
        <w:rPr>
          <w:lang w:val="fr-FR"/>
        </w:rPr>
      </w:pPr>
    </w:p>
    <w:p w:rsidR="00086D16" w:rsidRPr="00525EAA" w:rsidRDefault="00086D16" w:rsidP="00360371">
      <w:pPr>
        <w:spacing w:after="114" w:line="360" w:lineRule="auto"/>
        <w:ind w:left="720" w:right="1363" w:firstLine="720"/>
        <w:rPr>
          <w:lang w:val="fr-FR"/>
        </w:rPr>
      </w:pPr>
      <w:r w:rsidRPr="00525EAA">
        <w:rPr>
          <w:u w:color="000000"/>
          <w:lang w:val="fr-FR"/>
        </w:rPr>
        <w:lastRenderedPageBreak/>
        <w:t>Option B</w:t>
      </w:r>
      <w:r w:rsidRPr="00525EAA">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deuxième option « OPTION B » concerne l</w:t>
      </w:r>
      <w:r w:rsidR="00360371" w:rsidRPr="00483774">
        <w:rPr>
          <w:lang w:val="fr-FR"/>
        </w:rPr>
        <w:t xml:space="preserve">a spécialisation en électricité. </w:t>
      </w:r>
      <w:r w:rsidRPr="00483774">
        <w:rPr>
          <w:lang w:val="fr-FR"/>
        </w:rPr>
        <w:t xml:space="preserve">Professionnelle tout en maîtrisant le principe de base sur l’installation électrique et la distribution de l’électricité. Les deux spécialisations sont précédées de la formation générale en tronc commun pendant le semestre S5 permettant aux étudiants de chaque option d’acquérir la base fondamentale de la formation en exploitation des eaux et électricité nécessaires à la spécialisation. La formation en Licence Professionnelle en Exploitation des Eaux et Electricité (LP3E) est payante. </w:t>
      </w:r>
    </w:p>
    <w:p w:rsidR="00360371" w:rsidRPr="00525EAA" w:rsidRDefault="00360371" w:rsidP="00360371">
      <w:pPr>
        <w:spacing w:after="389"/>
        <w:ind w:right="687"/>
        <w:rPr>
          <w:rFonts w:eastAsia="Times New Roman"/>
          <w:b/>
          <w:lang w:val="fr-FR"/>
        </w:rPr>
      </w:pPr>
      <w:r w:rsidRPr="00525EAA">
        <w:rPr>
          <w:rFonts w:eastAsia="Times New Roman"/>
          <w:b/>
          <w:u w:color="000000"/>
          <w:lang w:val="fr-FR"/>
        </w:rPr>
        <w:t xml:space="preserve">2.6 : </w:t>
      </w:r>
      <w:r w:rsidR="007212DE" w:rsidRPr="00525EAA">
        <w:rPr>
          <w:rFonts w:eastAsia="Times New Roman"/>
          <w:b/>
          <w:u w:color="000000"/>
          <w:lang w:val="fr-FR"/>
        </w:rPr>
        <w:t>Mention</w:t>
      </w:r>
      <w:r w:rsidR="00086D16" w:rsidRPr="00525EAA">
        <w:rPr>
          <w:rFonts w:eastAsia="Times New Roman"/>
          <w:b/>
          <w:u w:color="000000"/>
          <w:lang w:val="fr-FR"/>
        </w:rPr>
        <w:t xml:space="preserve"> Physique et Applications</w:t>
      </w:r>
      <w:r w:rsidR="00086D16" w:rsidRPr="00525EAA">
        <w:rPr>
          <w:rFonts w:eastAsia="Times New Roman"/>
          <w:b/>
          <w:lang w:val="fr-FR"/>
        </w:rPr>
        <w:t xml:space="preserve"> </w:t>
      </w:r>
    </w:p>
    <w:p w:rsidR="00086D16" w:rsidRPr="00525EAA" w:rsidRDefault="00360371" w:rsidP="00360371">
      <w:pPr>
        <w:spacing w:after="389"/>
        <w:ind w:right="687" w:firstLine="720"/>
        <w:rPr>
          <w:rFonts w:eastAsia="Times New Roman"/>
          <w:b/>
          <w:lang w:val="fr-FR"/>
        </w:rPr>
      </w:pPr>
      <w:r w:rsidRPr="00525EAA">
        <w:rPr>
          <w:b/>
          <w:lang w:val="fr-FR"/>
        </w:rPr>
        <w:t xml:space="preserve">2.6.1 : </w:t>
      </w:r>
      <w:r w:rsidR="00086D16" w:rsidRPr="00525EAA">
        <w:rPr>
          <w:b/>
          <w:lang w:val="fr-FR"/>
        </w:rPr>
        <w:t xml:space="preserve">Cycle Licence </w:t>
      </w:r>
    </w:p>
    <w:p w:rsidR="00086D16" w:rsidRPr="00525EAA" w:rsidRDefault="00360371" w:rsidP="00360371">
      <w:pPr>
        <w:spacing w:after="353"/>
        <w:ind w:left="720" w:right="1292" w:firstLine="720"/>
        <w:rPr>
          <w:b/>
          <w:lang w:val="fr-FR"/>
        </w:rPr>
      </w:pPr>
      <w:r w:rsidRPr="00525EAA">
        <w:rPr>
          <w:b/>
          <w:u w:color="000000"/>
          <w:lang w:val="fr-FR"/>
        </w:rPr>
        <w:t xml:space="preserve">2.6.1.1 : </w:t>
      </w:r>
      <w:r w:rsidR="00086D16" w:rsidRPr="00525EAA">
        <w:rPr>
          <w:b/>
          <w:u w:color="000000"/>
          <w:lang w:val="fr-FR"/>
        </w:rPr>
        <w:t>Parcours EA2I</w:t>
      </w:r>
      <w:r w:rsidR="00086D16" w:rsidRPr="00525EAA">
        <w:rPr>
          <w:b/>
          <w:lang w:val="fr-FR"/>
        </w:rPr>
        <w:t xml:space="preserve"> </w:t>
      </w:r>
    </w:p>
    <w:p w:rsidR="00086D16" w:rsidRPr="00483774" w:rsidRDefault="00086D16" w:rsidP="00C342F4">
      <w:pPr>
        <w:spacing w:after="266" w:line="360" w:lineRule="auto"/>
        <w:ind w:left="-15" w:right="2" w:firstLine="852"/>
        <w:rPr>
          <w:lang w:val="fr-FR"/>
        </w:rPr>
      </w:pPr>
      <w:r w:rsidRPr="00483774">
        <w:rPr>
          <w:lang w:val="fr-FR"/>
        </w:rPr>
        <w:t xml:space="preserve">Le parcours Electronique Appliquée et Informatique Industrielle (EA2I) est le seul parcours au grade de Licence dans la Mention Physique et Applications. Il a pour vocation d’insérer les étudiants à une formation professionnelle et qualifiante. L’objectif de ce parcours est de former des techniciens supérieurs spécialisés en électronique, en automatisme et en informatique industrielle, pour assurer les fonctions de responsable technique ou de collaborateur d’ingénieur dans les domaines de la recherche, de la production ou de la maintenance. </w:t>
      </w:r>
    </w:p>
    <w:p w:rsidR="00086D16" w:rsidRPr="00525EAA" w:rsidRDefault="00360371" w:rsidP="009F57C9">
      <w:pPr>
        <w:pStyle w:val="Titre3"/>
        <w:spacing w:line="360" w:lineRule="auto"/>
        <w:ind w:right="994" w:firstLine="720"/>
        <w:rPr>
          <w:rFonts w:ascii="Times New Roman" w:hAnsi="Times New Roman" w:cs="Times New Roman"/>
          <w:b/>
          <w:color w:val="auto"/>
          <w:lang w:val="fr-FR"/>
        </w:rPr>
      </w:pPr>
      <w:r w:rsidRPr="00525EAA">
        <w:rPr>
          <w:rFonts w:ascii="Times New Roman" w:hAnsi="Times New Roman" w:cs="Times New Roman"/>
          <w:b/>
          <w:color w:val="auto"/>
          <w:lang w:val="fr-FR"/>
        </w:rPr>
        <w:t xml:space="preserve">2.6.2 : </w:t>
      </w:r>
      <w:r w:rsidR="00086D16" w:rsidRPr="00525EAA">
        <w:rPr>
          <w:rFonts w:ascii="Times New Roman" w:hAnsi="Times New Roman" w:cs="Times New Roman"/>
          <w:b/>
          <w:color w:val="auto"/>
          <w:lang w:val="fr-FR"/>
        </w:rPr>
        <w:t>Cycle Master</w:t>
      </w:r>
      <w:r w:rsidR="00086D16" w:rsidRPr="00525EAA">
        <w:rPr>
          <w:rFonts w:ascii="Times New Roman" w:hAnsi="Times New Roman" w:cs="Times New Roman"/>
          <w:b/>
          <w:color w:val="auto"/>
          <w:u w:color="000000"/>
          <w:lang w:val="fr-FR"/>
        </w:rPr>
        <w:t xml:space="preserve"> </w:t>
      </w:r>
    </w:p>
    <w:p w:rsidR="00086D16" w:rsidRPr="00483774" w:rsidRDefault="00086D16" w:rsidP="00C342F4">
      <w:pPr>
        <w:spacing w:after="335" w:line="360" w:lineRule="auto"/>
        <w:ind w:right="5"/>
        <w:jc w:val="right"/>
        <w:rPr>
          <w:lang w:val="fr-FR"/>
        </w:rPr>
      </w:pPr>
      <w:r w:rsidRPr="00483774">
        <w:rPr>
          <w:lang w:val="fr-FR"/>
        </w:rPr>
        <w:t xml:space="preserve"> Ce Master comprend deux parcours « Recherches » et un parcours « Professionnel ». </w:t>
      </w:r>
    </w:p>
    <w:p w:rsidR="00086D16" w:rsidRPr="00483774" w:rsidRDefault="00086D16" w:rsidP="00C342F4">
      <w:pPr>
        <w:numPr>
          <w:ilvl w:val="0"/>
          <w:numId w:val="17"/>
        </w:numPr>
        <w:spacing w:after="11" w:line="360" w:lineRule="auto"/>
        <w:ind w:right="2" w:hanging="360"/>
        <w:rPr>
          <w:lang w:val="fr-FR"/>
        </w:rPr>
      </w:pPr>
      <w:r w:rsidRPr="00483774">
        <w:rPr>
          <w:lang w:val="fr-FR"/>
        </w:rPr>
        <w:t xml:space="preserve">Les parcours « Recherches » sont le parcours Composants Acoustiques et Photoniques (CAP) et le parcours Mécanique Energétique Transfert (MET). </w:t>
      </w:r>
    </w:p>
    <w:p w:rsidR="00654094" w:rsidRPr="00483774" w:rsidRDefault="00086D16" w:rsidP="00C342F4">
      <w:pPr>
        <w:numPr>
          <w:ilvl w:val="0"/>
          <w:numId w:val="17"/>
        </w:numPr>
        <w:spacing w:after="188" w:line="360" w:lineRule="auto"/>
        <w:ind w:right="2" w:hanging="360"/>
        <w:rPr>
          <w:lang w:val="fr-FR"/>
        </w:rPr>
      </w:pPr>
      <w:r w:rsidRPr="00483774">
        <w:rPr>
          <w:lang w:val="fr-FR"/>
        </w:rPr>
        <w:t xml:space="preserve">Le parcours « Professionnel » est le parcours Enseignement et Médiation Scientifique (EMS). D’une manière générale, les parcours « Recherches » ont pour vocation de former des chercheurs de haut niveau dans des domaines pertinents tant au niveau international qu’au niveau national. Ils préparent également la relève de l’Enseignement Supérieur. Alors que le parcours « Professionnel » forme des cadres opérationnels dans des domaines correspondant à des besoins identifiés pour le pays. </w:t>
      </w:r>
    </w:p>
    <w:p w:rsidR="00086D16" w:rsidRPr="009F57C9" w:rsidRDefault="00360371" w:rsidP="00360371">
      <w:pPr>
        <w:spacing w:after="188" w:line="360" w:lineRule="auto"/>
        <w:ind w:left="1440" w:right="2" w:firstLine="720"/>
        <w:rPr>
          <w:b/>
          <w:lang w:val="fr-FR"/>
        </w:rPr>
      </w:pPr>
      <w:r w:rsidRPr="009F57C9">
        <w:rPr>
          <w:rFonts w:eastAsia="Times New Roman"/>
          <w:b/>
          <w:lang w:val="fr-FR"/>
        </w:rPr>
        <w:lastRenderedPageBreak/>
        <w:t xml:space="preserve">2.6.2.1 : </w:t>
      </w:r>
      <w:r w:rsidR="007212DE" w:rsidRPr="009F57C9">
        <w:rPr>
          <w:rFonts w:eastAsia="Times New Roman"/>
          <w:b/>
          <w:lang w:val="fr-FR"/>
        </w:rPr>
        <w:t>Parcours</w:t>
      </w:r>
      <w:r w:rsidR="00654094" w:rsidRPr="009F57C9">
        <w:rPr>
          <w:rFonts w:eastAsia="Times New Roman"/>
          <w:b/>
          <w:lang w:val="fr-FR"/>
        </w:rPr>
        <w:t xml:space="preserve"> Composants </w:t>
      </w:r>
      <w:r w:rsidRPr="009F57C9">
        <w:rPr>
          <w:rFonts w:eastAsia="Times New Roman"/>
          <w:b/>
          <w:lang w:val="fr-FR"/>
        </w:rPr>
        <w:t xml:space="preserve">Acoustiques </w:t>
      </w:r>
      <w:r w:rsidR="00086D16" w:rsidRPr="009F57C9">
        <w:rPr>
          <w:rFonts w:eastAsia="Times New Roman"/>
          <w:b/>
          <w:lang w:val="fr-FR"/>
        </w:rPr>
        <w:t>et</w:t>
      </w:r>
      <w:r w:rsidR="00086D16" w:rsidRPr="009F57C9">
        <w:rPr>
          <w:rFonts w:eastAsia="Times New Roman"/>
          <w:b/>
          <w:u w:color="000000"/>
          <w:lang w:val="fr-FR"/>
        </w:rPr>
        <w:t xml:space="preserve"> </w:t>
      </w:r>
      <w:r w:rsidR="00086D16" w:rsidRPr="009F57C9">
        <w:rPr>
          <w:b/>
          <w:u w:color="000000"/>
          <w:lang w:val="fr-FR"/>
        </w:rPr>
        <w:t>Photoniques</w:t>
      </w:r>
      <w:r w:rsidR="00086D16" w:rsidRPr="009F57C9">
        <w:rPr>
          <w:b/>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C’est un parcours ‘recherche’ dans le domaine des composants nouveaux mettant en </w:t>
      </w:r>
    </w:p>
    <w:p w:rsidR="00086D16" w:rsidRPr="00483774" w:rsidRDefault="00654094" w:rsidP="00C342F4">
      <w:pPr>
        <w:spacing w:line="360" w:lineRule="auto"/>
        <w:ind w:left="-5" w:right="2"/>
        <w:rPr>
          <w:lang w:val="fr-FR"/>
        </w:rPr>
      </w:pPr>
      <w:r w:rsidRPr="00483774">
        <w:rPr>
          <w:lang w:val="fr-FR"/>
        </w:rPr>
        <w:t>Jeu</w:t>
      </w:r>
      <w:r w:rsidR="00086D16" w:rsidRPr="00483774">
        <w:rPr>
          <w:lang w:val="fr-FR"/>
        </w:rPr>
        <w:t xml:space="preserve"> les ondes acoustiques, les ondes électromagnétiques et l’électronique. Il a pour objectif de former des chercheurs capables de modéliser, de simuler numériquement les phénomènes physiques présents dans ces dispositifs et à partir de là de concevoir et de caractériser de nouveaux. </w:t>
      </w:r>
    </w:p>
    <w:p w:rsidR="00086D16" w:rsidRPr="009F57C9" w:rsidRDefault="00360371" w:rsidP="00360371">
      <w:pPr>
        <w:pStyle w:val="Titre3"/>
        <w:spacing w:after="118" w:line="360" w:lineRule="auto"/>
        <w:ind w:left="1440" w:right="266" w:firstLine="720"/>
        <w:rPr>
          <w:rFonts w:ascii="Times New Roman" w:hAnsi="Times New Roman" w:cs="Times New Roman"/>
          <w:b/>
          <w:color w:val="auto"/>
          <w:lang w:val="fr-FR"/>
        </w:rPr>
      </w:pPr>
      <w:r w:rsidRPr="009F57C9">
        <w:rPr>
          <w:rFonts w:ascii="Times New Roman" w:eastAsia="Times New Roman" w:hAnsi="Times New Roman" w:cs="Times New Roman"/>
          <w:b/>
          <w:color w:val="auto"/>
          <w:lang w:val="fr-FR"/>
        </w:rPr>
        <w:t xml:space="preserve">2.6.2.2 : </w:t>
      </w:r>
      <w:r w:rsidR="007212DE" w:rsidRPr="009F57C9">
        <w:rPr>
          <w:rFonts w:ascii="Times New Roman" w:eastAsia="Times New Roman" w:hAnsi="Times New Roman" w:cs="Times New Roman"/>
          <w:b/>
          <w:color w:val="auto"/>
          <w:lang w:val="fr-FR"/>
        </w:rPr>
        <w:t xml:space="preserve">Parcours </w:t>
      </w:r>
      <w:r w:rsidR="00086D16" w:rsidRPr="009F57C9">
        <w:rPr>
          <w:rFonts w:ascii="Times New Roman" w:eastAsia="Times New Roman" w:hAnsi="Times New Roman" w:cs="Times New Roman"/>
          <w:b/>
          <w:color w:val="auto"/>
          <w:lang w:val="fr-FR"/>
        </w:rPr>
        <w:t>Mécanique -Energétique et Transfert</w:t>
      </w:r>
      <w:r w:rsidR="00086D16" w:rsidRPr="009F57C9">
        <w:rPr>
          <w:rFonts w:ascii="Times New Roman" w:eastAsia="Times New Roman" w:hAnsi="Times New Roman" w:cs="Times New Roman"/>
          <w:b/>
          <w:color w:val="auto"/>
          <w:u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futurs enseignants chercheurs et chercheurs de haut niveau qui peuvent intervenir dans la résolution de problèmes énergétiques à Madagascar, dans la valorisation des sciences appliquées pour la réduction du taux de chômage des scientifiques. </w:t>
      </w:r>
    </w:p>
    <w:p w:rsidR="00654094" w:rsidRPr="00483774" w:rsidRDefault="00654094" w:rsidP="00C342F4">
      <w:pPr>
        <w:spacing w:line="360" w:lineRule="auto"/>
        <w:ind w:left="-15" w:right="2" w:firstLine="852"/>
        <w:rPr>
          <w:lang w:val="fr-FR"/>
        </w:rPr>
      </w:pPr>
    </w:p>
    <w:p w:rsidR="00086D16" w:rsidRPr="009F57C9" w:rsidRDefault="00360371" w:rsidP="00C342F4">
      <w:pPr>
        <w:pStyle w:val="Titre3"/>
        <w:tabs>
          <w:tab w:val="center" w:pos="4705"/>
          <w:tab w:val="center" w:pos="5520"/>
          <w:tab w:val="center" w:pos="6566"/>
          <w:tab w:val="center" w:pos="7666"/>
          <w:tab w:val="right" w:pos="9085"/>
        </w:tabs>
        <w:spacing w:after="118" w:line="360" w:lineRule="auto"/>
        <w:ind w:right="-1" w:firstLine="1440"/>
        <w:jc w:val="left"/>
        <w:rPr>
          <w:rFonts w:ascii="Times New Roman" w:hAnsi="Times New Roman" w:cs="Times New Roman"/>
          <w:b/>
          <w:color w:val="auto"/>
          <w:lang w:val="fr-FR"/>
        </w:rPr>
      </w:pPr>
      <w:r w:rsidRPr="00483774">
        <w:rPr>
          <w:rFonts w:ascii="Times New Roman" w:eastAsia="Times New Roman" w:hAnsi="Times New Roman" w:cs="Times New Roman"/>
          <w:color w:val="auto"/>
          <w:lang w:val="fr-FR"/>
        </w:rPr>
        <w:tab/>
      </w:r>
      <w:r w:rsidRPr="009F57C9">
        <w:rPr>
          <w:rFonts w:ascii="Times New Roman" w:eastAsia="Times New Roman" w:hAnsi="Times New Roman" w:cs="Times New Roman"/>
          <w:color w:val="auto"/>
          <w:lang w:val="fr-FR"/>
        </w:rPr>
        <w:t xml:space="preserve">             </w:t>
      </w:r>
      <w:r w:rsidRPr="009F57C9">
        <w:rPr>
          <w:rFonts w:ascii="Times New Roman" w:eastAsia="Times New Roman" w:hAnsi="Times New Roman" w:cs="Times New Roman"/>
          <w:b/>
          <w:color w:val="auto"/>
          <w:lang w:val="fr-FR"/>
        </w:rPr>
        <w:t xml:space="preserve">2.6.2.3 : </w:t>
      </w:r>
      <w:r w:rsidR="007212DE" w:rsidRPr="009F57C9">
        <w:rPr>
          <w:rFonts w:ascii="Times New Roman" w:eastAsia="Times New Roman" w:hAnsi="Times New Roman" w:cs="Times New Roman"/>
          <w:b/>
          <w:color w:val="auto"/>
          <w:lang w:val="fr-FR"/>
        </w:rPr>
        <w:t>Parcours Enseignement</w:t>
      </w:r>
      <w:r w:rsidR="00654094" w:rsidRPr="009F57C9">
        <w:rPr>
          <w:rFonts w:ascii="Times New Roman" w:eastAsia="Times New Roman" w:hAnsi="Times New Roman" w:cs="Times New Roman"/>
          <w:b/>
          <w:color w:val="auto"/>
          <w:lang w:val="fr-FR"/>
        </w:rPr>
        <w:t xml:space="preserve"> et </w:t>
      </w:r>
      <w:r w:rsidR="00086D16" w:rsidRPr="009F57C9">
        <w:rPr>
          <w:rFonts w:ascii="Times New Roman" w:eastAsia="Times New Roman" w:hAnsi="Times New Roman" w:cs="Times New Roman"/>
          <w:b/>
          <w:color w:val="auto"/>
          <w:lang w:val="fr-FR"/>
        </w:rPr>
        <w:t>Médiation</w:t>
      </w:r>
      <w:r w:rsidR="00086D16" w:rsidRPr="009F57C9">
        <w:rPr>
          <w:rFonts w:ascii="Times New Roman" w:eastAsia="Times New Roman" w:hAnsi="Times New Roman" w:cs="Times New Roman"/>
          <w:b/>
          <w:color w:val="auto"/>
          <w:u w:color="000000"/>
          <w:lang w:val="fr-FR"/>
        </w:rPr>
        <w:t xml:space="preserve"> </w:t>
      </w:r>
      <w:r w:rsidR="00086D16" w:rsidRPr="009F57C9">
        <w:rPr>
          <w:rFonts w:ascii="Times New Roman" w:hAnsi="Times New Roman" w:cs="Times New Roman"/>
          <w:b/>
          <w:color w:val="auto"/>
          <w:u w:color="000000"/>
          <w:lang w:val="fr-FR"/>
        </w:rPr>
        <w:t>Scientifique</w:t>
      </w:r>
      <w:r w:rsidR="00086D16" w:rsidRPr="009F57C9">
        <w:rPr>
          <w:rFonts w:ascii="Times New Roman" w:hAnsi="Times New Roman" w:cs="Times New Roman"/>
          <w:b/>
          <w:color w:val="auto"/>
          <w:lang w:val="fr-FR"/>
        </w:rPr>
        <w:t xml:space="preserve"> </w:t>
      </w:r>
    </w:p>
    <w:p w:rsidR="00086D16" w:rsidRPr="00483774" w:rsidRDefault="00086D16" w:rsidP="00C342F4">
      <w:pPr>
        <w:spacing w:after="139" w:line="360" w:lineRule="auto"/>
        <w:ind w:right="5" w:firstLine="720"/>
        <w:jc w:val="left"/>
        <w:rPr>
          <w:lang w:val="fr-FR"/>
        </w:rPr>
      </w:pPr>
      <w:r w:rsidRPr="00483774">
        <w:rPr>
          <w:lang w:val="fr-FR"/>
        </w:rPr>
        <w:t>Les objectifs professionnels sont : fournir aux étudian</w:t>
      </w:r>
      <w:r w:rsidR="00654094" w:rsidRPr="00483774">
        <w:rPr>
          <w:lang w:val="fr-FR"/>
        </w:rPr>
        <w:t>ts les compétences nécessaires Au</w:t>
      </w:r>
      <w:r w:rsidRPr="00483774">
        <w:rPr>
          <w:lang w:val="fr-FR"/>
        </w:rPr>
        <w:t xml:space="preserve"> métier d’enseignant en sciences physiques et chimiques, former des formateurs et médiateurs en physique et en chimie afin d’assurer la diffusion des connaissances scientif</w:t>
      </w:r>
      <w:r w:rsidR="00654094" w:rsidRPr="00483774">
        <w:rPr>
          <w:lang w:val="fr-FR"/>
        </w:rPr>
        <w:t>iques auprès du grand public. Les</w:t>
      </w:r>
      <w:r w:rsidRPr="00483774">
        <w:rPr>
          <w:lang w:val="fr-FR"/>
        </w:rPr>
        <w:t xml:space="preserve"> objectifs pédagogiques sont : Approfondir </w:t>
      </w:r>
      <w:r w:rsidR="00654094" w:rsidRPr="00483774">
        <w:rPr>
          <w:lang w:val="fr-FR"/>
        </w:rPr>
        <w:t xml:space="preserve">des connaissances scientifiques </w:t>
      </w:r>
      <w:r w:rsidRPr="00483774">
        <w:rPr>
          <w:lang w:val="fr-FR"/>
        </w:rPr>
        <w:t>disciplinaires acquises (théoriques et expérimentales); Maîtriser des savoir-faire expérimentaux et instrumentaux permettant la conception, la r</w:t>
      </w:r>
      <w:r w:rsidR="00654094" w:rsidRPr="00483774">
        <w:rPr>
          <w:lang w:val="fr-FR"/>
        </w:rPr>
        <w:t>éalisation et la démonstration des</w:t>
      </w:r>
      <w:r w:rsidRPr="00483774">
        <w:rPr>
          <w:lang w:val="fr-FR"/>
        </w:rPr>
        <w:t xml:space="preserve"> travaux pratiques enseignés au lycée et à l’Université, en utilisant des dispositifs expérimentaux appropriés. </w:t>
      </w:r>
      <w:r w:rsidRPr="00483774">
        <w:rPr>
          <w:lang w:val="fr-FR"/>
        </w:rPr>
        <w:tab/>
        <w:t xml:space="preserve"> </w:t>
      </w:r>
    </w:p>
    <w:p w:rsidR="00086D16" w:rsidRPr="009F57C9" w:rsidRDefault="007212DE" w:rsidP="00C342F4">
      <w:pPr>
        <w:pStyle w:val="Titre2"/>
        <w:spacing w:line="360" w:lineRule="auto"/>
        <w:ind w:firstLine="720"/>
        <w:rPr>
          <w:rFonts w:ascii="Times New Roman" w:hAnsi="Times New Roman" w:cs="Times New Roman"/>
          <w:b/>
          <w:color w:val="auto"/>
          <w:u w:color="000000"/>
          <w:lang w:val="fr-FR"/>
        </w:rPr>
      </w:pPr>
      <w:r w:rsidRPr="009F57C9">
        <w:rPr>
          <w:rFonts w:ascii="Times New Roman" w:hAnsi="Times New Roman" w:cs="Times New Roman"/>
          <w:b/>
          <w:color w:val="auto"/>
          <w:lang w:val="fr-FR"/>
        </w:rPr>
        <w:t>2.7 : Mention</w:t>
      </w:r>
      <w:r w:rsidR="00086D16" w:rsidRPr="009F57C9">
        <w:rPr>
          <w:rFonts w:ascii="Times New Roman" w:hAnsi="Times New Roman" w:cs="Times New Roman"/>
          <w:b/>
          <w:color w:val="auto"/>
          <w:lang w:val="fr-FR"/>
        </w:rPr>
        <w:t xml:space="preserve"> Science de la Vie</w:t>
      </w:r>
      <w:r w:rsidR="00086D16" w:rsidRPr="009F57C9">
        <w:rPr>
          <w:rFonts w:ascii="Times New Roman" w:hAnsi="Times New Roman" w:cs="Times New Roman"/>
          <w:b/>
          <w:color w:val="auto"/>
          <w:u w:color="000000"/>
          <w:lang w:val="fr-FR"/>
        </w:rPr>
        <w:t xml:space="preserve"> </w:t>
      </w:r>
    </w:p>
    <w:p w:rsidR="00654094" w:rsidRPr="00483774" w:rsidRDefault="00654094" w:rsidP="00C342F4">
      <w:pPr>
        <w:spacing w:line="360" w:lineRule="auto"/>
        <w:rPr>
          <w:lang w:val="fr-FR"/>
        </w:rPr>
      </w:pPr>
    </w:p>
    <w:p w:rsidR="00086D16" w:rsidRPr="009F57C9" w:rsidRDefault="007212DE" w:rsidP="007212DE">
      <w:pPr>
        <w:pStyle w:val="Titre3"/>
        <w:spacing w:line="360" w:lineRule="auto"/>
        <w:ind w:left="720" w:firstLine="720"/>
        <w:rPr>
          <w:rFonts w:ascii="Times New Roman" w:hAnsi="Times New Roman" w:cs="Times New Roman"/>
          <w:b/>
          <w:color w:val="auto"/>
          <w:lang w:val="fr-FR"/>
        </w:rPr>
      </w:pPr>
      <w:r w:rsidRPr="009F57C9">
        <w:rPr>
          <w:rFonts w:ascii="Times New Roman" w:hAnsi="Times New Roman" w:cs="Times New Roman"/>
          <w:b/>
          <w:color w:val="auto"/>
          <w:lang w:val="fr-FR"/>
        </w:rPr>
        <w:t xml:space="preserve">2.7.1 : </w:t>
      </w:r>
      <w:r w:rsidR="00086D16" w:rsidRPr="009F57C9">
        <w:rPr>
          <w:rFonts w:ascii="Times New Roman" w:hAnsi="Times New Roman" w:cs="Times New Roman"/>
          <w:b/>
          <w:color w:val="auto"/>
          <w:lang w:val="fr-FR"/>
        </w:rPr>
        <w:t>Cycle Licence</w:t>
      </w:r>
      <w:r w:rsidR="00086D16" w:rsidRPr="009F57C9">
        <w:rPr>
          <w:rFonts w:ascii="Times New Roman" w:hAnsi="Times New Roman" w:cs="Times New Roman"/>
          <w:b/>
          <w:color w:val="auto"/>
          <w:u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Licence « MENTION SCIENCE DE LA VIE » donne une formation théorique et expérimentale en sciences de la vie. Elle comporte deux parcours : la Biologie Moléculaire et la Biodiversité Tropicale. </w:t>
      </w:r>
    </w:p>
    <w:p w:rsidR="00086D16" w:rsidRPr="00E848F9" w:rsidRDefault="00086D16" w:rsidP="00C342F4">
      <w:pPr>
        <w:spacing w:line="360" w:lineRule="auto"/>
        <w:ind w:left="-15" w:right="2" w:firstLine="852"/>
        <w:rPr>
          <w:lang w:val="fr-FR"/>
        </w:rPr>
      </w:pPr>
      <w:r w:rsidRPr="00483774">
        <w:rPr>
          <w:lang w:val="fr-FR"/>
        </w:rPr>
        <w:t xml:space="preserve">L’objectif de l’enseignement dispensé en Licence en Sciences de la Vie est d’acquérir une formation diversifiée portant sur les aspects moléculaires et cellulaires. L’équipe pédagogique a conçu le programme de la Licence pour convenir aussi bien aux étudiants désireux d’arrêter leurs </w:t>
      </w:r>
      <w:r w:rsidRPr="00483774">
        <w:rPr>
          <w:lang w:val="fr-FR"/>
        </w:rPr>
        <w:lastRenderedPageBreak/>
        <w:t xml:space="preserve">études après l’obtention de la Licence, qu’aux étudiants désireux de poursuivre leurs études en Master. </w:t>
      </w:r>
      <w:r w:rsidRPr="00E848F9">
        <w:rPr>
          <w:lang w:val="fr-FR"/>
        </w:rPr>
        <w:t xml:space="preserve">Le choix du parcours Biologie Moléculaire ou Biodiversité </w:t>
      </w:r>
    </w:p>
    <w:p w:rsidR="00086D16" w:rsidRPr="00483774" w:rsidRDefault="00086D16" w:rsidP="00C342F4">
      <w:pPr>
        <w:spacing w:line="360" w:lineRule="auto"/>
        <w:ind w:left="-5" w:right="2"/>
        <w:rPr>
          <w:lang w:val="fr-FR"/>
        </w:rPr>
      </w:pPr>
      <w:r w:rsidRPr="00483774">
        <w:rPr>
          <w:lang w:val="fr-FR"/>
        </w:rPr>
        <w:t xml:space="preserve">Tropicale peut se décider en début du Semestre 4 selon les choix d’Unités d’Enseignements (UE). En effet, les deux parcours ont un tronc commun sur les trois premiers semestres. La formation est organisée en semestres et unités d’enseignement. Un semestre correspond à 30 crédits.  </w:t>
      </w:r>
    </w:p>
    <w:p w:rsidR="00086D16" w:rsidRPr="00483774" w:rsidRDefault="00086D16" w:rsidP="00C342F4">
      <w:pPr>
        <w:spacing w:after="117" w:line="360" w:lineRule="auto"/>
        <w:ind w:right="5"/>
        <w:jc w:val="right"/>
        <w:rPr>
          <w:lang w:val="fr-FR"/>
        </w:rPr>
      </w:pPr>
      <w:r w:rsidRPr="00483774">
        <w:rPr>
          <w:lang w:val="fr-FR"/>
        </w:rPr>
        <w:t xml:space="preserve">La biologie a toujours nécessité de solides acquis en mathématiques, physique et </w:t>
      </w:r>
    </w:p>
    <w:p w:rsidR="00086D16" w:rsidRPr="00483774" w:rsidRDefault="00654094" w:rsidP="00C342F4">
      <w:pPr>
        <w:spacing w:after="260" w:line="360" w:lineRule="auto"/>
        <w:ind w:left="-5" w:right="2"/>
        <w:rPr>
          <w:lang w:val="fr-FR"/>
        </w:rPr>
      </w:pPr>
      <w:r w:rsidRPr="00483774">
        <w:rPr>
          <w:lang w:val="fr-FR"/>
        </w:rPr>
        <w:t>Chimie</w:t>
      </w:r>
      <w:r w:rsidR="00086D16" w:rsidRPr="00483774">
        <w:rPr>
          <w:lang w:val="fr-FR"/>
        </w:rPr>
        <w:t xml:space="preserve">. Cette tendance s’est encore renforcée avec le changement d’échelle et la nouvelle façon de penser dus aux conséquences de l’analyse globale du fonctionnement des génomes et l’irruption de l’informatique. Ces enseignements pensés scientifiquement pour la mention Sciences de la Vie, ont lieu au cours des trois premiers semestres sous forme d’enseignement obligatoire. La fin du troisième semestre permet de s’orienter vers le parcours Biologie Moléculaire ou Biodiversité Tropicale par le choix de l’option. </w:t>
      </w:r>
      <w:r w:rsidR="00086D16" w:rsidRPr="00483774">
        <w:rPr>
          <w:color w:val="BF8F00"/>
          <w:lang w:val="fr-FR"/>
        </w:rPr>
        <w:t xml:space="preserve"> </w:t>
      </w:r>
    </w:p>
    <w:p w:rsidR="00086D16" w:rsidRPr="009F57C9" w:rsidRDefault="007212DE" w:rsidP="007212DE">
      <w:pPr>
        <w:pStyle w:val="Titre3"/>
        <w:spacing w:line="360" w:lineRule="auto"/>
        <w:ind w:left="1440" w:right="994" w:firstLine="720"/>
        <w:rPr>
          <w:rFonts w:ascii="Times New Roman" w:hAnsi="Times New Roman" w:cs="Times New Roman"/>
          <w:b/>
          <w:color w:val="auto"/>
          <w:lang w:val="fr-FR"/>
        </w:rPr>
      </w:pPr>
      <w:r w:rsidRPr="009F57C9">
        <w:rPr>
          <w:rFonts w:ascii="Times New Roman" w:hAnsi="Times New Roman" w:cs="Times New Roman"/>
          <w:b/>
          <w:color w:val="auto"/>
          <w:lang w:val="fr-FR"/>
        </w:rPr>
        <w:t xml:space="preserve">2.7.2 : </w:t>
      </w:r>
      <w:r w:rsidR="00086D16" w:rsidRPr="009F57C9">
        <w:rPr>
          <w:rFonts w:ascii="Times New Roman" w:hAnsi="Times New Roman" w:cs="Times New Roman"/>
          <w:b/>
          <w:color w:val="auto"/>
          <w:lang w:val="fr-FR"/>
        </w:rPr>
        <w:t>Cycle Master</w:t>
      </w:r>
      <w:r w:rsidR="00086D16" w:rsidRPr="009F57C9">
        <w:rPr>
          <w:rFonts w:ascii="Times New Roman" w:hAnsi="Times New Roman" w:cs="Times New Roman"/>
          <w:b/>
          <w:color w:val="auto"/>
          <w:u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formation master en sciences de la vie, regroupe l’ensemble des acteurs nationaux et internationaux impliqués dans la recherche en biologie à l’université. Ce programme de formation appliqué par des enseignants expérimentés ayant des activités de recherche depuis longues années permet la formation efficace des jeunes scientifiques et apporte une contribution au développement du pays. </w:t>
      </w:r>
    </w:p>
    <w:p w:rsidR="00086D16" w:rsidRPr="00483774" w:rsidRDefault="007212DE" w:rsidP="007212DE">
      <w:pPr>
        <w:spacing w:line="360" w:lineRule="auto"/>
        <w:jc w:val="left"/>
        <w:rPr>
          <w:lang w:val="fr-FR"/>
        </w:rPr>
      </w:pPr>
      <w:r w:rsidRPr="00483774">
        <w:rPr>
          <w:lang w:val="fr-FR"/>
        </w:rPr>
        <w:t xml:space="preserve"> </w:t>
      </w:r>
      <w:r w:rsidRPr="00483774">
        <w:rPr>
          <w:lang w:val="fr-FR"/>
        </w:rPr>
        <w:tab/>
        <w:t xml:space="preserve"> </w:t>
      </w:r>
      <w:r w:rsidR="00086D16" w:rsidRPr="00483774">
        <w:rPr>
          <w:lang w:val="fr-FR"/>
        </w:rPr>
        <w:t xml:space="preserve">L’objectif spécifique : Le parcours Biologie Moléculaire et Biodiversité Tropicale du master, mention Sciences de la Vie vise à :  </w:t>
      </w:r>
    </w:p>
    <w:p w:rsidR="00086D16" w:rsidRPr="00483774" w:rsidRDefault="00086D16" w:rsidP="00C342F4">
      <w:pPr>
        <w:numPr>
          <w:ilvl w:val="0"/>
          <w:numId w:val="18"/>
        </w:numPr>
        <w:spacing w:after="55" w:line="360" w:lineRule="auto"/>
        <w:ind w:right="2" w:hanging="360"/>
        <w:rPr>
          <w:lang w:val="fr-FR"/>
        </w:rPr>
      </w:pPr>
      <w:r w:rsidRPr="00483774">
        <w:rPr>
          <w:lang w:val="fr-FR"/>
        </w:rPr>
        <w:t xml:space="preserve">Former de manière interdisciplinaire à la connaissance et à la gestion des écosystèmes tropicaux, notamment dans leur composante végétale et animale, et en prenant en compte les enjeux socio-économiques et politiques ; </w:t>
      </w:r>
    </w:p>
    <w:p w:rsidR="00086D16" w:rsidRPr="00483774" w:rsidRDefault="00086D16" w:rsidP="00C342F4">
      <w:pPr>
        <w:numPr>
          <w:ilvl w:val="0"/>
          <w:numId w:val="18"/>
        </w:numPr>
        <w:spacing w:after="30" w:line="360" w:lineRule="auto"/>
        <w:ind w:right="2" w:hanging="360"/>
        <w:rPr>
          <w:lang w:val="fr-FR"/>
        </w:rPr>
      </w:pPr>
      <w:r w:rsidRPr="00483774">
        <w:rPr>
          <w:lang w:val="fr-FR"/>
        </w:rPr>
        <w:t xml:space="preserve">Préparer à construire un projet professionnel de carrière scientifique ou d’expertise à l’international. </w:t>
      </w:r>
    </w:p>
    <w:p w:rsidR="00086D16" w:rsidRPr="00483774" w:rsidRDefault="00086D16" w:rsidP="00C342F4">
      <w:pPr>
        <w:numPr>
          <w:ilvl w:val="0"/>
          <w:numId w:val="18"/>
        </w:numPr>
        <w:spacing w:after="268" w:line="360" w:lineRule="auto"/>
        <w:ind w:right="2" w:hanging="360"/>
        <w:rPr>
          <w:lang w:val="fr-FR"/>
        </w:rPr>
      </w:pPr>
      <w:r w:rsidRPr="00483774">
        <w:rPr>
          <w:lang w:val="fr-FR"/>
        </w:rPr>
        <w:t xml:space="preserve">Le programme de Master en Biologie Moléculaire et en Biodiversité Tropicale prépare aussi les étudiants à des carrières en recherche, au gouvernement et dans l’industrie. </w:t>
      </w:r>
    </w:p>
    <w:p w:rsidR="00086D16" w:rsidRPr="009F57C9" w:rsidRDefault="007212DE" w:rsidP="007212DE">
      <w:pPr>
        <w:pStyle w:val="Titre2"/>
        <w:spacing w:after="429" w:line="360" w:lineRule="auto"/>
        <w:ind w:left="117" w:firstLine="720"/>
        <w:rPr>
          <w:rFonts w:ascii="Times New Roman" w:hAnsi="Times New Roman" w:cs="Times New Roman"/>
          <w:b/>
          <w:color w:val="auto"/>
          <w:lang w:val="fr-FR"/>
        </w:rPr>
      </w:pPr>
      <w:r w:rsidRPr="009F57C9">
        <w:rPr>
          <w:rFonts w:ascii="Times New Roman" w:hAnsi="Times New Roman" w:cs="Times New Roman"/>
          <w:b/>
          <w:color w:val="auto"/>
          <w:lang w:val="fr-FR"/>
        </w:rPr>
        <w:lastRenderedPageBreak/>
        <w:t>2.8 :  Mention</w:t>
      </w:r>
      <w:r w:rsidR="00086D16" w:rsidRPr="009F57C9">
        <w:rPr>
          <w:rFonts w:ascii="Times New Roman" w:hAnsi="Times New Roman" w:cs="Times New Roman"/>
          <w:b/>
          <w:color w:val="auto"/>
          <w:lang w:val="fr-FR"/>
        </w:rPr>
        <w:t xml:space="preserve"> Chimie Master</w:t>
      </w:r>
      <w:r w:rsidR="00086D16" w:rsidRPr="009F57C9">
        <w:rPr>
          <w:rFonts w:ascii="Times New Roman" w:hAnsi="Times New Roman" w:cs="Times New Roman"/>
          <w:b/>
          <w:color w:val="auto"/>
          <w:u w:color="000000"/>
          <w:lang w:val="fr-FR"/>
        </w:rPr>
        <w:t xml:space="preserve"> </w:t>
      </w:r>
    </w:p>
    <w:p w:rsidR="00086D16" w:rsidRPr="00483774" w:rsidRDefault="00086D16" w:rsidP="007212DE">
      <w:pPr>
        <w:spacing w:line="360" w:lineRule="auto"/>
        <w:ind w:right="2" w:firstLine="720"/>
        <w:rPr>
          <w:lang w:val="fr-FR"/>
        </w:rPr>
      </w:pPr>
      <w:r w:rsidRPr="00483774">
        <w:rPr>
          <w:lang w:val="fr-FR"/>
        </w:rPr>
        <w:t xml:space="preserve">Les différents parcours du Master en Chimie de la Faculté des Sciences de l’Université de Fianarantsoa comprend deux parcours ‘‘Recherches’’ et un parcours ‘‘Professionnel’’. </w:t>
      </w:r>
    </w:p>
    <w:p w:rsidR="00086D16" w:rsidRPr="00483774" w:rsidRDefault="00086D16" w:rsidP="00C342F4">
      <w:pPr>
        <w:spacing w:line="360" w:lineRule="auto"/>
        <w:ind w:left="-5" w:right="2"/>
        <w:rPr>
          <w:lang w:val="fr-FR"/>
        </w:rPr>
      </w:pPr>
      <w:r w:rsidRPr="00483774">
        <w:rPr>
          <w:lang w:val="fr-FR"/>
        </w:rPr>
        <w:t xml:space="preserve">D’une manière générale, les parcours ‘Recherches’ ont pour vocation de former des chercheurs de haut niveau dans des domaines pertinents tant au niveau international qu’au niveau national. Ils préparent également la relève de l’Enseignement Supérieur. Le parcours ‘Professionnel’ forme des cadres opérationnels dans des domaines correspondant à des besoins identifiés pour le pays. </w:t>
      </w:r>
    </w:p>
    <w:p w:rsidR="00654094" w:rsidRPr="00483774" w:rsidRDefault="00654094" w:rsidP="00C342F4">
      <w:pPr>
        <w:spacing w:line="360" w:lineRule="auto"/>
        <w:ind w:left="-15" w:right="2" w:firstLine="852"/>
        <w:rPr>
          <w:lang w:val="fr-FR"/>
        </w:rPr>
      </w:pPr>
    </w:p>
    <w:p w:rsidR="00086D16" w:rsidRPr="00483774" w:rsidRDefault="00086D16" w:rsidP="007212DE">
      <w:pPr>
        <w:spacing w:line="360" w:lineRule="auto"/>
        <w:ind w:right="2" w:firstLine="720"/>
        <w:rPr>
          <w:lang w:val="fr-FR"/>
        </w:rPr>
      </w:pPr>
      <w:r w:rsidRPr="00483774">
        <w:rPr>
          <w:lang w:val="fr-FR"/>
        </w:rPr>
        <w:t xml:space="preserve">L’admission en Master en Géochimie et Sciences de l’Environnement se fait sur étude de dossier. Les candidats doivent être titulaires d’un diplôme de licence en Physique-Chimie (ancien régime) et particulièrement d’une licence en Chimie ou d’un titre équivalent. Les étudiants issus des formations professionnelles ou autres peuvent suivre le Master s’ils ont eu les unités d’enseignement en chimie, biologie et biochimie de la licence généraliste.  </w:t>
      </w:r>
    </w:p>
    <w:p w:rsidR="00086D16" w:rsidRPr="00483774" w:rsidRDefault="00086D16" w:rsidP="00C342F4">
      <w:pPr>
        <w:spacing w:after="399" w:line="360" w:lineRule="auto"/>
        <w:ind w:left="852"/>
        <w:jc w:val="left"/>
        <w:rPr>
          <w:lang w:val="fr-FR"/>
        </w:rPr>
      </w:pPr>
      <w:r w:rsidRPr="00483774">
        <w:rPr>
          <w:lang w:val="fr-FR"/>
        </w:rPr>
        <w:t xml:space="preserve"> </w:t>
      </w:r>
    </w:p>
    <w:p w:rsidR="00086D16" w:rsidRPr="009F57C9" w:rsidRDefault="007212DE" w:rsidP="007212DE">
      <w:pPr>
        <w:pStyle w:val="Titre2"/>
        <w:spacing w:after="425" w:line="360" w:lineRule="auto"/>
        <w:ind w:left="720" w:firstLine="117"/>
        <w:rPr>
          <w:rFonts w:ascii="Times New Roman" w:hAnsi="Times New Roman" w:cs="Times New Roman"/>
          <w:b/>
          <w:color w:val="auto"/>
          <w:lang w:val="fr-FR"/>
        </w:rPr>
      </w:pPr>
      <w:r w:rsidRPr="009F57C9">
        <w:rPr>
          <w:rFonts w:ascii="Times New Roman" w:hAnsi="Times New Roman" w:cs="Times New Roman"/>
          <w:b/>
          <w:color w:val="auto"/>
          <w:lang w:val="fr-FR"/>
        </w:rPr>
        <w:t>2.9 : Mention</w:t>
      </w:r>
      <w:r w:rsidR="00086D16" w:rsidRPr="009F57C9">
        <w:rPr>
          <w:rFonts w:ascii="Times New Roman" w:hAnsi="Times New Roman" w:cs="Times New Roman"/>
          <w:b/>
          <w:color w:val="auto"/>
          <w:lang w:val="fr-FR"/>
        </w:rPr>
        <w:t xml:space="preserve"> GSEEH</w:t>
      </w:r>
      <w:r w:rsidR="00086D16" w:rsidRPr="009F57C9">
        <w:rPr>
          <w:rFonts w:ascii="Times New Roman" w:hAnsi="Times New Roman" w:cs="Times New Roman"/>
          <w:b/>
          <w:color w:val="auto"/>
          <w:u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mention GSEEH, s’organise autour de disciplines scientifiques et technologiques du domaine des Sciences et Technologies. Dans ce cadre, elle propose des parcours spécifiques : Électrotechnique : Ingénierie De L’Energie Electrique et de Transport (IEET), Énergétique (énergies renouvelables) et la Gestion Intégrée des Ressources en Eau (GIRE).  </w:t>
      </w:r>
    </w:p>
    <w:p w:rsidR="00086D16" w:rsidRPr="00483774" w:rsidRDefault="00086D16" w:rsidP="00C342F4">
      <w:pPr>
        <w:spacing w:after="216" w:line="360" w:lineRule="auto"/>
        <w:ind w:left="-15" w:right="2" w:firstLine="852"/>
        <w:rPr>
          <w:lang w:val="fr-FR"/>
        </w:rPr>
      </w:pPr>
      <w:r w:rsidRPr="00483774">
        <w:rPr>
          <w:lang w:val="fr-FR"/>
        </w:rPr>
        <w:t xml:space="preserve">La formation conduit à une formation de cadres polyvalents, capables d'assumer un rôle majeur et de hautes responsabilités au sein des entreprises et au sein de grandes entreprises industrielles de divers secteurs. L’organisation des parcours de Master offre un choix thématique diversifié pour les étudiants leur permettant de s’orienter vers des formations professionnalisées.   </w:t>
      </w:r>
    </w:p>
    <w:p w:rsidR="00086D16" w:rsidRPr="00483774" w:rsidRDefault="00086D16" w:rsidP="00C342F4">
      <w:pPr>
        <w:spacing w:after="260" w:line="360" w:lineRule="auto"/>
        <w:ind w:left="-15" w:right="2" w:firstLine="852"/>
        <w:rPr>
          <w:lang w:val="fr-FR"/>
        </w:rPr>
      </w:pPr>
      <w:r w:rsidRPr="00483774">
        <w:rPr>
          <w:lang w:val="fr-FR"/>
        </w:rPr>
        <w:t xml:space="preserve">L’admission au Master GSEEH se fait sur étude de dossier. Les candidats doivent être titulaires d’un diplôme de Licence Physique-Chimie ou Licence professionnelle.  </w:t>
      </w:r>
    </w:p>
    <w:p w:rsidR="00086D16" w:rsidRPr="009F57C9" w:rsidRDefault="007212DE" w:rsidP="00C342F4">
      <w:pPr>
        <w:pStyle w:val="Titre3"/>
        <w:spacing w:after="307" w:line="360" w:lineRule="auto"/>
        <w:ind w:left="720" w:right="680" w:firstLine="720"/>
        <w:rPr>
          <w:rFonts w:ascii="Times New Roman" w:hAnsi="Times New Roman" w:cs="Times New Roman"/>
          <w:b/>
          <w:color w:val="auto"/>
          <w:lang w:val="fr-FR"/>
        </w:rPr>
      </w:pPr>
      <w:r w:rsidRPr="009F57C9">
        <w:rPr>
          <w:rFonts w:ascii="Times New Roman" w:hAnsi="Times New Roman" w:cs="Times New Roman"/>
          <w:b/>
          <w:color w:val="auto"/>
          <w:lang w:val="fr-FR"/>
        </w:rPr>
        <w:lastRenderedPageBreak/>
        <w:t xml:space="preserve">2.9.1 : </w:t>
      </w:r>
      <w:r w:rsidR="00086D16" w:rsidRPr="009F57C9">
        <w:rPr>
          <w:rFonts w:ascii="Times New Roman" w:hAnsi="Times New Roman" w:cs="Times New Roman"/>
          <w:b/>
          <w:color w:val="auto"/>
          <w:lang w:val="fr-FR"/>
        </w:rPr>
        <w:t>Parcours : IEET</w:t>
      </w:r>
      <w:r w:rsidR="00086D16" w:rsidRPr="009F57C9">
        <w:rPr>
          <w:rFonts w:ascii="Times New Roman" w:hAnsi="Times New Roman" w:cs="Times New Roman"/>
          <w:b/>
          <w:color w:val="auto"/>
          <w:u w:color="000000"/>
          <w:lang w:val="fr-FR"/>
        </w:rPr>
        <w:t xml:space="preserve"> </w:t>
      </w:r>
    </w:p>
    <w:p w:rsidR="00086D16" w:rsidRPr="00E848F9" w:rsidRDefault="00086D16" w:rsidP="00C342F4">
      <w:pPr>
        <w:spacing w:after="32" w:line="360" w:lineRule="auto"/>
        <w:ind w:left="-15" w:right="2" w:firstLine="852"/>
        <w:rPr>
          <w:lang w:val="fr-FR"/>
        </w:rPr>
      </w:pPr>
      <w:r w:rsidRPr="00483774">
        <w:rPr>
          <w:lang w:val="fr-FR"/>
        </w:rPr>
        <w:t xml:space="preserve">L’objectif du Master Électrotechnique, spécialité « Ingénierie de l’Énergie Électrique et du Transport », consiste à former des cadres de haut niveau spécialisés dans les domaines de conception et d’exploitation des réseaux d’électricité, des réseaux locaux industriels et de centrales de production d’énergie électrique nationales ou locales. </w:t>
      </w:r>
      <w:r w:rsidRPr="00E848F9">
        <w:rPr>
          <w:lang w:val="fr-FR"/>
        </w:rPr>
        <w:t xml:space="preserve">Le premier semestre de </w:t>
      </w:r>
    </w:p>
    <w:p w:rsidR="00086D16" w:rsidRPr="00483774" w:rsidRDefault="00086D16" w:rsidP="00C342F4">
      <w:pPr>
        <w:spacing w:after="269" w:line="360" w:lineRule="auto"/>
        <w:ind w:left="-5" w:right="2"/>
        <w:rPr>
          <w:lang w:val="fr-FR"/>
        </w:rPr>
      </w:pPr>
      <w:r w:rsidRPr="00483774">
        <w:rPr>
          <w:lang w:val="fr-FR"/>
        </w:rPr>
        <w:t xml:space="preserve">Master est une période d’orientation qui est là pour permettre aux étudiants d'affiner leur projet professionnel et de choisir le parcours de Master qui est la plus en adéquation avec le projet de l'étudiant. Le parcours STB a pour objectif de donner les bases scientifiques communes aux filières de formation qui sont dans le prolongement de S7 de mention GSEEH du Master. </w:t>
      </w:r>
    </w:p>
    <w:p w:rsidR="00086D16" w:rsidRPr="009F57C9" w:rsidRDefault="007212DE" w:rsidP="00C342F4">
      <w:pPr>
        <w:spacing w:after="272" w:line="360" w:lineRule="auto"/>
        <w:ind w:left="720" w:firstLine="720"/>
        <w:jc w:val="left"/>
        <w:rPr>
          <w:b/>
          <w:lang w:val="fr-FR"/>
        </w:rPr>
      </w:pPr>
      <w:r w:rsidRPr="009F57C9">
        <w:rPr>
          <w:rFonts w:eastAsia="Times New Roman"/>
          <w:b/>
          <w:u w:color="000000"/>
          <w:lang w:val="fr-FR"/>
        </w:rPr>
        <w:t>2.9.2 : Parcours</w:t>
      </w:r>
      <w:r w:rsidR="00086D16" w:rsidRPr="009F57C9">
        <w:rPr>
          <w:rFonts w:eastAsia="Times New Roman"/>
          <w:b/>
          <w:u w:color="000000"/>
          <w:lang w:val="fr-FR"/>
        </w:rPr>
        <w:t xml:space="preserve"> Gestion Intégrée des Ressources en Eau</w:t>
      </w:r>
      <w:r w:rsidR="00086D16" w:rsidRPr="009F57C9">
        <w:rPr>
          <w:rFonts w:eastAsia="Times New Roman"/>
          <w:b/>
          <w:lang w:val="fr-FR"/>
        </w:rPr>
        <w:t xml:space="preserve"> </w:t>
      </w:r>
      <w:r w:rsidR="00086D16" w:rsidRPr="009F57C9">
        <w:rPr>
          <w:rFonts w:eastAsia="Times New Roman"/>
          <w:b/>
          <w:u w:color="000000"/>
          <w:lang w:val="fr-FR"/>
        </w:rPr>
        <w:t>(GIRE)</w:t>
      </w:r>
      <w:r w:rsidR="00086D16" w:rsidRPr="009F57C9">
        <w:rPr>
          <w:rFonts w:eastAsia="Times New Roman"/>
          <w:b/>
          <w:lang w:val="fr-FR"/>
        </w:rPr>
        <w:t xml:space="preserve"> </w:t>
      </w:r>
    </w:p>
    <w:p w:rsidR="00086D16" w:rsidRPr="00483774" w:rsidRDefault="00086D16" w:rsidP="009F57C9">
      <w:pPr>
        <w:spacing w:after="117" w:line="360" w:lineRule="auto"/>
        <w:ind w:right="5"/>
        <w:jc w:val="center"/>
        <w:rPr>
          <w:lang w:val="fr-FR"/>
        </w:rPr>
      </w:pPr>
      <w:r w:rsidRPr="00483774">
        <w:rPr>
          <w:lang w:val="fr-FR"/>
        </w:rPr>
        <w:t xml:space="preserve">Le Parcours Gestion Intégrée des Ressources en Eau a pour vocation d’insérer les </w:t>
      </w:r>
    </w:p>
    <w:p w:rsidR="00086D16" w:rsidRPr="00483774" w:rsidRDefault="00654094" w:rsidP="00C342F4">
      <w:pPr>
        <w:spacing w:line="360" w:lineRule="auto"/>
        <w:ind w:left="-5" w:right="2"/>
        <w:rPr>
          <w:lang w:val="fr-FR"/>
        </w:rPr>
      </w:pPr>
      <w:r w:rsidRPr="00483774">
        <w:rPr>
          <w:lang w:val="fr-FR"/>
        </w:rPr>
        <w:t>Étudiants</w:t>
      </w:r>
      <w:r w:rsidR="00086D16" w:rsidRPr="00483774">
        <w:rPr>
          <w:lang w:val="fr-FR"/>
        </w:rPr>
        <w:t xml:space="preserve"> à une formation professionnelle et qualifiante. L’objectif de ce parcours est de former des Ingénieurs en eau Adduction d’Eau Potable et Assainissement (AEPA) et des Ingénieurs du Génie Rural (GR). Le parcours de formation se subdivise en deux options : La première option dénommée « OPTION A » : concerne la spécialisation en Adduction d’Eau Potable et Assainissement, axée surtout sur la conception des réseaux, le traitement des eaux et la gestion des systèmes suivant les normes en vigueur de l’eau potable à Madagascar. La deuxième option « OPTION B » : concerne la spécialisation en Génie Rural, axée surtout dans le domaine de l’Aménagement Hydroagricole (AH) et des pistes rurales. Les objectifs du parcours sont : Le Master GIRE vise à former des cadres de haut niveau spécialisés dans la gestion des ressources en eau, c’est-à-dire capables de mettre en œuvre une méthode systématique pour une exploitation pérenne et intégrée, une répartition et un suivi de l’utilisation de la ressource en eau en fonction du contexte social, économique et </w:t>
      </w:r>
      <w:r w:rsidRPr="00483774">
        <w:rPr>
          <w:lang w:val="fr-FR"/>
        </w:rPr>
        <w:t>des objectifs de développement.</w:t>
      </w:r>
    </w:p>
    <w:p w:rsidR="00654094" w:rsidRPr="00483774" w:rsidRDefault="00654094" w:rsidP="00C342F4">
      <w:pPr>
        <w:spacing w:line="360" w:lineRule="auto"/>
        <w:ind w:left="-5" w:right="2"/>
        <w:rPr>
          <w:lang w:val="fr-FR"/>
        </w:rPr>
      </w:pPr>
    </w:p>
    <w:p w:rsidR="00086D16" w:rsidRPr="009F57C9" w:rsidRDefault="007212DE" w:rsidP="00C342F4">
      <w:pPr>
        <w:spacing w:after="272" w:line="360" w:lineRule="auto"/>
        <w:ind w:left="720" w:firstLine="720"/>
        <w:jc w:val="left"/>
        <w:rPr>
          <w:b/>
          <w:lang w:val="fr-FR"/>
        </w:rPr>
      </w:pPr>
      <w:r w:rsidRPr="009F57C9">
        <w:rPr>
          <w:rFonts w:eastAsia="Times New Roman"/>
          <w:b/>
          <w:u w:color="000000"/>
          <w:lang w:val="fr-FR"/>
        </w:rPr>
        <w:t>2.9.3 : Parcours</w:t>
      </w:r>
      <w:r w:rsidR="00086D16" w:rsidRPr="009F57C9">
        <w:rPr>
          <w:rFonts w:eastAsia="Times New Roman"/>
          <w:b/>
          <w:u w:color="000000"/>
          <w:lang w:val="fr-FR"/>
        </w:rPr>
        <w:t xml:space="preserve"> Energies Renouvelables (ER)</w:t>
      </w:r>
      <w:r w:rsidR="00086D16" w:rsidRPr="009F57C9">
        <w:rPr>
          <w:rFonts w:eastAsia="Times New Roman"/>
          <w:b/>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qui peuvent intervenir dans la résolution de problèmes énergétiques à Madagascar, dans la valorisation des sciences appliquées pour la réduction du taux de chômage des scientifiques.  </w:t>
      </w:r>
    </w:p>
    <w:p w:rsidR="00086D16" w:rsidRPr="00483774" w:rsidRDefault="00086D16" w:rsidP="00C342F4">
      <w:pPr>
        <w:spacing w:line="360" w:lineRule="auto"/>
        <w:ind w:left="-15" w:right="2" w:firstLine="852"/>
        <w:rPr>
          <w:lang w:val="fr-FR"/>
        </w:rPr>
      </w:pPr>
      <w:r w:rsidRPr="00483774">
        <w:rPr>
          <w:lang w:val="fr-FR"/>
        </w:rPr>
        <w:lastRenderedPageBreak/>
        <w:t xml:space="preserve">Le parcours de formation se subdivise en deux options : La première option dénommée « OPTION A » concerne la spécialisation en énergie solaire, axée surtout sur la conception des systèmes énergétiques tout en maîtrisant tous les types de capteurs solaires, les différents modes de conversion des énergies renouvelables en énergie utile telle que : énergie mécanique, électricité, chaleur, froid.  </w:t>
      </w:r>
    </w:p>
    <w:p w:rsidR="00D07B6B" w:rsidRPr="00483774" w:rsidRDefault="00D07B6B" w:rsidP="00C342F4">
      <w:pPr>
        <w:spacing w:line="360" w:lineRule="auto"/>
        <w:ind w:left="-15" w:right="2" w:firstLine="852"/>
        <w:rPr>
          <w:lang w:val="fr-FR"/>
        </w:rPr>
      </w:pPr>
    </w:p>
    <w:p w:rsidR="00086D16" w:rsidRPr="00483774" w:rsidRDefault="00086D16" w:rsidP="00C342F4">
      <w:pPr>
        <w:spacing w:after="33" w:line="360" w:lineRule="auto"/>
        <w:ind w:left="-15" w:right="2" w:firstLine="852"/>
        <w:rPr>
          <w:lang w:val="fr-FR"/>
        </w:rPr>
      </w:pPr>
      <w:r w:rsidRPr="00483774">
        <w:rPr>
          <w:lang w:val="fr-FR"/>
        </w:rPr>
        <w:t xml:space="preserve">La deuxième option « OPTION B » concerne la spécialisation en Biomasse, axée surtout dans le domaine de production énergétique à partir de biomasse disponible sur place. </w:t>
      </w:r>
    </w:p>
    <w:p w:rsidR="00086D16" w:rsidRPr="00483774" w:rsidRDefault="00086D16" w:rsidP="00C342F4">
      <w:pPr>
        <w:spacing w:after="28" w:line="360" w:lineRule="auto"/>
        <w:ind w:left="-5" w:right="2"/>
        <w:rPr>
          <w:lang w:val="fr-FR"/>
        </w:rPr>
      </w:pPr>
      <w:r w:rsidRPr="00483774">
        <w:rPr>
          <w:lang w:val="fr-FR"/>
        </w:rPr>
        <w:t xml:space="preserve">Un voyage d’études est prévu chaque année pour chaque option suivant la spécificité de la formation. Les passerelles (validation des acquis) sont : Tout étudiant ayant passé avec succès la licence (L3) en Physique -Chimie ou équivalent, ou la Licence professionnelle a la possibilité de passer en M1 Parcours Energies Renouvelables. Tout étudiant ayant obtenu le diplôme de maîtrise en Physique de l'ancien système peuvent passer en M2 Parcours Energies </w:t>
      </w:r>
    </w:p>
    <w:p w:rsidR="00D07B6B" w:rsidRPr="00483774" w:rsidRDefault="00086D16" w:rsidP="00C342F4">
      <w:pPr>
        <w:spacing w:line="360" w:lineRule="auto"/>
        <w:ind w:left="-5" w:right="2"/>
        <w:rPr>
          <w:lang w:val="fr-FR"/>
        </w:rPr>
      </w:pPr>
      <w:r w:rsidRPr="00483774">
        <w:rPr>
          <w:lang w:val="fr-FR"/>
        </w:rPr>
        <w:t xml:space="preserve">Renouvelables. Les Unités d'enseignement (ou éléments constitutifs d’une UE) obtenus par les étudiants ayant suivis des formations en ligne (CODEV, MOOC...) proposées par des Universités Internationales (Harvard, EPFL...) ou par des autres Universités habilitées malgaches reconnues par le ministère de l'Enseignement Supérieur malagasy peuvent être validées et considérés comme acquises.  </w:t>
      </w:r>
    </w:p>
    <w:p w:rsidR="00086D16" w:rsidRPr="009F57C9" w:rsidRDefault="007212DE" w:rsidP="00C342F4">
      <w:pPr>
        <w:pStyle w:val="Titre1"/>
        <w:spacing w:line="360" w:lineRule="auto"/>
        <w:ind w:left="847"/>
        <w:rPr>
          <w:rFonts w:ascii="Times New Roman" w:hAnsi="Times New Roman" w:cs="Times New Roman"/>
          <w:b/>
          <w:color w:val="auto"/>
          <w:sz w:val="24"/>
          <w:szCs w:val="24"/>
          <w:lang w:val="fr-FR"/>
        </w:rPr>
      </w:pPr>
      <w:r w:rsidRPr="009F57C9">
        <w:rPr>
          <w:rFonts w:ascii="Times New Roman" w:hAnsi="Times New Roman" w:cs="Times New Roman"/>
          <w:b/>
          <w:color w:val="auto"/>
          <w:sz w:val="24"/>
          <w:szCs w:val="24"/>
          <w:lang w:val="fr-FR"/>
        </w:rPr>
        <w:t xml:space="preserve">2.10 : </w:t>
      </w:r>
      <w:r w:rsidR="00086D16" w:rsidRPr="009F57C9">
        <w:rPr>
          <w:rFonts w:ascii="Times New Roman" w:hAnsi="Times New Roman" w:cs="Times New Roman"/>
          <w:b/>
          <w:color w:val="auto"/>
          <w:sz w:val="24"/>
          <w:szCs w:val="24"/>
          <w:lang w:val="fr-FR"/>
        </w:rPr>
        <w:t>Le Personnel Administratif et Technique</w:t>
      </w:r>
      <w:r w:rsidR="00086D16" w:rsidRPr="009F57C9">
        <w:rPr>
          <w:rFonts w:ascii="Times New Roman" w:hAnsi="Times New Roman" w:cs="Times New Roman"/>
          <w:b/>
          <w:color w:val="auto"/>
          <w:sz w:val="24"/>
          <w:szCs w:val="24"/>
          <w:u w:color="000000"/>
          <w:lang w:val="fr-FR"/>
        </w:rPr>
        <w:t xml:space="preserve">  </w:t>
      </w:r>
    </w:p>
    <w:p w:rsidR="00086D16" w:rsidRPr="00483774" w:rsidRDefault="00086D16" w:rsidP="007212DE">
      <w:pPr>
        <w:spacing w:line="360" w:lineRule="auto"/>
        <w:ind w:left="-5" w:right="2" w:firstLine="725"/>
        <w:rPr>
          <w:lang w:val="fr-FR"/>
        </w:rPr>
      </w:pPr>
      <w:r w:rsidRPr="00483774">
        <w:rPr>
          <w:lang w:val="fr-FR"/>
        </w:rPr>
        <w:t xml:space="preserve">En tout et pour tout, huit (08) Agents furent chargés des tâches administratives lors de l’ouverture du Centre Universitaire Régional, et quinze (15) autres pour les tâches techniques.  </w:t>
      </w:r>
    </w:p>
    <w:p w:rsidR="00F53D98" w:rsidRPr="00483774" w:rsidRDefault="00F53D98"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r>
        <w:rPr>
          <w:noProof/>
        </w:rPr>
        <w:lastRenderedPageBreak/>
        <w:drawing>
          <wp:anchor distT="0" distB="0" distL="114300" distR="114300" simplePos="0" relativeHeight="251659264" behindDoc="1" locked="0" layoutInCell="1" allowOverlap="1" wp14:anchorId="26DBB6A0" wp14:editId="55F9D4E4">
            <wp:simplePos x="0" y="0"/>
            <wp:positionH relativeFrom="margin">
              <wp:align>center</wp:align>
            </wp:positionH>
            <wp:positionV relativeFrom="paragraph">
              <wp:posOffset>51435</wp:posOffset>
            </wp:positionV>
            <wp:extent cx="6334125" cy="3495675"/>
            <wp:effectExtent l="0" t="0" r="9525" b="9525"/>
            <wp:wrapTight wrapText="bothSides">
              <wp:wrapPolygon edited="0">
                <wp:start x="6951" y="0"/>
                <wp:lineTo x="6951" y="1295"/>
                <wp:lineTo x="7860" y="1883"/>
                <wp:lineTo x="7016" y="2119"/>
                <wp:lineTo x="7016" y="3649"/>
                <wp:lineTo x="0" y="3767"/>
                <wp:lineTo x="0" y="7063"/>
                <wp:lineTo x="1364" y="7534"/>
                <wp:lineTo x="0" y="7887"/>
                <wp:lineTo x="0" y="10476"/>
                <wp:lineTo x="9744" y="11300"/>
                <wp:lineTo x="8315" y="11418"/>
                <wp:lineTo x="8185" y="11536"/>
                <wp:lineTo x="8185" y="13890"/>
                <wp:lineTo x="9160" y="15067"/>
                <wp:lineTo x="8315" y="15067"/>
                <wp:lineTo x="8185" y="15185"/>
                <wp:lineTo x="8185" y="16950"/>
                <wp:lineTo x="5327" y="18010"/>
                <wp:lineTo x="4288" y="18481"/>
                <wp:lineTo x="4288" y="20953"/>
                <wp:lineTo x="10524" y="21541"/>
                <wp:lineTo x="12278" y="21541"/>
                <wp:lineTo x="15721" y="21541"/>
                <wp:lineTo x="21568" y="21070"/>
                <wp:lineTo x="21568" y="12124"/>
                <wp:lineTo x="21373" y="11536"/>
                <wp:lineTo x="20853" y="11300"/>
                <wp:lineTo x="20983" y="9064"/>
                <wp:lineTo x="20333" y="8711"/>
                <wp:lineTo x="16111" y="7534"/>
                <wp:lineTo x="17150" y="7534"/>
                <wp:lineTo x="17735" y="6827"/>
                <wp:lineTo x="17735" y="4238"/>
                <wp:lineTo x="15656" y="3767"/>
                <wp:lineTo x="13317" y="3649"/>
                <wp:lineTo x="13317" y="2119"/>
                <wp:lineTo x="12343" y="1883"/>
                <wp:lineTo x="13447" y="1295"/>
                <wp:lineTo x="13382" y="0"/>
                <wp:lineTo x="6951" y="0"/>
              </wp:wrapPolygon>
            </wp:wrapTight>
            <wp:docPr id="17636" name="Picture 17636"/>
            <wp:cNvGraphicFramePr/>
            <a:graphic xmlns:a="http://schemas.openxmlformats.org/drawingml/2006/main">
              <a:graphicData uri="http://schemas.openxmlformats.org/drawingml/2006/picture">
                <pic:pic xmlns:pic="http://schemas.openxmlformats.org/drawingml/2006/picture">
                  <pic:nvPicPr>
                    <pic:cNvPr id="17636" name="Picture 176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4125" cy="3495675"/>
                    </a:xfrm>
                    <a:prstGeom prst="rect">
                      <a:avLst/>
                    </a:prstGeom>
                  </pic:spPr>
                </pic:pic>
              </a:graphicData>
            </a:graphic>
            <wp14:sizeRelH relativeFrom="margin">
              <wp14:pctWidth>0</wp14:pctWidth>
            </wp14:sizeRelH>
            <wp14:sizeRelV relativeFrom="margin">
              <wp14:pctHeight>0</wp14:pctHeight>
            </wp14:sizeRelV>
          </wp:anchor>
        </w:drawing>
      </w:r>
    </w:p>
    <w:p w:rsidR="006531C3" w:rsidRPr="00483774" w:rsidRDefault="006531C3"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7212DE" w:rsidRDefault="009F57C9" w:rsidP="007212DE">
      <w:pPr>
        <w:pStyle w:val="Sary"/>
        <w:spacing w:line="360" w:lineRule="auto"/>
        <w:ind w:left="2124" w:firstLine="708"/>
        <w:jc w:val="both"/>
        <w:rPr>
          <w:rFonts w:cs="Times New Roman"/>
        </w:rPr>
      </w:pPr>
      <w:r>
        <w:rPr>
          <w:rFonts w:cs="Times New Roman"/>
          <w:b/>
          <w:bCs w:val="0"/>
          <w:u w:val="single"/>
        </w:rPr>
        <w:t>Figure 2</w:t>
      </w:r>
      <w:r w:rsidR="007212DE">
        <w:rPr>
          <w:rFonts w:cs="Times New Roman"/>
          <w:b/>
          <w:bCs w:val="0"/>
          <w:u w:val="single"/>
        </w:rPr>
        <w:t xml:space="preserve"> : </w:t>
      </w:r>
      <w:r w:rsidR="007212DE">
        <w:rPr>
          <w:rFonts w:cs="Times New Roman"/>
        </w:rPr>
        <w:t>Organigramme de la Faculté de Science</w:t>
      </w:r>
    </w:p>
    <w:p w:rsidR="006531C3" w:rsidRPr="00483774" w:rsidRDefault="006531C3" w:rsidP="00C342F4">
      <w:pPr>
        <w:spacing w:after="160" w:line="360" w:lineRule="auto"/>
        <w:jc w:val="left"/>
        <w:rPr>
          <w:szCs w:val="24"/>
          <w:lang w:val="fr-FR"/>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CD02CE" w:rsidRPr="009F57C9" w:rsidRDefault="009F57C9" w:rsidP="007212DE">
      <w:pPr>
        <w:pStyle w:val="Sapitra"/>
        <w:ind w:firstLine="720"/>
        <w:rPr>
          <w:rFonts w:ascii="Times New Roman" w:hAnsi="Times New Roman"/>
          <w:sz w:val="24"/>
        </w:rPr>
      </w:pPr>
      <w:proofErr w:type="spellStart"/>
      <w:r>
        <w:rPr>
          <w:rFonts w:ascii="Times New Roman" w:hAnsi="Times New Roman"/>
          <w:sz w:val="24"/>
        </w:rPr>
        <w:lastRenderedPageBreak/>
        <w:t>Chapitre</w:t>
      </w:r>
      <w:proofErr w:type="spellEnd"/>
      <w:r>
        <w:rPr>
          <w:rFonts w:ascii="Times New Roman" w:hAnsi="Times New Roman"/>
          <w:sz w:val="24"/>
        </w:rPr>
        <w:t xml:space="preserve"> 3</w:t>
      </w:r>
      <w:r w:rsidR="00CD02CE" w:rsidRPr="009F57C9">
        <w:rPr>
          <w:rFonts w:ascii="Times New Roman" w:hAnsi="Times New Roman"/>
          <w:sz w:val="24"/>
        </w:rPr>
        <w:t>:</w:t>
      </w:r>
      <w:r>
        <w:rPr>
          <w:rFonts w:ascii="Times New Roman" w:hAnsi="Times New Roman"/>
          <w:sz w:val="24"/>
        </w:rPr>
        <w:t xml:space="preserve">  </w:t>
      </w:r>
      <w:r w:rsidRPr="009F57C9">
        <w:rPr>
          <w:rFonts w:ascii="Times New Roman" w:hAnsi="Times New Roman"/>
          <w:sz w:val="24"/>
          <w:lang w:val="fr-FR"/>
        </w:rPr>
        <w:t>Description</w:t>
      </w:r>
      <w:r>
        <w:rPr>
          <w:rFonts w:ascii="Times New Roman" w:hAnsi="Times New Roman"/>
          <w:sz w:val="24"/>
        </w:rPr>
        <w:t xml:space="preserve"> de </w:t>
      </w:r>
      <w:proofErr w:type="spellStart"/>
      <w:r>
        <w:rPr>
          <w:rFonts w:ascii="Times New Roman" w:hAnsi="Times New Roman"/>
          <w:sz w:val="24"/>
        </w:rPr>
        <w:t>projet</w:t>
      </w:r>
      <w:proofErr w:type="spellEnd"/>
    </w:p>
    <w:p w:rsidR="00CD02CE" w:rsidRPr="001A4B28" w:rsidRDefault="00CD02CE" w:rsidP="00C342F4">
      <w:pPr>
        <w:spacing w:line="360" w:lineRule="auto"/>
        <w:rPr>
          <w:b/>
          <w:lang w:val="es-ES" w:eastAsia="fr-FR"/>
        </w:rPr>
      </w:pPr>
      <w:r>
        <w:rPr>
          <w:lang w:val="es-ES" w:eastAsia="fr-FR"/>
        </w:rPr>
        <w:tab/>
      </w:r>
      <w:r>
        <w:rPr>
          <w:lang w:val="es-ES" w:eastAsia="fr-FR"/>
        </w:rPr>
        <w:tab/>
      </w:r>
      <w:r w:rsidRPr="001A4B28">
        <w:rPr>
          <w:b/>
          <w:lang w:val="es-ES" w:eastAsia="fr-FR"/>
        </w:rPr>
        <w:t xml:space="preserve">3.1: </w:t>
      </w:r>
      <w:proofErr w:type="spellStart"/>
      <w:r w:rsidRPr="001A4B28">
        <w:rPr>
          <w:b/>
          <w:lang w:val="es-ES" w:eastAsia="fr-FR"/>
        </w:rPr>
        <w:t>Formulation</w:t>
      </w:r>
      <w:proofErr w:type="spellEnd"/>
    </w:p>
    <w:p w:rsidR="007212DE" w:rsidRPr="00483774" w:rsidRDefault="007212DE" w:rsidP="007212DE">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7212DE" w:rsidRPr="001A4B28" w:rsidRDefault="007212DE" w:rsidP="007212DE">
      <w:pPr>
        <w:spacing w:line="360" w:lineRule="auto"/>
        <w:ind w:firstLine="720"/>
        <w:rPr>
          <w:b/>
          <w:szCs w:val="24"/>
          <w:lang w:val="fr-FR"/>
        </w:rPr>
      </w:pPr>
      <w:r w:rsidRPr="00483774">
        <w:rPr>
          <w:szCs w:val="24"/>
          <w:lang w:val="fr-FR"/>
        </w:rPr>
        <w:tab/>
      </w:r>
      <w:r w:rsidRPr="001A4B28">
        <w:rPr>
          <w:b/>
          <w:szCs w:val="24"/>
          <w:lang w:val="fr-FR"/>
        </w:rPr>
        <w:t xml:space="preserve">3.2 : </w:t>
      </w:r>
      <w:r w:rsidR="005770B3" w:rsidRPr="001A4B28">
        <w:rPr>
          <w:b/>
          <w:szCs w:val="24"/>
          <w:lang w:val="fr-FR"/>
        </w:rPr>
        <w:t>Objectif et besoin d’utilisateur</w:t>
      </w:r>
    </w:p>
    <w:p w:rsidR="005770B3" w:rsidRDefault="00CD02CE" w:rsidP="00C342F4">
      <w:pPr>
        <w:spacing w:line="360" w:lineRule="auto"/>
        <w:rPr>
          <w:lang w:val="es-ES" w:eastAsia="fr-FR"/>
        </w:rPr>
      </w:pPr>
      <w:r>
        <w:rPr>
          <w:lang w:val="es-ES" w:eastAsia="fr-FR"/>
        </w:rPr>
        <w:tab/>
      </w:r>
      <w:proofErr w:type="spellStart"/>
      <w:r w:rsidR="005770B3" w:rsidRPr="005770B3">
        <w:rPr>
          <w:lang w:val="es-ES" w:eastAsia="fr-FR"/>
        </w:rPr>
        <w:t>Pour</w:t>
      </w:r>
      <w:proofErr w:type="spellEnd"/>
      <w:r w:rsidR="005770B3" w:rsidRPr="005770B3">
        <w:rPr>
          <w:lang w:val="es-ES" w:eastAsia="fr-FR"/>
        </w:rPr>
        <w:t xml:space="preserve"> la </w:t>
      </w:r>
      <w:proofErr w:type="spellStart"/>
      <w:r w:rsidR="005770B3">
        <w:rPr>
          <w:lang w:val="es-ES" w:eastAsia="fr-FR"/>
        </w:rPr>
        <w:t>concetrisation</w:t>
      </w:r>
      <w:proofErr w:type="spellEnd"/>
      <w:r w:rsidR="005770B3">
        <w:rPr>
          <w:lang w:val="es-ES" w:eastAsia="fr-FR"/>
        </w:rPr>
        <w:t xml:space="preserve"> de ce </w:t>
      </w:r>
      <w:proofErr w:type="spellStart"/>
      <w:r w:rsidR="005770B3">
        <w:rPr>
          <w:lang w:val="es-ES" w:eastAsia="fr-FR"/>
        </w:rPr>
        <w:t>projet</w:t>
      </w:r>
      <w:proofErr w:type="spellEnd"/>
      <w:r w:rsidR="005770B3">
        <w:rPr>
          <w:lang w:val="es-ES" w:eastAsia="fr-FR"/>
        </w:rPr>
        <w:t xml:space="preserve">, </w:t>
      </w:r>
      <w:proofErr w:type="spellStart"/>
      <w:r w:rsidR="005770B3">
        <w:rPr>
          <w:lang w:val="es-ES" w:eastAsia="fr-FR"/>
        </w:rPr>
        <w:t>il</w:t>
      </w:r>
      <w:proofErr w:type="spellEnd"/>
      <w:r w:rsidR="005770B3">
        <w:rPr>
          <w:lang w:val="es-ES" w:eastAsia="fr-FR"/>
        </w:rPr>
        <w:t xml:space="preserve"> </w:t>
      </w:r>
      <w:proofErr w:type="spellStart"/>
      <w:r w:rsidR="005770B3">
        <w:rPr>
          <w:lang w:val="es-ES" w:eastAsia="fr-FR"/>
        </w:rPr>
        <w:t>faut</w:t>
      </w:r>
      <w:proofErr w:type="spellEnd"/>
      <w:r w:rsidR="005770B3">
        <w:rPr>
          <w:lang w:val="es-ES" w:eastAsia="fr-FR"/>
        </w:rPr>
        <w:t xml:space="preserve"> </w:t>
      </w:r>
      <w:proofErr w:type="spellStart"/>
      <w:r w:rsidR="005770B3">
        <w:rPr>
          <w:lang w:val="es-ES" w:eastAsia="fr-FR"/>
        </w:rPr>
        <w:t>d’abord</w:t>
      </w:r>
      <w:proofErr w:type="spellEnd"/>
      <w:r w:rsidR="005770B3">
        <w:rPr>
          <w:lang w:val="es-ES" w:eastAsia="fr-FR"/>
        </w:rPr>
        <w:t xml:space="preserve"> definir les </w:t>
      </w:r>
      <w:proofErr w:type="spellStart"/>
      <w:r w:rsidR="005770B3">
        <w:rPr>
          <w:lang w:val="es-ES" w:eastAsia="fr-FR"/>
        </w:rPr>
        <w:t>objectifs</w:t>
      </w:r>
      <w:proofErr w:type="spellEnd"/>
      <w:r w:rsidR="005770B3">
        <w:rPr>
          <w:lang w:val="es-ES" w:eastAsia="fr-FR"/>
        </w:rPr>
        <w:t xml:space="preserve"> et les </w:t>
      </w:r>
      <w:proofErr w:type="spellStart"/>
      <w:r w:rsidR="005770B3">
        <w:rPr>
          <w:lang w:val="es-ES" w:eastAsia="fr-FR"/>
        </w:rPr>
        <w:t>besoins</w:t>
      </w:r>
      <w:proofErr w:type="spellEnd"/>
      <w:r w:rsidR="005770B3">
        <w:rPr>
          <w:lang w:val="es-ES" w:eastAsia="fr-FR"/>
        </w:rPr>
        <w:t xml:space="preserve"> des </w:t>
      </w:r>
      <w:proofErr w:type="spellStart"/>
      <w:r w:rsidR="005770B3">
        <w:rPr>
          <w:lang w:val="es-ES" w:eastAsia="fr-FR"/>
        </w:rPr>
        <w:t>utilisateurs</w:t>
      </w:r>
      <w:proofErr w:type="spellEnd"/>
      <w:r w:rsidR="005770B3">
        <w:rPr>
          <w:lang w:val="es-ES" w:eastAsia="fr-FR"/>
        </w:rPr>
        <w:t>.</w:t>
      </w:r>
    </w:p>
    <w:p w:rsidR="005770B3" w:rsidRPr="001A4B28" w:rsidRDefault="005770B3" w:rsidP="00C342F4">
      <w:pPr>
        <w:spacing w:line="360" w:lineRule="auto"/>
        <w:rPr>
          <w:b/>
          <w:lang w:val="es-ES" w:eastAsia="fr-FR"/>
        </w:rPr>
      </w:pPr>
      <w:r>
        <w:rPr>
          <w:lang w:val="es-ES" w:eastAsia="fr-FR"/>
        </w:rPr>
        <w:tab/>
      </w:r>
      <w:r>
        <w:rPr>
          <w:lang w:val="es-ES" w:eastAsia="fr-FR"/>
        </w:rPr>
        <w:tab/>
      </w:r>
      <w:r>
        <w:rPr>
          <w:lang w:val="es-ES" w:eastAsia="fr-FR"/>
        </w:rPr>
        <w:tab/>
      </w:r>
      <w:r w:rsidRPr="001A4B28">
        <w:rPr>
          <w:b/>
          <w:lang w:val="es-ES" w:eastAsia="fr-FR"/>
        </w:rPr>
        <w:t xml:space="preserve">3.2.1: </w:t>
      </w:r>
      <w:proofErr w:type="spellStart"/>
      <w:r w:rsidRPr="001A4B28">
        <w:rPr>
          <w:b/>
          <w:lang w:val="es-ES" w:eastAsia="fr-FR"/>
        </w:rPr>
        <w:t>Objectif</w:t>
      </w:r>
      <w:proofErr w:type="spellEnd"/>
    </w:p>
    <w:p w:rsidR="006531C3" w:rsidRDefault="005770B3" w:rsidP="00C342F4">
      <w:pPr>
        <w:spacing w:after="160" w:line="360" w:lineRule="auto"/>
        <w:jc w:val="left"/>
        <w:rPr>
          <w:szCs w:val="24"/>
          <w:lang w:val="es-ES"/>
        </w:rPr>
      </w:pPr>
      <w:r>
        <w:rPr>
          <w:szCs w:val="24"/>
          <w:lang w:val="es-ES"/>
        </w:rPr>
        <w:tab/>
      </w:r>
      <w:proofErr w:type="spellStart"/>
      <w:r>
        <w:rPr>
          <w:szCs w:val="24"/>
          <w:lang w:val="es-ES"/>
        </w:rPr>
        <w:t>L’objectif</w:t>
      </w:r>
      <w:proofErr w:type="spellEnd"/>
      <w:r>
        <w:rPr>
          <w:szCs w:val="24"/>
          <w:lang w:val="es-ES"/>
        </w:rPr>
        <w:t xml:space="preserve"> de ce </w:t>
      </w:r>
      <w:proofErr w:type="spellStart"/>
      <w:r>
        <w:rPr>
          <w:szCs w:val="24"/>
          <w:lang w:val="es-ES"/>
        </w:rPr>
        <w:t>projet</w:t>
      </w:r>
      <w:proofErr w:type="spellEnd"/>
      <w:r>
        <w:rPr>
          <w:szCs w:val="24"/>
          <w:lang w:val="es-ES"/>
        </w:rPr>
        <w:t xml:space="preserve"> et de </w:t>
      </w:r>
      <w:proofErr w:type="spellStart"/>
      <w:r>
        <w:rPr>
          <w:szCs w:val="24"/>
          <w:lang w:val="es-ES"/>
        </w:rPr>
        <w:t>permettre</w:t>
      </w:r>
      <w:proofErr w:type="spellEnd"/>
      <w:r>
        <w:rPr>
          <w:szCs w:val="24"/>
          <w:lang w:val="es-ES"/>
        </w:rPr>
        <w:t xml:space="preserve"> </w:t>
      </w:r>
      <w:proofErr w:type="spellStart"/>
      <w:r>
        <w:rPr>
          <w:szCs w:val="24"/>
          <w:lang w:val="es-ES"/>
        </w:rPr>
        <w:t>aux</w:t>
      </w:r>
      <w:proofErr w:type="spellEnd"/>
      <w:r>
        <w:rPr>
          <w:szCs w:val="24"/>
          <w:lang w:val="es-ES"/>
        </w:rPr>
        <w:t xml:space="preserve"> </w:t>
      </w:r>
      <w:proofErr w:type="spellStart"/>
      <w:r>
        <w:rPr>
          <w:szCs w:val="24"/>
          <w:lang w:val="es-ES"/>
        </w:rPr>
        <w:t>administration</w:t>
      </w:r>
      <w:proofErr w:type="spellEnd"/>
      <w:r>
        <w:rPr>
          <w:szCs w:val="24"/>
          <w:lang w:val="es-ES"/>
        </w:rPr>
        <w:t xml:space="preserve"> de creer et </w:t>
      </w:r>
      <w:proofErr w:type="spellStart"/>
      <w:r>
        <w:rPr>
          <w:szCs w:val="24"/>
          <w:lang w:val="es-ES"/>
        </w:rPr>
        <w:t>gerer</w:t>
      </w:r>
      <w:proofErr w:type="spellEnd"/>
      <w:r>
        <w:rPr>
          <w:szCs w:val="24"/>
          <w:lang w:val="es-ES"/>
        </w:rPr>
        <w:t xml:space="preserve"> </w:t>
      </w:r>
      <w:proofErr w:type="spellStart"/>
      <w:r>
        <w:rPr>
          <w:szCs w:val="24"/>
          <w:lang w:val="es-ES"/>
        </w:rPr>
        <w:t>facilement</w:t>
      </w:r>
      <w:proofErr w:type="spellEnd"/>
      <w:r>
        <w:rPr>
          <w:szCs w:val="24"/>
          <w:lang w:val="es-ES"/>
        </w:rPr>
        <w:t xml:space="preserve"> les </w:t>
      </w:r>
      <w:proofErr w:type="spellStart"/>
      <w:r>
        <w:rPr>
          <w:szCs w:val="24"/>
          <w:lang w:val="es-ES"/>
        </w:rPr>
        <w:t>annonces</w:t>
      </w:r>
      <w:proofErr w:type="spellEnd"/>
      <w:r>
        <w:rPr>
          <w:szCs w:val="24"/>
          <w:lang w:val="es-ES"/>
        </w:rPr>
        <w:t xml:space="preserve"> et </w:t>
      </w:r>
      <w:proofErr w:type="spellStart"/>
      <w:r>
        <w:rPr>
          <w:szCs w:val="24"/>
          <w:lang w:val="es-ES"/>
        </w:rPr>
        <w:t>information</w:t>
      </w:r>
      <w:proofErr w:type="spellEnd"/>
      <w:r>
        <w:rPr>
          <w:szCs w:val="24"/>
          <w:lang w:val="es-ES"/>
        </w:rPr>
        <w:t xml:space="preserve"> en </w:t>
      </w:r>
      <w:proofErr w:type="spellStart"/>
      <w:r>
        <w:rPr>
          <w:szCs w:val="24"/>
          <w:lang w:val="es-ES"/>
        </w:rPr>
        <w:t>vers</w:t>
      </w:r>
      <w:proofErr w:type="spellEnd"/>
      <w:r>
        <w:rPr>
          <w:szCs w:val="24"/>
          <w:lang w:val="es-ES"/>
        </w:rPr>
        <w:t xml:space="preserve"> les </w:t>
      </w:r>
      <w:proofErr w:type="spellStart"/>
      <w:r>
        <w:rPr>
          <w:szCs w:val="24"/>
          <w:lang w:val="es-ES"/>
        </w:rPr>
        <w:t>enseignants</w:t>
      </w:r>
      <w:proofErr w:type="spellEnd"/>
      <w:r>
        <w:rPr>
          <w:szCs w:val="24"/>
          <w:lang w:val="es-ES"/>
        </w:rPr>
        <w:t xml:space="preserve"> et les </w:t>
      </w:r>
      <w:proofErr w:type="spellStart"/>
      <w:r w:rsidR="00A668D5">
        <w:rPr>
          <w:szCs w:val="24"/>
          <w:lang w:val="es-ES"/>
        </w:rPr>
        <w:t>etudiants</w:t>
      </w:r>
      <w:proofErr w:type="spellEnd"/>
      <w:r w:rsidR="00A668D5">
        <w:rPr>
          <w:szCs w:val="24"/>
          <w:lang w:val="es-ES"/>
        </w:rPr>
        <w:t xml:space="preserve">, </w:t>
      </w:r>
      <w:proofErr w:type="spellStart"/>
      <w:r w:rsidR="00A668D5">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enseignants</w:t>
      </w:r>
      <w:proofErr w:type="spellEnd"/>
      <w:r w:rsidRPr="005770B3">
        <w:rPr>
          <w:szCs w:val="24"/>
          <w:lang w:val="es-ES"/>
        </w:rPr>
        <w:t xml:space="preserve"> de </w:t>
      </w:r>
      <w:proofErr w:type="spellStart"/>
      <w:r w:rsidRPr="005770B3">
        <w:rPr>
          <w:szCs w:val="24"/>
          <w:lang w:val="es-ES"/>
        </w:rPr>
        <w:t>créer</w:t>
      </w:r>
      <w:proofErr w:type="spellEnd"/>
      <w:r w:rsidRPr="005770B3">
        <w:rPr>
          <w:szCs w:val="24"/>
          <w:lang w:val="es-ES"/>
        </w:rPr>
        <w:t xml:space="preserve"> et de </w:t>
      </w:r>
      <w:proofErr w:type="spellStart"/>
      <w:r w:rsidRPr="005770B3">
        <w:rPr>
          <w:szCs w:val="24"/>
          <w:lang w:val="es-ES"/>
        </w:rPr>
        <w:t>gérer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w:t>
      </w:r>
      <w:proofErr w:type="spellStart"/>
      <w:r w:rsidRPr="005770B3">
        <w:rPr>
          <w:szCs w:val="24"/>
          <w:lang w:val="es-ES"/>
        </w:rPr>
        <w:t>leurs</w:t>
      </w:r>
      <w:proofErr w:type="spellEnd"/>
      <w:r w:rsidRPr="005770B3">
        <w:rPr>
          <w:szCs w:val="24"/>
          <w:lang w:val="es-ES"/>
        </w:rPr>
        <w:t xml:space="preserve"> </w:t>
      </w:r>
      <w:proofErr w:type="spellStart"/>
      <w:r w:rsidRPr="005770B3">
        <w:rPr>
          <w:szCs w:val="24"/>
          <w:lang w:val="es-ES"/>
        </w:rPr>
        <w:t>cours</w:t>
      </w:r>
      <w:proofErr w:type="spellEnd"/>
      <w:r w:rsidRPr="005770B3">
        <w:rPr>
          <w:szCs w:val="24"/>
          <w:lang w:val="es-ES"/>
        </w:rPr>
        <w:t xml:space="preserve"> en </w:t>
      </w:r>
      <w:proofErr w:type="spellStart"/>
      <w:r w:rsidRPr="005770B3">
        <w:rPr>
          <w:szCs w:val="24"/>
          <w:lang w:val="es-ES"/>
        </w:rPr>
        <w:t>ligne</w:t>
      </w:r>
      <w:proofErr w:type="spellEnd"/>
      <w:r w:rsidRPr="005770B3">
        <w:rPr>
          <w:szCs w:val="24"/>
          <w:lang w:val="es-ES"/>
        </w:rPr>
        <w:t xml:space="preserve">, </w:t>
      </w:r>
      <w:proofErr w:type="spellStart"/>
      <w:r w:rsidRPr="005770B3">
        <w:rPr>
          <w:szCs w:val="24"/>
          <w:lang w:val="es-ES"/>
        </w:rPr>
        <w:t>d'ajouter</w:t>
      </w:r>
      <w:proofErr w:type="spellEnd"/>
      <w:r w:rsidRPr="005770B3">
        <w:rPr>
          <w:szCs w:val="24"/>
          <w:lang w:val="es-ES"/>
        </w:rPr>
        <w:t xml:space="preserve"> des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Pr>
          <w:szCs w:val="24"/>
          <w:lang w:val="es-ES"/>
        </w:rPr>
        <w:t>.</w:t>
      </w:r>
      <w:r w:rsidRPr="00483774">
        <w:rPr>
          <w:lang w:val="fr-FR"/>
        </w:rPr>
        <w:t xml:space="preserve"> </w:t>
      </w:r>
      <w:proofErr w:type="spellStart"/>
      <w:r w:rsidRPr="005770B3">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étudiants</w:t>
      </w:r>
      <w:proofErr w:type="spellEnd"/>
      <w:r w:rsidRPr="005770B3">
        <w:rPr>
          <w:szCs w:val="24"/>
          <w:lang w:val="es-ES"/>
        </w:rPr>
        <w:t xml:space="preserve"> de </w:t>
      </w:r>
      <w:proofErr w:type="spellStart"/>
      <w:r w:rsidRPr="005770B3">
        <w:rPr>
          <w:szCs w:val="24"/>
          <w:lang w:val="es-ES"/>
        </w:rPr>
        <w:t>trouver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les </w:t>
      </w:r>
      <w:proofErr w:type="spellStart"/>
      <w:r w:rsidRPr="005770B3">
        <w:rPr>
          <w:szCs w:val="24"/>
          <w:lang w:val="es-ES"/>
        </w:rPr>
        <w:t>cours</w:t>
      </w:r>
      <w:proofErr w:type="spellEnd"/>
      <w:r w:rsidRPr="005770B3">
        <w:rPr>
          <w:szCs w:val="24"/>
          <w:lang w:val="es-ES"/>
        </w:rPr>
        <w:t xml:space="preserve"> </w:t>
      </w:r>
      <w:proofErr w:type="spellStart"/>
      <w:r w:rsidRPr="005770B3">
        <w:rPr>
          <w:szCs w:val="24"/>
          <w:lang w:val="es-ES"/>
        </w:rPr>
        <w:t>auxquels</w:t>
      </w:r>
      <w:proofErr w:type="spellEnd"/>
      <w:r w:rsidRPr="005770B3">
        <w:rPr>
          <w:szCs w:val="24"/>
          <w:lang w:val="es-ES"/>
        </w:rPr>
        <w:t xml:space="preserve"> </w:t>
      </w:r>
      <w:proofErr w:type="spellStart"/>
      <w:r w:rsidRPr="005770B3">
        <w:rPr>
          <w:szCs w:val="24"/>
          <w:lang w:val="es-ES"/>
        </w:rPr>
        <w:t>ils</w:t>
      </w:r>
      <w:proofErr w:type="spellEnd"/>
      <w:r w:rsidRPr="005770B3">
        <w:rPr>
          <w:szCs w:val="24"/>
          <w:lang w:val="es-ES"/>
        </w:rPr>
        <w:t xml:space="preserve"> </w:t>
      </w:r>
      <w:proofErr w:type="spellStart"/>
      <w:r w:rsidRPr="005770B3">
        <w:rPr>
          <w:szCs w:val="24"/>
          <w:lang w:val="es-ES"/>
        </w:rPr>
        <w:t>sont</w:t>
      </w:r>
      <w:proofErr w:type="spellEnd"/>
      <w:r w:rsidRPr="005770B3">
        <w:rPr>
          <w:szCs w:val="24"/>
          <w:lang w:val="es-ES"/>
        </w:rPr>
        <w:t xml:space="preserve"> </w:t>
      </w:r>
      <w:proofErr w:type="spellStart"/>
      <w:r w:rsidRPr="005770B3">
        <w:rPr>
          <w:szCs w:val="24"/>
          <w:lang w:val="es-ES"/>
        </w:rPr>
        <w:t>inscrits</w:t>
      </w:r>
      <w:proofErr w:type="spellEnd"/>
      <w:r w:rsidRPr="005770B3">
        <w:rPr>
          <w:szCs w:val="24"/>
          <w:lang w:val="es-ES"/>
        </w:rPr>
        <w:t xml:space="preserve">, </w:t>
      </w:r>
      <w:proofErr w:type="spellStart"/>
      <w:r w:rsidRPr="005770B3">
        <w:rPr>
          <w:szCs w:val="24"/>
          <w:lang w:val="es-ES"/>
        </w:rPr>
        <w:t>d'accéder</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sidRPr="005770B3">
        <w:rPr>
          <w:szCs w:val="24"/>
          <w:lang w:val="es-ES"/>
        </w:rPr>
        <w:t xml:space="preserve"> et de </w:t>
      </w:r>
      <w:proofErr w:type="spellStart"/>
      <w:r w:rsidRPr="005770B3">
        <w:rPr>
          <w:szCs w:val="24"/>
          <w:lang w:val="es-ES"/>
        </w:rPr>
        <w:t>télécharger</w:t>
      </w:r>
      <w:proofErr w:type="spellEnd"/>
      <w:r w:rsidRPr="005770B3">
        <w:rPr>
          <w:szCs w:val="24"/>
          <w:lang w:val="es-ES"/>
        </w:rPr>
        <w:t xml:space="preserve"> des </w:t>
      </w:r>
      <w:proofErr w:type="spellStart"/>
      <w:r w:rsidRPr="005770B3">
        <w:rPr>
          <w:szCs w:val="24"/>
          <w:lang w:val="es-ES"/>
        </w:rPr>
        <w:t>documents</w:t>
      </w:r>
      <w:proofErr w:type="spellEnd"/>
      <w:r w:rsidR="00A668D5">
        <w:rPr>
          <w:szCs w:val="24"/>
          <w:lang w:val="es-ES"/>
        </w:rPr>
        <w:t xml:space="preserve"> </w:t>
      </w:r>
      <w:proofErr w:type="spellStart"/>
      <w:r w:rsidR="00A668D5">
        <w:rPr>
          <w:szCs w:val="24"/>
          <w:lang w:val="es-ES"/>
        </w:rPr>
        <w:t>dans</w:t>
      </w:r>
      <w:proofErr w:type="spellEnd"/>
      <w:r w:rsidR="00A668D5">
        <w:rPr>
          <w:szCs w:val="24"/>
          <w:lang w:val="es-ES"/>
        </w:rPr>
        <w:t xml:space="preserve"> la </w:t>
      </w:r>
      <w:proofErr w:type="spellStart"/>
      <w:r w:rsidR="00A668D5">
        <w:rPr>
          <w:szCs w:val="24"/>
          <w:lang w:val="es-ES"/>
        </w:rPr>
        <w:t>plateforme</w:t>
      </w:r>
      <w:proofErr w:type="spellEnd"/>
      <w:r w:rsidR="00A668D5">
        <w:rPr>
          <w:szCs w:val="24"/>
          <w:lang w:val="es-ES"/>
        </w:rPr>
        <w:t>.</w:t>
      </w:r>
    </w:p>
    <w:p w:rsidR="00A668D5" w:rsidRPr="001A4B28" w:rsidRDefault="00A668D5" w:rsidP="00C342F4">
      <w:pPr>
        <w:spacing w:after="160" w:line="360" w:lineRule="auto"/>
        <w:jc w:val="left"/>
        <w:rPr>
          <w:b/>
          <w:szCs w:val="24"/>
          <w:lang w:val="es-ES"/>
        </w:rPr>
      </w:pPr>
      <w:r>
        <w:rPr>
          <w:szCs w:val="24"/>
          <w:lang w:val="es-ES"/>
        </w:rPr>
        <w:tab/>
      </w:r>
      <w:r>
        <w:rPr>
          <w:szCs w:val="24"/>
          <w:lang w:val="es-ES"/>
        </w:rPr>
        <w:tab/>
      </w:r>
      <w:r>
        <w:rPr>
          <w:szCs w:val="24"/>
          <w:lang w:val="es-ES"/>
        </w:rPr>
        <w:tab/>
      </w:r>
      <w:r w:rsidRPr="001A4B28">
        <w:rPr>
          <w:b/>
          <w:szCs w:val="24"/>
          <w:lang w:val="es-ES"/>
        </w:rPr>
        <w:t xml:space="preserve">3.2.2: </w:t>
      </w:r>
      <w:proofErr w:type="spellStart"/>
      <w:r w:rsidRPr="001A4B28">
        <w:rPr>
          <w:b/>
          <w:szCs w:val="24"/>
          <w:lang w:val="es-ES"/>
        </w:rPr>
        <w:t>Besion</w:t>
      </w:r>
      <w:proofErr w:type="spellEnd"/>
      <w:r w:rsidRPr="001A4B28">
        <w:rPr>
          <w:b/>
          <w:szCs w:val="24"/>
          <w:lang w:val="es-ES"/>
        </w:rPr>
        <w:t xml:space="preserve"> </w:t>
      </w:r>
      <w:proofErr w:type="spellStart"/>
      <w:r w:rsidRPr="001A4B28">
        <w:rPr>
          <w:b/>
          <w:szCs w:val="24"/>
          <w:lang w:val="es-ES"/>
        </w:rPr>
        <w:t>d’utilisateur</w:t>
      </w:r>
      <w:proofErr w:type="spellEnd"/>
    </w:p>
    <w:p w:rsidR="00A668D5" w:rsidRPr="00656B57" w:rsidRDefault="00A668D5" w:rsidP="00A668D5">
      <w:pPr>
        <w:pStyle w:val="MONCONTENU"/>
      </w:pPr>
      <w:r>
        <w:rPr>
          <w:lang w:val="es-ES"/>
        </w:rPr>
        <w:tab/>
      </w:r>
      <w:r w:rsidRPr="00656B57">
        <w:t>La plateforme envisagée doit satisfaire les besoins fonctionnels qui seront exécutés</w:t>
      </w:r>
      <w:r w:rsidRPr="00656B57">
        <w:rPr>
          <w:szCs w:val="22"/>
        </w:rPr>
        <w:t xml:space="preserve"> </w:t>
      </w:r>
      <w:r w:rsidRPr="00656B57">
        <w:t>par le système et les besoins non fonctionnels qui perfectionnent la qualité logicielle</w:t>
      </w:r>
      <w:r w:rsidRPr="00656B57">
        <w:rPr>
          <w:szCs w:val="22"/>
        </w:rPr>
        <w:t xml:space="preserve"> </w:t>
      </w:r>
      <w:r w:rsidRPr="00656B57">
        <w:t>du système.</w:t>
      </w:r>
    </w:p>
    <w:p w:rsidR="00A668D5" w:rsidRDefault="00A668D5" w:rsidP="00A668D5">
      <w:pPr>
        <w:pStyle w:val="Paragraphedeliste"/>
        <w:numPr>
          <w:ilvl w:val="0"/>
          <w:numId w:val="8"/>
        </w:numPr>
        <w:spacing w:after="160" w:line="360" w:lineRule="auto"/>
        <w:jc w:val="left"/>
        <w:rPr>
          <w:b/>
          <w:szCs w:val="24"/>
        </w:rPr>
      </w:pPr>
      <w:proofErr w:type="spellStart"/>
      <w:r w:rsidRPr="00A668D5">
        <w:rPr>
          <w:b/>
          <w:szCs w:val="24"/>
        </w:rPr>
        <w:t>Besoin</w:t>
      </w:r>
      <w:proofErr w:type="spellEnd"/>
      <w:r w:rsidRPr="00A668D5">
        <w:rPr>
          <w:b/>
          <w:szCs w:val="24"/>
        </w:rPr>
        <w:t xml:space="preserve"> </w:t>
      </w:r>
      <w:proofErr w:type="spellStart"/>
      <w:r w:rsidRPr="00A668D5">
        <w:rPr>
          <w:b/>
          <w:szCs w:val="24"/>
        </w:rPr>
        <w:t>fonctionnel</w:t>
      </w:r>
      <w:proofErr w:type="spellEnd"/>
      <w:r>
        <w:rPr>
          <w:b/>
          <w:szCs w:val="24"/>
        </w:rPr>
        <w:t> :</w:t>
      </w:r>
    </w:p>
    <w:p w:rsidR="00A668D5" w:rsidRPr="00656B57" w:rsidRDefault="00A668D5" w:rsidP="00A668D5">
      <w:pPr>
        <w:pStyle w:val="MONCONTENU"/>
      </w:pPr>
      <w:r w:rsidRPr="00656B57">
        <w:t>Les besoins fonctionnels ou besoins métiers représentent les actions que le système</w:t>
      </w:r>
      <w:r w:rsidRPr="00656B57">
        <w:rPr>
          <w:szCs w:val="22"/>
        </w:rPr>
        <w:t xml:space="preserve"> </w:t>
      </w:r>
      <w:r w:rsidRPr="00656B57">
        <w:t>doit exécuter, il ne devient opérationnel que s’il les satisfait. Cette application doit</w:t>
      </w:r>
      <w:r w:rsidRPr="00656B57">
        <w:rPr>
          <w:szCs w:val="22"/>
        </w:rPr>
        <w:t xml:space="preserve"> </w:t>
      </w:r>
      <w:r w:rsidRPr="00656B57">
        <w:t>couvrir principalement les besoins fonctionnels suivants :</w:t>
      </w:r>
    </w:p>
    <w:p w:rsidR="00A668D5" w:rsidRPr="00656B57" w:rsidRDefault="00A668D5" w:rsidP="00A668D5">
      <w:pPr>
        <w:pStyle w:val="PUCE3"/>
        <w:rPr>
          <w:szCs w:val="22"/>
          <w:lang w:val="fr-FR"/>
        </w:rPr>
      </w:pPr>
      <w:r w:rsidRPr="00656B57">
        <w:rPr>
          <w:lang w:val="fr-FR"/>
        </w:rPr>
        <w:t>Une application web back-office qui comportera des formulaires pour les gestions de données et aussi la liste des différentes données, pour avoir une vue statistique ;</w:t>
      </w:r>
    </w:p>
    <w:p w:rsidR="00A668D5" w:rsidRPr="00656B57" w:rsidRDefault="00A668D5" w:rsidP="00A668D5">
      <w:pPr>
        <w:pStyle w:val="PUCE3"/>
        <w:rPr>
          <w:lang w:val="fr-FR"/>
        </w:rPr>
      </w:pPr>
      <w:r w:rsidRPr="00656B57">
        <w:rPr>
          <w:lang w:val="fr-FR"/>
        </w:rPr>
        <w:t>Une application web Front Office qui comportera une interface publique pour la présentation dynamique des offres et les formulaires pour les réservations ;</w:t>
      </w:r>
    </w:p>
    <w:p w:rsidR="00A668D5" w:rsidRPr="00656B57" w:rsidRDefault="00A668D5" w:rsidP="00A668D5">
      <w:pPr>
        <w:pStyle w:val="MONSANSRETRAIT"/>
        <w:numPr>
          <w:ilvl w:val="0"/>
          <w:numId w:val="8"/>
        </w:numPr>
        <w:rPr>
          <w:b/>
          <w:bCs/>
        </w:rPr>
      </w:pPr>
      <w:r w:rsidRPr="00656B57">
        <w:rPr>
          <w:b/>
          <w:bCs/>
        </w:rPr>
        <w:lastRenderedPageBreak/>
        <w:t>Besoins non fonctionnels :</w:t>
      </w:r>
    </w:p>
    <w:p w:rsidR="00A668D5" w:rsidRPr="00656B57" w:rsidRDefault="00A668D5" w:rsidP="00A668D5">
      <w:pPr>
        <w:pStyle w:val="MONCONTENU"/>
        <w:rPr>
          <w:rFonts w:ascii="TimesNewRomanPSMT" w:hAnsi="TimesNewRomanPSMT"/>
        </w:rPr>
      </w:pPr>
      <w:r w:rsidRPr="00656B57">
        <w:rPr>
          <w:rStyle w:val="fontstyle01"/>
        </w:rPr>
        <w:t>Pour pouvoir réaliser ces objectifs, on a besoin de</w:t>
      </w:r>
      <w:r w:rsidRPr="00656B57">
        <w:t xml:space="preserve"> :</w:t>
      </w:r>
    </w:p>
    <w:p w:rsidR="00A668D5" w:rsidRPr="00656B57" w:rsidRDefault="00A668D5" w:rsidP="00A668D5">
      <w:pPr>
        <w:pStyle w:val="MONSANSRETRAIT"/>
        <w:numPr>
          <w:ilvl w:val="0"/>
          <w:numId w:val="21"/>
        </w:numPr>
      </w:pPr>
      <w:r>
        <w:t xml:space="preserve">Mettre en ligne les ressources pédagogiques </w:t>
      </w:r>
      <w:r w:rsidRPr="00656B57">
        <w:t>en général</w:t>
      </w:r>
      <w:r>
        <w:t> </w:t>
      </w:r>
    </w:p>
    <w:p w:rsidR="00A668D5" w:rsidRPr="00656B57" w:rsidRDefault="00A668D5" w:rsidP="00A668D5">
      <w:pPr>
        <w:pStyle w:val="MONSANSRETRAIT"/>
        <w:numPr>
          <w:ilvl w:val="0"/>
          <w:numId w:val="21"/>
        </w:numPr>
      </w:pPr>
      <w:r>
        <w:t>Permettre aux étudiants de consulter</w:t>
      </w:r>
      <w:r w:rsidR="00605E52">
        <w:t xml:space="preserve"> et de </w:t>
      </w:r>
      <w:proofErr w:type="spellStart"/>
      <w:r w:rsidR="00605E52">
        <w:t>telecharger</w:t>
      </w:r>
      <w:proofErr w:type="spellEnd"/>
      <w:r>
        <w:t xml:space="preserve"> les ressources </w:t>
      </w:r>
    </w:p>
    <w:p w:rsidR="00A668D5" w:rsidRPr="00656B57" w:rsidRDefault="00A668D5" w:rsidP="00A668D5">
      <w:pPr>
        <w:pStyle w:val="MONSANSRETRAIT"/>
        <w:numPr>
          <w:ilvl w:val="0"/>
          <w:numId w:val="21"/>
        </w:numPr>
      </w:pPr>
      <w:r w:rsidRPr="00656B57">
        <w:rPr>
          <w:rStyle w:val="MONCONTENUCar"/>
        </w:rPr>
        <w:t>Avoir</w:t>
      </w:r>
      <w:r w:rsidRPr="00656B57">
        <w:rPr>
          <w:rFonts w:ascii="ArialMT" w:hAnsi="ArialMT" w:cstheme="minorBidi"/>
        </w:rPr>
        <w:t xml:space="preserve"> </w:t>
      </w:r>
      <w:r w:rsidRPr="00656B57">
        <w:rPr>
          <w:rStyle w:val="MONCONTENUCar"/>
        </w:rPr>
        <w:t>une inte</w:t>
      </w:r>
      <w:r>
        <w:rPr>
          <w:rStyle w:val="MONCONTENUCar"/>
        </w:rPr>
        <w:t xml:space="preserve">rface simple, fluide et rapide </w:t>
      </w:r>
    </w:p>
    <w:p w:rsidR="00A668D5" w:rsidRPr="00656B57" w:rsidRDefault="00A668D5" w:rsidP="00A668D5">
      <w:pPr>
        <w:pStyle w:val="MONSANSRETRAIT"/>
        <w:numPr>
          <w:ilvl w:val="0"/>
          <w:numId w:val="21"/>
        </w:numPr>
      </w:pPr>
      <w:r w:rsidRPr="00656B57">
        <w:t>Avoir des codes clairs pour permettre des futures améliorations</w:t>
      </w:r>
    </w:p>
    <w:p w:rsidR="00A668D5" w:rsidRPr="00656B57" w:rsidRDefault="00A668D5" w:rsidP="00A668D5">
      <w:pPr>
        <w:pStyle w:val="MONSANSRETRAIT"/>
        <w:numPr>
          <w:ilvl w:val="0"/>
          <w:numId w:val="21"/>
        </w:numPr>
      </w:pPr>
      <w:r w:rsidRPr="00656B57">
        <w:t>Bien sécuriser l’application</w:t>
      </w:r>
    </w:p>
    <w:p w:rsidR="005331CF" w:rsidRPr="00483774" w:rsidRDefault="005331CF" w:rsidP="005331CF">
      <w:pPr>
        <w:pStyle w:val="CHAPITRE"/>
        <w:numPr>
          <w:ilvl w:val="1"/>
          <w:numId w:val="24"/>
        </w:numPr>
        <w:rPr>
          <w:u w:val="single"/>
          <w:lang w:val="fr-FR"/>
        </w:rPr>
      </w:pPr>
      <w:bookmarkStart w:id="66" w:name="_Toc35074924"/>
      <w:bookmarkStart w:id="67" w:name="_Toc39935541"/>
      <w:bookmarkStart w:id="68" w:name="_Toc40014958"/>
      <w:bookmarkStart w:id="69" w:name="_Toc70845909"/>
      <w:bookmarkStart w:id="70" w:name="_Toc77610898"/>
      <w:bookmarkStart w:id="71" w:name="_Toc77610957"/>
      <w:r w:rsidRPr="00900DCE">
        <w:rPr>
          <w:lang w:val="fr-FR"/>
        </w:rPr>
        <w:t>Moyens nécessaires à la réalisation du projet</w:t>
      </w:r>
      <w:bookmarkEnd w:id="66"/>
      <w:bookmarkEnd w:id="67"/>
      <w:bookmarkEnd w:id="68"/>
      <w:bookmarkEnd w:id="69"/>
      <w:bookmarkEnd w:id="70"/>
      <w:bookmarkEnd w:id="71"/>
      <w:r w:rsidRPr="00483774">
        <w:rPr>
          <w:u w:val="single"/>
          <w:lang w:val="fr-FR"/>
        </w:rPr>
        <w:t xml:space="preserve"> </w:t>
      </w:r>
    </w:p>
    <w:p w:rsidR="005331CF" w:rsidRPr="00656B57" w:rsidRDefault="005331CF" w:rsidP="005331CF">
      <w:pPr>
        <w:pStyle w:val="MONCONTENU"/>
        <w:rPr>
          <w:lang w:eastAsia="zh-CN"/>
        </w:rPr>
      </w:pPr>
      <w:r w:rsidRPr="00656B57">
        <w:t>Pour la réalisation d’un projet informatique, le travail ne peut être effectué sans la</w:t>
      </w:r>
      <w:r w:rsidRPr="00656B57">
        <w:br/>
        <w:t>présence de matériel et de logiciel. Donc, la nécessité de matériels est impérative.</w:t>
      </w:r>
    </w:p>
    <w:p w:rsidR="005331CF" w:rsidRPr="00900DCE" w:rsidRDefault="005331CF" w:rsidP="005331CF">
      <w:pPr>
        <w:pStyle w:val="MONSOUSTITRE"/>
        <w:rPr>
          <w:lang w:val="fr-FR"/>
        </w:rPr>
      </w:pPr>
      <w:bookmarkStart w:id="72" w:name="_Toc35074925"/>
      <w:bookmarkStart w:id="73" w:name="_Toc40014959"/>
      <w:bookmarkStart w:id="74" w:name="_Toc70845910"/>
      <w:bookmarkStart w:id="75" w:name="_Toc77610958"/>
      <w:r w:rsidRPr="00900DCE">
        <w:rPr>
          <w:lang w:val="fr-FR"/>
        </w:rPr>
        <w:t>3.3.1. Moyens humains</w:t>
      </w:r>
      <w:bookmarkEnd w:id="72"/>
      <w:bookmarkEnd w:id="73"/>
      <w:bookmarkEnd w:id="74"/>
      <w:bookmarkEnd w:id="75"/>
      <w:r w:rsidRPr="00900DCE">
        <w:rPr>
          <w:lang w:val="fr-FR"/>
        </w:rPr>
        <w:t xml:space="preserve"> </w:t>
      </w:r>
    </w:p>
    <w:p w:rsidR="005331CF" w:rsidRPr="00656B57" w:rsidRDefault="005331CF" w:rsidP="005331CF">
      <w:pPr>
        <w:pStyle w:val="MONCONTENU"/>
      </w:pPr>
      <w:r w:rsidRPr="00656B57">
        <w:rPr>
          <w:rStyle w:val="fontstyle01"/>
        </w:rPr>
        <w:t>Les moyens humains qui ont procédé dans le projet sont :</w:t>
      </w:r>
    </w:p>
    <w:p w:rsidR="005331CF" w:rsidRPr="00656B57" w:rsidRDefault="005331CF" w:rsidP="005331CF">
      <w:pPr>
        <w:pStyle w:val="MONCONTENU"/>
      </w:pPr>
      <w:r w:rsidRPr="00656B57">
        <w:rPr>
          <w:rStyle w:val="fontstyle21"/>
        </w:rPr>
        <w:t xml:space="preserve">- </w:t>
      </w:r>
      <w:r w:rsidRPr="00656B57">
        <w:rPr>
          <w:rStyle w:val="fontstyle01"/>
        </w:rPr>
        <w:t>Un chef de projet</w:t>
      </w:r>
    </w:p>
    <w:p w:rsidR="005331CF" w:rsidRPr="00656B57" w:rsidRDefault="005331CF" w:rsidP="005331CF">
      <w:pPr>
        <w:pStyle w:val="MONCONTENU"/>
      </w:pPr>
      <w:r w:rsidRPr="00656B57">
        <w:rPr>
          <w:rStyle w:val="fontstyle21"/>
        </w:rPr>
        <w:t xml:space="preserve">- </w:t>
      </w:r>
      <w:r w:rsidRPr="00656B57">
        <w:rPr>
          <w:rStyle w:val="fontstyle01"/>
        </w:rPr>
        <w:t>Un stagiaire concepteur et développeur full</w:t>
      </w:r>
      <w:r w:rsidR="00BE6E3F">
        <w:rPr>
          <w:rStyle w:val="fontstyle01"/>
        </w:rPr>
        <w:t>-</w:t>
      </w:r>
      <w:proofErr w:type="spellStart"/>
      <w:r w:rsidRPr="00656B57">
        <w:rPr>
          <w:rStyle w:val="fontstyle01"/>
        </w:rPr>
        <w:t>stack</w:t>
      </w:r>
      <w:proofErr w:type="spellEnd"/>
      <w:r w:rsidRPr="00656B57">
        <w:rPr>
          <w:rStyle w:val="fontstyle01"/>
        </w:rPr>
        <w:t xml:space="preserve"> (nous-même)</w:t>
      </w:r>
    </w:p>
    <w:p w:rsidR="005331CF" w:rsidRPr="00900DCE" w:rsidRDefault="005331CF" w:rsidP="005331CF">
      <w:pPr>
        <w:pStyle w:val="MONSOUSTITRE"/>
        <w:rPr>
          <w:lang w:val="fr-FR"/>
        </w:rPr>
      </w:pPr>
      <w:bookmarkStart w:id="76" w:name="_Toc35074926"/>
      <w:bookmarkStart w:id="77" w:name="_Toc40014960"/>
      <w:bookmarkStart w:id="78" w:name="_Toc70845911"/>
      <w:bookmarkStart w:id="79" w:name="_Toc77610959"/>
      <w:r w:rsidRPr="00900DCE">
        <w:rPr>
          <w:lang w:val="fr-FR"/>
        </w:rPr>
        <w:t xml:space="preserve">3.3.2. </w:t>
      </w:r>
      <w:bookmarkStart w:id="80" w:name="_Toc35074927"/>
      <w:bookmarkStart w:id="81" w:name="_Toc40014961"/>
      <w:bookmarkEnd w:id="76"/>
      <w:bookmarkEnd w:id="77"/>
      <w:r w:rsidRPr="00900DCE">
        <w:rPr>
          <w:lang w:val="fr-FR"/>
        </w:rPr>
        <w:t>Moyens matériels</w:t>
      </w:r>
      <w:bookmarkEnd w:id="78"/>
      <w:bookmarkEnd w:id="79"/>
    </w:p>
    <w:p w:rsidR="005331CF" w:rsidRPr="00656B57" w:rsidRDefault="005331CF" w:rsidP="005331CF">
      <w:pPr>
        <w:pStyle w:val="MONCONTENU"/>
        <w:rPr>
          <w:rStyle w:val="fontstyle01"/>
        </w:rPr>
      </w:pPr>
      <w:r w:rsidRPr="00656B57">
        <w:rPr>
          <w:rStyle w:val="fontstyle01"/>
        </w:rPr>
        <w:t>Pour la réalisation d’un projet informatique, le travail ne peut être effectué sans la</w:t>
      </w:r>
      <w:r w:rsidRPr="00656B57">
        <w:br/>
      </w:r>
      <w:r w:rsidRPr="00656B57">
        <w:rPr>
          <w:rStyle w:val="fontstyle01"/>
        </w:rPr>
        <w:t>présence de matériel et de logiciel. Donc, la nécessité de matériels est impérative.</w:t>
      </w:r>
    </w:p>
    <w:p w:rsidR="005331CF" w:rsidRDefault="005331CF" w:rsidP="005331CF">
      <w:pPr>
        <w:pStyle w:val="MONCONTENU"/>
        <w:rPr>
          <w:rStyle w:val="fontstyle01"/>
        </w:rPr>
      </w:pPr>
      <w:r w:rsidRPr="00656B57">
        <w:rPr>
          <w:rStyle w:val="fontstyle01"/>
        </w:rPr>
        <w:t>Les moyens matériels que nous allons utiliser sont donc présentés dans cette partie.</w:t>
      </w:r>
      <w:r w:rsidRPr="00656B57">
        <w:br/>
      </w:r>
      <w:r w:rsidRPr="00656B57">
        <w:rPr>
          <w:rStyle w:val="fontstyle01"/>
        </w:rPr>
        <w:t xml:space="preserve">Pour notre part, nous aurons besoin de deux matériels qui seront détaillés par le </w:t>
      </w:r>
      <w:r w:rsidRPr="00656B57">
        <w:rPr>
          <w:rStyle w:val="fontstyle01"/>
        </w:rPr>
        <w:fldChar w:fldCharType="begin"/>
      </w:r>
      <w:r w:rsidRPr="00656B57">
        <w:rPr>
          <w:rStyle w:val="fontstyle01"/>
        </w:rPr>
        <w:instrText xml:space="preserve"> REF _Ref38981060 \r \h  \* MERGEFORMAT </w:instrText>
      </w:r>
      <w:r w:rsidRPr="00656B57">
        <w:rPr>
          <w:rStyle w:val="fontstyle01"/>
        </w:rPr>
      </w:r>
      <w:r w:rsidRPr="00656B57">
        <w:rPr>
          <w:rStyle w:val="fontstyle01"/>
        </w:rPr>
        <w:fldChar w:fldCharType="separate"/>
      </w:r>
      <w:r>
        <w:rPr>
          <w:rStyle w:val="fontstyle01"/>
        </w:rPr>
        <w:t>Tableau 6</w:t>
      </w:r>
      <w:r w:rsidRPr="00656B57">
        <w:rPr>
          <w:rStyle w:val="fontstyle01"/>
        </w:rPr>
        <w:fldChar w:fldCharType="end"/>
      </w:r>
      <w:r w:rsidRPr="00656B57">
        <w:rPr>
          <w:rStyle w:val="fontstyle01"/>
        </w:rPr>
        <w:t>.</w:t>
      </w:r>
    </w:p>
    <w:p w:rsidR="005331CF" w:rsidRPr="00656B57" w:rsidRDefault="005331CF" w:rsidP="005331CF">
      <w:pPr>
        <w:pStyle w:val="MONCONTENU"/>
        <w:rPr>
          <w:rStyle w:val="fontstyle01"/>
        </w:rPr>
      </w:pPr>
    </w:p>
    <w:p w:rsidR="005331CF" w:rsidRPr="00900DCE" w:rsidRDefault="005331CF" w:rsidP="00900DCE">
      <w:pPr>
        <w:pStyle w:val="TABLEAU"/>
        <w:numPr>
          <w:ilvl w:val="0"/>
          <w:numId w:val="0"/>
        </w:numPr>
        <w:ind w:left="2061"/>
        <w:jc w:val="both"/>
        <w:rPr>
          <w:rStyle w:val="fontstyle01"/>
          <w:color w:val="000000" w:themeColor="text1"/>
        </w:rPr>
      </w:pPr>
      <w:bookmarkStart w:id="82" w:name="_Ref38981060"/>
      <w:bookmarkStart w:id="83" w:name="_Toc77610859"/>
      <w:r w:rsidRPr="00900DCE">
        <w:rPr>
          <w:color w:val="000000" w:themeColor="text1"/>
        </w:rPr>
        <w:t>Les caractéristiques des matériels utilisés pendant le projet</w:t>
      </w:r>
      <w:bookmarkEnd w:id="82"/>
      <w:bookmarkEnd w:id="83"/>
    </w:p>
    <w:tbl>
      <w:tblPr>
        <w:tblStyle w:val="Grilledutableau"/>
        <w:tblW w:w="0" w:type="auto"/>
        <w:tblLook w:val="04A0" w:firstRow="1" w:lastRow="0" w:firstColumn="1" w:lastColumn="0" w:noHBand="0" w:noVBand="1"/>
      </w:tblPr>
      <w:tblGrid>
        <w:gridCol w:w="1837"/>
        <w:gridCol w:w="2269"/>
        <w:gridCol w:w="1701"/>
        <w:gridCol w:w="1541"/>
        <w:gridCol w:w="1838"/>
      </w:tblGrid>
      <w:tr w:rsidR="005331CF" w:rsidRPr="00656B57" w:rsidTr="00605E52">
        <w:trPr>
          <w:trHeight w:val="656"/>
        </w:trPr>
        <w:tc>
          <w:tcPr>
            <w:tcW w:w="1837" w:type="dxa"/>
          </w:tcPr>
          <w:p w:rsidR="005331CF" w:rsidRPr="00656B57" w:rsidRDefault="005331CF" w:rsidP="00605E52">
            <w:pPr>
              <w:pStyle w:val="MONCONTENU"/>
              <w:ind w:firstLine="0"/>
              <w:jc w:val="left"/>
            </w:pPr>
            <w:r w:rsidRPr="00656B57">
              <w:t>Machine</w:t>
            </w:r>
          </w:p>
        </w:tc>
        <w:tc>
          <w:tcPr>
            <w:tcW w:w="2269" w:type="dxa"/>
          </w:tcPr>
          <w:p w:rsidR="005331CF" w:rsidRPr="00656B57" w:rsidRDefault="005331CF" w:rsidP="00605E52">
            <w:pPr>
              <w:pStyle w:val="MONCONTENU"/>
              <w:ind w:firstLine="0"/>
              <w:jc w:val="left"/>
            </w:pPr>
            <w:r w:rsidRPr="00656B57">
              <w:t>Processeur</w:t>
            </w:r>
          </w:p>
        </w:tc>
        <w:tc>
          <w:tcPr>
            <w:tcW w:w="1701" w:type="dxa"/>
          </w:tcPr>
          <w:p w:rsidR="005331CF" w:rsidRPr="00656B57" w:rsidRDefault="005331CF" w:rsidP="00605E52">
            <w:pPr>
              <w:pStyle w:val="MONCONTENU"/>
              <w:ind w:firstLine="0"/>
              <w:jc w:val="left"/>
            </w:pPr>
            <w:r w:rsidRPr="00656B57">
              <w:t>Mémoire Vive</w:t>
            </w:r>
          </w:p>
        </w:tc>
        <w:tc>
          <w:tcPr>
            <w:tcW w:w="1541" w:type="dxa"/>
          </w:tcPr>
          <w:p w:rsidR="005331CF" w:rsidRPr="00656B57" w:rsidRDefault="005331CF" w:rsidP="00605E52">
            <w:pPr>
              <w:pStyle w:val="MONCONTENU"/>
              <w:ind w:firstLine="0"/>
              <w:jc w:val="left"/>
            </w:pPr>
            <w:r w:rsidRPr="00656B57">
              <w:t>Stockage</w:t>
            </w:r>
          </w:p>
        </w:tc>
        <w:tc>
          <w:tcPr>
            <w:tcW w:w="1838" w:type="dxa"/>
          </w:tcPr>
          <w:p w:rsidR="005331CF" w:rsidRPr="00656B57" w:rsidRDefault="005331CF" w:rsidP="00605E52">
            <w:pPr>
              <w:pStyle w:val="MONCONTENU"/>
              <w:ind w:firstLine="0"/>
              <w:jc w:val="left"/>
            </w:pPr>
            <w:r w:rsidRPr="00656B57">
              <w:t>Carte Graphique </w:t>
            </w:r>
          </w:p>
        </w:tc>
      </w:tr>
      <w:tr w:rsidR="005331CF" w:rsidRPr="00656B57" w:rsidTr="00605E52">
        <w:trPr>
          <w:trHeight w:val="1331"/>
        </w:trPr>
        <w:tc>
          <w:tcPr>
            <w:tcW w:w="1837" w:type="dxa"/>
          </w:tcPr>
          <w:p w:rsidR="005331CF" w:rsidRPr="00656B57" w:rsidRDefault="005331CF" w:rsidP="00605E52">
            <w:pPr>
              <w:pStyle w:val="MONCONTENU"/>
              <w:ind w:firstLine="0"/>
              <w:jc w:val="left"/>
            </w:pPr>
            <w:r w:rsidRPr="00656B57">
              <w:t>Ordinateur de développement</w:t>
            </w:r>
          </w:p>
        </w:tc>
        <w:tc>
          <w:tcPr>
            <w:tcW w:w="2269" w:type="dxa"/>
          </w:tcPr>
          <w:p w:rsidR="005331CF" w:rsidRPr="005331CF" w:rsidRDefault="005331CF" w:rsidP="00605E52">
            <w:pPr>
              <w:pStyle w:val="MONCONTENU"/>
              <w:ind w:firstLine="0"/>
              <w:jc w:val="left"/>
              <w:rPr>
                <w:lang w:val="en-US"/>
              </w:rPr>
            </w:pPr>
            <w:r w:rsidRPr="005331CF">
              <w:rPr>
                <w:lang w:val="en-US"/>
              </w:rPr>
              <w:t>Intel Core i5-3337U @ 1, 80GH</w:t>
            </w:r>
            <w:r>
              <w:rPr>
                <w:lang w:val="en-US"/>
              </w:rPr>
              <w:t>z</w:t>
            </w:r>
          </w:p>
        </w:tc>
        <w:tc>
          <w:tcPr>
            <w:tcW w:w="1701" w:type="dxa"/>
          </w:tcPr>
          <w:p w:rsidR="005331CF" w:rsidRPr="00656B57" w:rsidRDefault="005331CF" w:rsidP="00605E52">
            <w:pPr>
              <w:pStyle w:val="MONCONTENU"/>
              <w:ind w:firstLine="0"/>
              <w:jc w:val="left"/>
            </w:pPr>
            <w:r>
              <w:t>6</w:t>
            </w:r>
            <w:r w:rsidRPr="00656B57">
              <w:t>Go</w:t>
            </w:r>
          </w:p>
        </w:tc>
        <w:tc>
          <w:tcPr>
            <w:tcW w:w="1541" w:type="dxa"/>
          </w:tcPr>
          <w:p w:rsidR="005331CF" w:rsidRPr="00656B57" w:rsidRDefault="005331CF" w:rsidP="00605E52">
            <w:pPr>
              <w:pStyle w:val="MONCONTENU"/>
              <w:ind w:firstLine="0"/>
              <w:jc w:val="left"/>
            </w:pPr>
            <w:r>
              <w:t>500 Go HD</w:t>
            </w:r>
            <w:r w:rsidRPr="00656B57">
              <w:t>D</w:t>
            </w:r>
          </w:p>
        </w:tc>
        <w:tc>
          <w:tcPr>
            <w:tcW w:w="1838" w:type="dxa"/>
          </w:tcPr>
          <w:p w:rsidR="005331CF" w:rsidRPr="00656B57" w:rsidRDefault="005331CF" w:rsidP="00605E52">
            <w:pPr>
              <w:pStyle w:val="MONCONTENU"/>
              <w:ind w:firstLine="0"/>
              <w:jc w:val="left"/>
            </w:pPr>
            <w:r>
              <w:t>Intel® HD Graphics 4000</w:t>
            </w:r>
          </w:p>
        </w:tc>
      </w:tr>
    </w:tbl>
    <w:p w:rsidR="005331CF" w:rsidRDefault="005331CF" w:rsidP="005331CF">
      <w:pPr>
        <w:pStyle w:val="MONCONTENU"/>
        <w:ind w:firstLine="0"/>
      </w:pPr>
    </w:p>
    <w:p w:rsidR="005331CF" w:rsidRDefault="005331CF" w:rsidP="005331CF">
      <w:pPr>
        <w:pStyle w:val="MONCONTENU"/>
        <w:ind w:firstLine="0"/>
      </w:pPr>
    </w:p>
    <w:p w:rsidR="005331CF" w:rsidRPr="00656B57" w:rsidRDefault="005331CF" w:rsidP="005331CF">
      <w:pPr>
        <w:pStyle w:val="MONCONTENU"/>
        <w:ind w:firstLine="0"/>
      </w:pPr>
    </w:p>
    <w:p w:rsidR="005331CF" w:rsidRPr="00900DCE" w:rsidRDefault="005331CF" w:rsidP="005331CF">
      <w:pPr>
        <w:pStyle w:val="MONSOUSTITRE"/>
      </w:pPr>
      <w:bookmarkStart w:id="84" w:name="_Toc70845912"/>
      <w:bookmarkStart w:id="85" w:name="_Toc77610960"/>
      <w:r w:rsidRPr="00900DCE">
        <w:lastRenderedPageBreak/>
        <w:t xml:space="preserve">3.3.3. </w:t>
      </w:r>
      <w:proofErr w:type="spellStart"/>
      <w:r w:rsidRPr="00900DCE">
        <w:t>Ressources</w:t>
      </w:r>
      <w:proofErr w:type="spellEnd"/>
      <w:r w:rsidRPr="00900DCE">
        <w:t xml:space="preserve"> </w:t>
      </w:r>
      <w:proofErr w:type="spellStart"/>
      <w:r w:rsidRPr="00900DCE">
        <w:t>Logicielles</w:t>
      </w:r>
      <w:bookmarkEnd w:id="80"/>
      <w:bookmarkEnd w:id="81"/>
      <w:bookmarkEnd w:id="84"/>
      <w:bookmarkEnd w:id="85"/>
      <w:proofErr w:type="spellEnd"/>
    </w:p>
    <w:p w:rsidR="005331CF" w:rsidRPr="00656B57" w:rsidRDefault="005331CF" w:rsidP="005331CF">
      <w:pPr>
        <w:pStyle w:val="MONCONTENU"/>
      </w:pPr>
      <w:r w:rsidRPr="00656B57">
        <w:t>Les éléments participants à la réalisation de ce projet sont :</w:t>
      </w:r>
    </w:p>
    <w:p w:rsidR="005331CF" w:rsidRPr="00656B57" w:rsidRDefault="005331CF" w:rsidP="005331CF">
      <w:pPr>
        <w:pStyle w:val="MONCONTENU"/>
      </w:pPr>
      <w:r w:rsidRPr="00656B57">
        <w:t>- Un système d’exploitation,</w:t>
      </w:r>
    </w:p>
    <w:p w:rsidR="005331CF" w:rsidRPr="00656B57" w:rsidRDefault="005331CF" w:rsidP="005331CF">
      <w:pPr>
        <w:pStyle w:val="MONCONTENU"/>
      </w:pPr>
      <w:r w:rsidRPr="00656B57">
        <w:t xml:space="preserve">- </w:t>
      </w:r>
      <w:r w:rsidRPr="00656B57">
        <w:rPr>
          <w:rStyle w:val="fontstyle01"/>
        </w:rPr>
        <w:t>Un outil de modélisation,</w:t>
      </w:r>
    </w:p>
    <w:p w:rsidR="005331CF" w:rsidRPr="00656B57" w:rsidRDefault="005331CF" w:rsidP="005331CF">
      <w:pPr>
        <w:pStyle w:val="MONCONTENU"/>
      </w:pPr>
      <w:r w:rsidRPr="00656B57">
        <w:t>- Un SGBD,</w:t>
      </w:r>
    </w:p>
    <w:p w:rsidR="005331CF" w:rsidRPr="00656B57" w:rsidRDefault="005331CF" w:rsidP="005331CF">
      <w:pPr>
        <w:pStyle w:val="MONCONTENU"/>
      </w:pPr>
      <w:r w:rsidRPr="00656B57">
        <w:t xml:space="preserve">- </w:t>
      </w:r>
      <w:r w:rsidRPr="00656B57">
        <w:rPr>
          <w:rStyle w:val="fontstyle01"/>
        </w:rPr>
        <w:t>Un outil de développement,</w:t>
      </w:r>
    </w:p>
    <w:p w:rsidR="005331CF" w:rsidRPr="00656B57" w:rsidRDefault="005331CF" w:rsidP="005331CF">
      <w:pPr>
        <w:pStyle w:val="MONCONTENU"/>
      </w:pPr>
      <w:r w:rsidRPr="00656B57">
        <w:t>- Un site git de déposition des codes,</w:t>
      </w:r>
    </w:p>
    <w:p w:rsidR="005331CF" w:rsidRPr="00656B57" w:rsidRDefault="005331CF" w:rsidP="005331CF">
      <w:pPr>
        <w:pStyle w:val="MONCONTENU"/>
      </w:pPr>
      <w:r w:rsidRPr="00656B57">
        <w:t>- Un navigateur web,</w:t>
      </w:r>
    </w:p>
    <w:p w:rsidR="005331CF" w:rsidRPr="00656B57" w:rsidRDefault="005331CF" w:rsidP="005331CF">
      <w:pPr>
        <w:pStyle w:val="MONCONTENU"/>
      </w:pPr>
      <w:r w:rsidRPr="00656B57">
        <w:t>- Une Connexion Internet : pour pouvoir télécharger les bibliothèques nécessaires au fonctionnement du projet et pour consulter les différentes documentations disponibles en ligne.</w:t>
      </w:r>
    </w:p>
    <w:p w:rsidR="005331CF" w:rsidRPr="00900DCE" w:rsidRDefault="005331CF" w:rsidP="00900DCE">
      <w:pPr>
        <w:pStyle w:val="CHAPITRE"/>
        <w:numPr>
          <w:ilvl w:val="0"/>
          <w:numId w:val="0"/>
        </w:numPr>
        <w:ind w:left="1276" w:firstLine="164"/>
        <w:rPr>
          <w:lang w:val="fr-FR"/>
        </w:rPr>
      </w:pPr>
      <w:bookmarkStart w:id="86" w:name="_Toc35074928"/>
      <w:r w:rsidRPr="00900DCE">
        <w:rPr>
          <w:lang w:val="fr-FR"/>
        </w:rPr>
        <w:t xml:space="preserve">3.4. </w:t>
      </w:r>
      <w:bookmarkStart w:id="87" w:name="_Toc70845913"/>
      <w:bookmarkStart w:id="88" w:name="_Toc77610899"/>
      <w:bookmarkStart w:id="89" w:name="_Toc77610961"/>
      <w:r w:rsidRPr="00900DCE">
        <w:rPr>
          <w:lang w:val="fr-FR"/>
        </w:rPr>
        <w:t>Résultats attendu</w:t>
      </w:r>
      <w:bookmarkEnd w:id="86"/>
      <w:bookmarkEnd w:id="87"/>
      <w:r w:rsidRPr="00900DCE">
        <w:rPr>
          <w:lang w:val="fr-FR"/>
        </w:rPr>
        <w:t>s</w:t>
      </w:r>
      <w:bookmarkEnd w:id="88"/>
      <w:bookmarkEnd w:id="89"/>
    </w:p>
    <w:p w:rsidR="005331CF" w:rsidRPr="00656B57" w:rsidRDefault="005331CF" w:rsidP="005331CF">
      <w:pPr>
        <w:pStyle w:val="MONCONTENU"/>
        <w:rPr>
          <w:lang w:eastAsia="zh-CN"/>
        </w:rPr>
      </w:pPr>
      <w:r w:rsidRPr="00656B57">
        <w:rPr>
          <w:lang w:eastAsia="zh-CN"/>
        </w:rPr>
        <w:t>Les attentes du projet sont donc :</w:t>
      </w:r>
    </w:p>
    <w:p w:rsidR="005331CF" w:rsidRPr="00656B57" w:rsidRDefault="005331CF" w:rsidP="005331CF">
      <w:pPr>
        <w:pStyle w:val="MONSANSRETRAIT"/>
        <w:numPr>
          <w:ilvl w:val="0"/>
          <w:numId w:val="21"/>
        </w:numPr>
      </w:pPr>
      <w:r w:rsidRPr="00656B57">
        <w:t xml:space="preserve">Une plateforme </w:t>
      </w:r>
      <w:r>
        <w:t>web spécialisée pour la communication et éducation</w:t>
      </w:r>
      <w:r w:rsidRPr="00656B57">
        <w:t> ;</w:t>
      </w:r>
    </w:p>
    <w:p w:rsidR="005331CF" w:rsidRPr="00656B57" w:rsidRDefault="005331CF" w:rsidP="005331CF">
      <w:pPr>
        <w:pStyle w:val="MONSANSRETRAIT"/>
        <w:numPr>
          <w:ilvl w:val="0"/>
          <w:numId w:val="21"/>
        </w:numPr>
      </w:pPr>
      <w:r>
        <w:t xml:space="preserve">Possibilités de télécharger les ressources </w:t>
      </w:r>
      <w:r w:rsidRPr="00656B57">
        <w:t>;</w:t>
      </w:r>
    </w:p>
    <w:p w:rsidR="005331CF" w:rsidRPr="00656B57" w:rsidRDefault="00BE6E3F" w:rsidP="005331CF">
      <w:pPr>
        <w:pStyle w:val="MONSANSRETRAIT"/>
        <w:numPr>
          <w:ilvl w:val="0"/>
          <w:numId w:val="21"/>
        </w:numPr>
      </w:pPr>
      <w:r>
        <w:t>Plateforme ouvert à tous les étudiants de la faculté des Sciences</w:t>
      </w:r>
      <w:r w:rsidR="005331CF" w:rsidRPr="00656B57">
        <w:t> ;</w:t>
      </w:r>
    </w:p>
    <w:p w:rsidR="005331CF" w:rsidRDefault="005331CF" w:rsidP="005331CF">
      <w:pPr>
        <w:pStyle w:val="MONSANSRETRAIT"/>
        <w:numPr>
          <w:ilvl w:val="0"/>
          <w:numId w:val="21"/>
        </w:numPr>
      </w:pPr>
      <w:r w:rsidRPr="00656B57">
        <w:t>Possibilit</w:t>
      </w:r>
      <w:r w:rsidR="00BE6E3F">
        <w:t>és de visiter la plateforme à tous moments.</w:t>
      </w: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Pr="00483774" w:rsidRDefault="00FA38F2" w:rsidP="00525EAA">
      <w:pPr>
        <w:pStyle w:val="PARTIE"/>
      </w:pPr>
    </w:p>
    <w:p w:rsidR="00FA38F2" w:rsidRPr="00483774" w:rsidRDefault="00FA38F2" w:rsidP="00525EAA">
      <w:pPr>
        <w:pStyle w:val="PARTIE"/>
      </w:pPr>
    </w:p>
    <w:p w:rsidR="00FA38F2" w:rsidRPr="00483774" w:rsidRDefault="00FA38F2" w:rsidP="00525EAA">
      <w:pPr>
        <w:pStyle w:val="PARTIE"/>
      </w:pPr>
    </w:p>
    <w:p w:rsidR="00FA38F2" w:rsidRPr="00483774" w:rsidRDefault="00FA38F2" w:rsidP="00525EAA">
      <w:pPr>
        <w:pStyle w:val="PARTIE"/>
      </w:pPr>
      <w:r w:rsidRPr="00483774">
        <w:t>PARTIE</w:t>
      </w:r>
      <w:r w:rsidRPr="00483774">
        <w:tab/>
        <w:t>II: ANALYSE</w:t>
      </w:r>
      <w:r w:rsidRPr="00483774">
        <w:tab/>
        <w:t>ET CONCEPTION</w:t>
      </w: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Default="009F57C9" w:rsidP="009F57C9">
      <w:pPr>
        <w:spacing w:after="160" w:line="259" w:lineRule="auto"/>
        <w:jc w:val="left"/>
        <w:rPr>
          <w:lang w:val="fr-FR"/>
        </w:rPr>
      </w:pPr>
    </w:p>
    <w:p w:rsidR="009F57C9" w:rsidRPr="009F57C9" w:rsidRDefault="009F57C9" w:rsidP="009F57C9">
      <w:pPr>
        <w:spacing w:after="160" w:line="259" w:lineRule="auto"/>
        <w:jc w:val="left"/>
        <w:rPr>
          <w:rFonts w:eastAsiaTheme="majorEastAsia"/>
          <w:b/>
          <w:bCs/>
          <w:sz w:val="96"/>
          <w:szCs w:val="28"/>
          <w:lang w:val="fr-FR"/>
        </w:rPr>
      </w:pPr>
      <w:r>
        <w:rPr>
          <w:b/>
          <w:lang w:val="fr-FR"/>
        </w:rPr>
        <w:lastRenderedPageBreak/>
        <w:t xml:space="preserve">Chapitre 4 </w:t>
      </w:r>
      <w:r w:rsidRPr="009F57C9">
        <w:rPr>
          <w:b/>
          <w:lang w:val="fr-FR"/>
        </w:rPr>
        <w:t>:</w:t>
      </w:r>
      <w:r>
        <w:rPr>
          <w:b/>
          <w:lang w:val="fr-FR"/>
        </w:rPr>
        <w:t xml:space="preserve">  Analyse et conception</w:t>
      </w:r>
      <w:r w:rsidR="000A5515" w:rsidRPr="009F57C9">
        <w:rPr>
          <w:rFonts w:asciiTheme="majorHAnsi" w:hAnsiTheme="majorHAnsi" w:cstheme="majorHAnsi"/>
          <w:b/>
          <w:lang w:val="fr-FR"/>
        </w:rPr>
        <w:tab/>
      </w:r>
      <w:bookmarkStart w:id="90" w:name="_GoBack"/>
      <w:bookmarkEnd w:id="90"/>
    </w:p>
    <w:p w:rsidR="00A668D5" w:rsidRPr="001A4B28" w:rsidRDefault="000A5515" w:rsidP="009F57C9">
      <w:pPr>
        <w:ind w:firstLine="720"/>
        <w:rPr>
          <w:b/>
          <w:lang w:val="fr-FR"/>
        </w:rPr>
      </w:pPr>
      <w:r w:rsidRPr="001A4B28">
        <w:rPr>
          <w:b/>
          <w:lang w:val="fr-FR"/>
        </w:rPr>
        <w:t xml:space="preserve">4.1. Analyse de l’existant </w:t>
      </w:r>
    </w:p>
    <w:p w:rsidR="000A5515" w:rsidRPr="00483774" w:rsidRDefault="000A5515" w:rsidP="000A5515">
      <w:pPr>
        <w:rPr>
          <w:lang w:val="fr-FR"/>
        </w:rPr>
      </w:pPr>
      <w:r w:rsidRPr="00483774">
        <w:rPr>
          <w:lang w:val="fr-FR"/>
        </w:rPr>
        <w:tab/>
        <w:t xml:space="preserve">Pour que ce projet est fiable et satisfasse pour les utilisateurs, il est judicieux </w:t>
      </w:r>
      <w:r w:rsidR="000C4441" w:rsidRPr="00483774">
        <w:rPr>
          <w:lang w:val="fr-FR"/>
        </w:rPr>
        <w:t>d’analyser le</w:t>
      </w:r>
      <w:r w:rsidRPr="00483774">
        <w:rPr>
          <w:lang w:val="fr-FR"/>
        </w:rPr>
        <w:t xml:space="preserve"> système existant pour avoir </w:t>
      </w:r>
      <w:r w:rsidR="000C4441" w:rsidRPr="00483774">
        <w:rPr>
          <w:lang w:val="fr-FR"/>
        </w:rPr>
        <w:t>idée</w:t>
      </w:r>
      <w:r w:rsidRPr="00483774">
        <w:rPr>
          <w:lang w:val="fr-FR"/>
        </w:rPr>
        <w:t xml:space="preserve"> des solutions qu’il faudra proposer pour la </w:t>
      </w:r>
      <w:r w:rsidR="000C4441" w:rsidRPr="00483774">
        <w:rPr>
          <w:lang w:val="fr-FR"/>
        </w:rPr>
        <w:t>modernisation de l’organisation actuelle.</w:t>
      </w:r>
    </w:p>
    <w:p w:rsidR="000C4441" w:rsidRPr="00483774" w:rsidRDefault="000C4441" w:rsidP="000A5515">
      <w:pPr>
        <w:rPr>
          <w:lang w:val="fr-FR"/>
        </w:rPr>
      </w:pPr>
      <w:r w:rsidRPr="00483774">
        <w:rPr>
          <w:lang w:val="fr-FR"/>
        </w:rPr>
        <w:tab/>
      </w:r>
      <w:r w:rsidRPr="00483774">
        <w:rPr>
          <w:lang w:val="fr-FR"/>
        </w:rPr>
        <w:tab/>
      </w:r>
    </w:p>
    <w:p w:rsidR="000C4441" w:rsidRPr="001A4B28" w:rsidRDefault="009F57C9" w:rsidP="000A5515">
      <w:pPr>
        <w:rPr>
          <w:b/>
          <w:lang w:val="fr-FR"/>
        </w:rPr>
      </w:pPr>
      <w:r>
        <w:rPr>
          <w:lang w:val="fr-FR"/>
        </w:rPr>
        <w:tab/>
      </w:r>
      <w:r>
        <w:rPr>
          <w:lang w:val="fr-FR"/>
        </w:rPr>
        <w:tab/>
      </w:r>
      <w:r w:rsidR="000C4441" w:rsidRPr="001A4B28">
        <w:rPr>
          <w:b/>
          <w:lang w:val="fr-FR"/>
        </w:rPr>
        <w:t>4.1.1. Organisation actuelle</w:t>
      </w:r>
    </w:p>
    <w:p w:rsidR="001F673D" w:rsidRPr="00483774" w:rsidRDefault="000C4441" w:rsidP="000A5515">
      <w:pPr>
        <w:rPr>
          <w:lang w:val="fr-FR"/>
        </w:rPr>
      </w:pPr>
      <w:r w:rsidRPr="00E848F9">
        <w:rPr>
          <w:lang w:val="fr-FR"/>
        </w:rPr>
        <w:tab/>
      </w:r>
      <w:r w:rsidR="00ED75CA" w:rsidRPr="00483774">
        <w:rPr>
          <w:lang w:val="fr-FR"/>
        </w:rPr>
        <w:t xml:space="preserve">Actuellement, l’utilisation d’un plateforme web est très peu à l’université. La plupart des écoles ou facultés ne s’intéresse pas à utilisiez. Il existe aucune plateforme de communication et </w:t>
      </w:r>
      <w:r w:rsidR="001F673D" w:rsidRPr="00483774">
        <w:rPr>
          <w:lang w:val="fr-FR"/>
        </w:rPr>
        <w:t>éducation</w:t>
      </w:r>
      <w:r w:rsidR="00ED75CA" w:rsidRPr="00483774">
        <w:rPr>
          <w:lang w:val="fr-FR"/>
        </w:rPr>
        <w:t xml:space="preserve"> </w:t>
      </w:r>
      <w:r w:rsidR="001F673D" w:rsidRPr="00483774">
        <w:rPr>
          <w:lang w:val="fr-FR"/>
        </w:rPr>
        <w:t>à</w:t>
      </w:r>
      <w:r w:rsidR="00ED75CA" w:rsidRPr="00483774">
        <w:rPr>
          <w:lang w:val="fr-FR"/>
        </w:rPr>
        <w:t xml:space="preserve"> l’</w:t>
      </w:r>
      <w:r w:rsidR="001F673D" w:rsidRPr="00483774">
        <w:rPr>
          <w:lang w:val="fr-FR"/>
        </w:rPr>
        <w:t>université, qui regroupe les annonces, les cours et les devoirs dans un facultés ou école.</w:t>
      </w:r>
    </w:p>
    <w:p w:rsidR="001F673D" w:rsidRPr="00483774" w:rsidRDefault="00A4070E" w:rsidP="000A5515">
      <w:pPr>
        <w:rPr>
          <w:lang w:val="fr-FR"/>
        </w:rPr>
      </w:pPr>
      <w:r w:rsidRPr="00483774">
        <w:rPr>
          <w:lang w:val="fr-FR"/>
        </w:rPr>
        <w:tab/>
      </w:r>
    </w:p>
    <w:p w:rsidR="00A4070E" w:rsidRPr="001A4B28" w:rsidRDefault="009F57C9" w:rsidP="000A5515">
      <w:pPr>
        <w:rPr>
          <w:b/>
          <w:lang w:val="fr-FR"/>
        </w:rPr>
      </w:pPr>
      <w:r>
        <w:rPr>
          <w:lang w:val="fr-FR"/>
        </w:rPr>
        <w:tab/>
      </w:r>
      <w:r>
        <w:rPr>
          <w:lang w:val="fr-FR"/>
        </w:rPr>
        <w:tab/>
      </w:r>
      <w:r w:rsidR="00A4070E" w:rsidRPr="001A4B28">
        <w:rPr>
          <w:b/>
          <w:lang w:val="fr-FR"/>
        </w:rPr>
        <w:t>4.1.2. Inventaire des moyens matériels et logiciels</w:t>
      </w:r>
    </w:p>
    <w:p w:rsidR="00D634AC" w:rsidRPr="00483774" w:rsidRDefault="00D634AC" w:rsidP="000A5515">
      <w:pPr>
        <w:rPr>
          <w:lang w:val="fr-FR"/>
        </w:rPr>
      </w:pPr>
      <w:r w:rsidRPr="00483774">
        <w:rPr>
          <w:lang w:val="fr-FR"/>
        </w:rPr>
        <w:tab/>
        <w:t xml:space="preserve">Enumérons les moyens matériels et logiciels pour </w:t>
      </w:r>
      <w:r w:rsidR="00483774" w:rsidRPr="00483774">
        <w:rPr>
          <w:lang w:val="fr-FR"/>
        </w:rPr>
        <w:t>avoir</w:t>
      </w:r>
      <w:r w:rsidRPr="00483774">
        <w:rPr>
          <w:lang w:val="fr-FR"/>
        </w:rPr>
        <w:t xml:space="preserve"> accès </w:t>
      </w:r>
      <w:r w:rsidR="00483774" w:rsidRPr="00483774">
        <w:rPr>
          <w:lang w:val="fr-FR"/>
        </w:rPr>
        <w:t>à</w:t>
      </w:r>
      <w:r w:rsidRPr="00483774">
        <w:rPr>
          <w:lang w:val="fr-FR"/>
        </w:rPr>
        <w:t xml:space="preserve"> l’utilisation de la plateforme.</w:t>
      </w:r>
    </w:p>
    <w:p w:rsidR="00D634AC" w:rsidRPr="00483774" w:rsidRDefault="00D634AC" w:rsidP="000A5515">
      <w:pPr>
        <w:rPr>
          <w:lang w:val="fr-FR"/>
        </w:rPr>
      </w:pPr>
    </w:p>
    <w:p w:rsidR="00D634AC" w:rsidRPr="00483774" w:rsidRDefault="00D634AC" w:rsidP="00D634AC">
      <w:pPr>
        <w:ind w:left="1086"/>
        <w:rPr>
          <w:lang w:val="fr-FR"/>
        </w:rPr>
      </w:pPr>
    </w:p>
    <w:p w:rsidR="00D634AC" w:rsidRPr="00D634AC" w:rsidRDefault="00D634AC" w:rsidP="00D634AC">
      <w:pPr>
        <w:pStyle w:val="Paragraphedeliste"/>
        <w:numPr>
          <w:ilvl w:val="0"/>
          <w:numId w:val="26"/>
        </w:numPr>
        <w:rPr>
          <w:b/>
        </w:rPr>
      </w:pPr>
      <w:proofErr w:type="spellStart"/>
      <w:r w:rsidRPr="00D634AC">
        <w:rPr>
          <w:b/>
        </w:rPr>
        <w:t>Moyens</w:t>
      </w:r>
      <w:proofErr w:type="spellEnd"/>
      <w:r w:rsidRPr="00D634AC">
        <w:rPr>
          <w:b/>
        </w:rPr>
        <w:t xml:space="preserve"> </w:t>
      </w:r>
      <w:proofErr w:type="spellStart"/>
      <w:r w:rsidRPr="00D634AC">
        <w:rPr>
          <w:b/>
        </w:rPr>
        <w:t>matériels</w:t>
      </w:r>
      <w:proofErr w:type="spellEnd"/>
      <w:r w:rsidRPr="00D634AC">
        <w:rPr>
          <w:b/>
        </w:rPr>
        <w:t> :</w:t>
      </w:r>
    </w:p>
    <w:p w:rsidR="00D634AC" w:rsidRDefault="00D634AC" w:rsidP="00D634AC">
      <w:pPr>
        <w:pStyle w:val="Paragraphedeliste"/>
        <w:numPr>
          <w:ilvl w:val="0"/>
          <w:numId w:val="27"/>
        </w:numPr>
      </w:pPr>
      <w:proofErr w:type="spellStart"/>
      <w:r>
        <w:t>Ordinateurs</w:t>
      </w:r>
      <w:proofErr w:type="spellEnd"/>
    </w:p>
    <w:p w:rsidR="00D634AC" w:rsidRDefault="00D634AC" w:rsidP="00D634AC">
      <w:pPr>
        <w:pStyle w:val="Paragraphedeliste"/>
        <w:numPr>
          <w:ilvl w:val="0"/>
          <w:numId w:val="27"/>
        </w:numPr>
      </w:pPr>
      <w:proofErr w:type="spellStart"/>
      <w:r>
        <w:t>Téléphones</w:t>
      </w:r>
      <w:proofErr w:type="spellEnd"/>
      <w:r>
        <w:t xml:space="preserve"> portables</w:t>
      </w:r>
    </w:p>
    <w:p w:rsidR="00D634AC" w:rsidRDefault="00D634AC" w:rsidP="00D634AC"/>
    <w:p w:rsidR="00D634AC" w:rsidRPr="00900DCE" w:rsidRDefault="00D634AC" w:rsidP="00D634AC">
      <w:pPr>
        <w:ind w:left="720"/>
        <w:rPr>
          <w:b/>
        </w:rPr>
      </w:pPr>
      <w:r w:rsidRPr="00900DCE">
        <w:rPr>
          <w:b/>
        </w:rPr>
        <w:t xml:space="preserve">4.2. Critique de </w:t>
      </w:r>
      <w:r w:rsidRPr="00900DCE">
        <w:rPr>
          <w:b/>
          <w:lang w:val="fr-FR"/>
        </w:rPr>
        <w:t>l’existant</w:t>
      </w:r>
    </w:p>
    <w:p w:rsidR="00D634AC" w:rsidRPr="00483774" w:rsidRDefault="00D634AC" w:rsidP="00D634AC">
      <w:pPr>
        <w:ind w:firstLine="720"/>
        <w:rPr>
          <w:lang w:val="fr-FR"/>
        </w:rPr>
      </w:pPr>
      <w:r w:rsidRPr="00483774">
        <w:rPr>
          <w:lang w:val="fr-FR"/>
        </w:rPr>
        <w:t>Après avoir analysé les organisations actuelles, nous allons maintenant définir les points faibles et forts de ce système.</w:t>
      </w:r>
    </w:p>
    <w:p w:rsidR="00D634AC" w:rsidRPr="00483774" w:rsidRDefault="00D634AC" w:rsidP="00D634AC">
      <w:pPr>
        <w:ind w:firstLine="720"/>
        <w:rPr>
          <w:lang w:val="fr-FR"/>
        </w:rPr>
      </w:pPr>
    </w:p>
    <w:tbl>
      <w:tblPr>
        <w:tblStyle w:val="Grilledutableau"/>
        <w:tblW w:w="0" w:type="auto"/>
        <w:tblLook w:val="04A0" w:firstRow="1" w:lastRow="0" w:firstColumn="1" w:lastColumn="0" w:noHBand="0" w:noVBand="1"/>
      </w:tblPr>
      <w:tblGrid>
        <w:gridCol w:w="4675"/>
        <w:gridCol w:w="4675"/>
      </w:tblGrid>
      <w:tr w:rsidR="000638C9" w:rsidTr="000638C9">
        <w:tc>
          <w:tcPr>
            <w:tcW w:w="4675" w:type="dxa"/>
          </w:tcPr>
          <w:p w:rsidR="000638C9" w:rsidRDefault="000638C9" w:rsidP="000638C9">
            <w:pPr>
              <w:jc w:val="center"/>
            </w:pPr>
            <w:r>
              <w:t>Points forts</w:t>
            </w:r>
          </w:p>
        </w:tc>
        <w:tc>
          <w:tcPr>
            <w:tcW w:w="4675" w:type="dxa"/>
          </w:tcPr>
          <w:p w:rsidR="000638C9" w:rsidRDefault="000638C9" w:rsidP="000638C9">
            <w:pPr>
              <w:jc w:val="center"/>
            </w:pPr>
            <w:r>
              <w:t>Points faibles</w:t>
            </w:r>
          </w:p>
        </w:tc>
      </w:tr>
      <w:tr w:rsidR="000638C9" w:rsidRPr="00A27118" w:rsidTr="000638C9">
        <w:tc>
          <w:tcPr>
            <w:tcW w:w="4675" w:type="dxa"/>
          </w:tcPr>
          <w:p w:rsidR="000638C9" w:rsidRDefault="00FF0CFE" w:rsidP="00FF0CFE">
            <w:pPr>
              <w:pStyle w:val="Paragraphedeliste"/>
              <w:numPr>
                <w:ilvl w:val="0"/>
                <w:numId w:val="28"/>
              </w:numPr>
            </w:pPr>
            <w:r>
              <w:t>Pour ceux qui ont leur propre plateforme, la plateforme répond à leur besoin spécifique</w:t>
            </w:r>
          </w:p>
          <w:p w:rsidR="00FF0CFE" w:rsidRPr="00FF0CFE" w:rsidRDefault="00FF0CFE" w:rsidP="00FF0CFE">
            <w:pPr>
              <w:pStyle w:val="Paragraphedeliste"/>
              <w:numPr>
                <w:ilvl w:val="0"/>
                <w:numId w:val="28"/>
              </w:numPr>
            </w:pPr>
          </w:p>
        </w:tc>
        <w:tc>
          <w:tcPr>
            <w:tcW w:w="4675" w:type="dxa"/>
          </w:tcPr>
          <w:p w:rsidR="000638C9" w:rsidRDefault="000638C9" w:rsidP="000638C9">
            <w:pPr>
              <w:pStyle w:val="Paragraphedeliste"/>
              <w:numPr>
                <w:ilvl w:val="0"/>
                <w:numId w:val="28"/>
              </w:numPr>
            </w:pPr>
            <w:r>
              <w:t>Certaines plateformes ne répondent pas au besoin des utilisateurs</w:t>
            </w:r>
          </w:p>
          <w:p w:rsidR="000638C9" w:rsidRPr="000638C9" w:rsidRDefault="000638C9" w:rsidP="000638C9">
            <w:pPr>
              <w:pStyle w:val="Paragraphedeliste"/>
              <w:numPr>
                <w:ilvl w:val="0"/>
                <w:numId w:val="28"/>
              </w:numPr>
            </w:pPr>
          </w:p>
        </w:tc>
      </w:tr>
    </w:tbl>
    <w:p w:rsidR="00F4258F" w:rsidRPr="00483774" w:rsidRDefault="00F4258F" w:rsidP="00D634AC">
      <w:pPr>
        <w:ind w:firstLine="720"/>
        <w:rPr>
          <w:lang w:val="fr-FR"/>
        </w:rPr>
      </w:pPr>
      <w:r w:rsidRPr="00483774">
        <w:rPr>
          <w:lang w:val="fr-FR"/>
        </w:rPr>
        <w:tab/>
      </w:r>
    </w:p>
    <w:p w:rsidR="00F4258F" w:rsidRPr="00483774" w:rsidRDefault="00F4258F" w:rsidP="00F4258F">
      <w:pPr>
        <w:ind w:left="2160" w:firstLine="720"/>
        <w:rPr>
          <w:lang w:val="fr-FR"/>
        </w:rPr>
      </w:pPr>
      <w:r w:rsidRPr="00483774">
        <w:rPr>
          <w:lang w:val="fr-FR"/>
        </w:rPr>
        <w:t>Tableau : Critique de l’organisation actuelle</w:t>
      </w:r>
    </w:p>
    <w:p w:rsidR="00F4258F" w:rsidRPr="00483774" w:rsidRDefault="00F4258F" w:rsidP="00F4258F">
      <w:pPr>
        <w:rPr>
          <w:lang w:val="fr-FR"/>
        </w:rPr>
      </w:pPr>
    </w:p>
    <w:p w:rsidR="00F4258F" w:rsidRPr="00900DCE" w:rsidRDefault="00F4258F" w:rsidP="00F4258F">
      <w:pPr>
        <w:rPr>
          <w:b/>
          <w:lang w:val="fr-FR"/>
        </w:rPr>
      </w:pPr>
      <w:r w:rsidRPr="00483774">
        <w:rPr>
          <w:lang w:val="fr-FR"/>
        </w:rPr>
        <w:tab/>
      </w:r>
      <w:r w:rsidRPr="00900DCE">
        <w:rPr>
          <w:b/>
          <w:lang w:val="fr-FR"/>
        </w:rPr>
        <w:t>4.3. Conception avant-projet</w:t>
      </w:r>
    </w:p>
    <w:p w:rsidR="00F4258F" w:rsidRPr="00900DCE" w:rsidRDefault="00F4258F" w:rsidP="00F4258F">
      <w:pPr>
        <w:rPr>
          <w:lang w:val="fr-FR"/>
        </w:rPr>
      </w:pPr>
      <w:r w:rsidRPr="00483774">
        <w:rPr>
          <w:lang w:val="fr-FR"/>
        </w:rPr>
        <w:tab/>
      </w:r>
      <w:r w:rsidRPr="00483774">
        <w:rPr>
          <w:lang w:val="fr-FR"/>
        </w:rPr>
        <w:tab/>
      </w:r>
      <w:r w:rsidRPr="00900DCE">
        <w:rPr>
          <w:b/>
          <w:lang w:val="fr-FR"/>
        </w:rPr>
        <w:t>4.3.1. Solution</w:t>
      </w:r>
    </w:p>
    <w:p w:rsidR="00F4258F" w:rsidRPr="00483774" w:rsidRDefault="003F2848" w:rsidP="00F4258F">
      <w:pPr>
        <w:rPr>
          <w:lang w:val="fr-FR"/>
        </w:rPr>
      </w:pPr>
      <w:r w:rsidRPr="00E848F9">
        <w:rPr>
          <w:lang w:val="fr-FR"/>
        </w:rPr>
        <w:tab/>
      </w:r>
      <w:r w:rsidRPr="00483774">
        <w:rPr>
          <w:lang w:val="fr-FR"/>
        </w:rPr>
        <w:t>Faces à ces énigmes, il est de notre devoirs de proposer des solutions le montre une comparaison des solutions que nous avons trouvées :</w:t>
      </w:r>
      <w:r w:rsidR="00F4258F" w:rsidRPr="00483774">
        <w:rPr>
          <w:lang w:val="fr-FR"/>
        </w:rPr>
        <w:t xml:space="preserve"> </w:t>
      </w:r>
    </w:p>
    <w:p w:rsidR="003F2848" w:rsidRPr="00483774" w:rsidRDefault="003F2848" w:rsidP="003F2848">
      <w:pPr>
        <w:pStyle w:val="Paragraphedeliste"/>
        <w:numPr>
          <w:ilvl w:val="0"/>
          <w:numId w:val="8"/>
        </w:numPr>
        <w:rPr>
          <w:lang w:val="fr-FR"/>
        </w:rPr>
      </w:pPr>
      <w:r w:rsidRPr="00483774">
        <w:rPr>
          <w:lang w:val="fr-FR"/>
        </w:rPr>
        <w:t>Solution 1 : Choisir et acheter une plateforme web déjà existante.</w:t>
      </w:r>
    </w:p>
    <w:p w:rsidR="003F2848" w:rsidRPr="00483774" w:rsidRDefault="003F2848" w:rsidP="003F2848">
      <w:pPr>
        <w:pStyle w:val="Paragraphedeliste"/>
        <w:numPr>
          <w:ilvl w:val="0"/>
          <w:numId w:val="8"/>
        </w:numPr>
        <w:rPr>
          <w:lang w:val="fr-FR"/>
        </w:rPr>
      </w:pPr>
      <w:r w:rsidRPr="00483774">
        <w:rPr>
          <w:lang w:val="fr-FR"/>
        </w:rPr>
        <w:t xml:space="preserve">Solution 2 : Concevoir et développer une application web aux exigences des clients </w:t>
      </w:r>
    </w:p>
    <w:p w:rsidR="003F2848" w:rsidRPr="00483774" w:rsidRDefault="003F2848" w:rsidP="003F2848">
      <w:pPr>
        <w:pStyle w:val="Paragraphedeliste"/>
        <w:rPr>
          <w:lang w:val="fr-FR"/>
        </w:rPr>
      </w:pPr>
    </w:p>
    <w:tbl>
      <w:tblPr>
        <w:tblStyle w:val="Grilledutableau"/>
        <w:tblW w:w="0" w:type="auto"/>
        <w:tblInd w:w="720" w:type="dxa"/>
        <w:tblLook w:val="04A0" w:firstRow="1" w:lastRow="0" w:firstColumn="1" w:lastColumn="0" w:noHBand="0" w:noVBand="1"/>
      </w:tblPr>
      <w:tblGrid>
        <w:gridCol w:w="2776"/>
        <w:gridCol w:w="3006"/>
        <w:gridCol w:w="2848"/>
      </w:tblGrid>
      <w:tr w:rsidR="003F2848" w:rsidTr="003F2848">
        <w:tc>
          <w:tcPr>
            <w:tcW w:w="2776" w:type="dxa"/>
          </w:tcPr>
          <w:p w:rsidR="003F2848" w:rsidRDefault="003F2848" w:rsidP="003F2848">
            <w:pPr>
              <w:pStyle w:val="Paragraphedeliste"/>
              <w:ind w:left="0"/>
              <w:jc w:val="center"/>
            </w:pPr>
            <w:r>
              <w:lastRenderedPageBreak/>
              <w:t>Solution</w:t>
            </w:r>
          </w:p>
        </w:tc>
        <w:tc>
          <w:tcPr>
            <w:tcW w:w="3006" w:type="dxa"/>
          </w:tcPr>
          <w:p w:rsidR="003F2848" w:rsidRDefault="003F2848" w:rsidP="003F2848">
            <w:pPr>
              <w:pStyle w:val="Paragraphedeliste"/>
              <w:ind w:left="0"/>
              <w:jc w:val="center"/>
            </w:pPr>
            <w:r>
              <w:t>Avantage</w:t>
            </w:r>
          </w:p>
        </w:tc>
        <w:tc>
          <w:tcPr>
            <w:tcW w:w="2848" w:type="dxa"/>
          </w:tcPr>
          <w:p w:rsidR="003F2848" w:rsidRDefault="003F2848" w:rsidP="003F2848">
            <w:pPr>
              <w:pStyle w:val="Paragraphedeliste"/>
              <w:ind w:left="0"/>
              <w:jc w:val="center"/>
            </w:pPr>
            <w:r>
              <w:t>Inconvénient</w:t>
            </w:r>
          </w:p>
        </w:tc>
      </w:tr>
      <w:tr w:rsidR="003F2848" w:rsidRPr="00A27118" w:rsidTr="003F2848">
        <w:tc>
          <w:tcPr>
            <w:tcW w:w="2776" w:type="dxa"/>
          </w:tcPr>
          <w:p w:rsidR="003F2848" w:rsidRPr="003F2848" w:rsidRDefault="003F2848" w:rsidP="003F2848">
            <w:pPr>
              <w:jc w:val="left"/>
            </w:pPr>
            <w:r w:rsidRPr="003F2848">
              <w:t>Solution 1 : Choisir et acheter une plateforme web déjà existante.</w:t>
            </w:r>
          </w:p>
          <w:p w:rsidR="003F2848" w:rsidRDefault="003F2848" w:rsidP="003F2848">
            <w:pPr>
              <w:pStyle w:val="Paragraphedeliste"/>
              <w:ind w:left="0"/>
            </w:pPr>
          </w:p>
        </w:tc>
        <w:tc>
          <w:tcPr>
            <w:tcW w:w="3006" w:type="dxa"/>
          </w:tcPr>
          <w:p w:rsidR="003F2848" w:rsidRDefault="003F2848" w:rsidP="003F2848">
            <w:pPr>
              <w:pStyle w:val="Paragraphedeliste"/>
              <w:numPr>
                <w:ilvl w:val="0"/>
                <w:numId w:val="8"/>
              </w:numPr>
            </w:pPr>
            <w:r>
              <w:t>L’application est immédiatement fonctionnelle</w:t>
            </w:r>
          </w:p>
        </w:tc>
        <w:tc>
          <w:tcPr>
            <w:tcW w:w="2848" w:type="dxa"/>
          </w:tcPr>
          <w:p w:rsidR="003F2848" w:rsidRDefault="003F2848" w:rsidP="003F2848">
            <w:pPr>
              <w:pStyle w:val="MONSANSRETRAIT"/>
              <w:rPr>
                <w:rFonts w:eastAsia="Calibri"/>
              </w:rPr>
            </w:pPr>
            <w:r>
              <w:t>- L’application peut contenir d’autres fonctionnalités qui ne correspondent pas aux besoins des utilisateurs et alourdissent sa taille</w:t>
            </w:r>
          </w:p>
          <w:p w:rsidR="003F2848" w:rsidRDefault="003F2848" w:rsidP="003F2848">
            <w:pPr>
              <w:pStyle w:val="MONSANSRETRAIT"/>
            </w:pPr>
            <w:r>
              <w:t>- Coûteux</w:t>
            </w:r>
          </w:p>
          <w:p w:rsidR="003F2848" w:rsidRDefault="003F2848" w:rsidP="003F2848">
            <w:pPr>
              <w:pStyle w:val="Paragraphedeliste"/>
              <w:ind w:left="0"/>
            </w:pPr>
            <w:r>
              <w:t>- Son usage peut poser des difficultés</w:t>
            </w:r>
          </w:p>
        </w:tc>
      </w:tr>
      <w:tr w:rsidR="003F2848" w:rsidRPr="00A27118" w:rsidTr="003F2848">
        <w:tc>
          <w:tcPr>
            <w:tcW w:w="2776" w:type="dxa"/>
          </w:tcPr>
          <w:p w:rsidR="003F2848" w:rsidRPr="003F2848" w:rsidRDefault="003F2848" w:rsidP="003F2848">
            <w:pPr>
              <w:jc w:val="left"/>
            </w:pPr>
            <w:r>
              <w:t>Solution 2 : Concevoir et développer une application web aux exigences des</w:t>
            </w:r>
          </w:p>
        </w:tc>
        <w:tc>
          <w:tcPr>
            <w:tcW w:w="3006" w:type="dxa"/>
          </w:tcPr>
          <w:p w:rsidR="003F2848" w:rsidRDefault="003F2848" w:rsidP="003F2848">
            <w:pPr>
              <w:pStyle w:val="MONSANSRETRAIT"/>
              <w:jc w:val="left"/>
              <w:rPr>
                <w:rFonts w:eastAsia="Calibri"/>
              </w:rPr>
            </w:pPr>
            <w:r>
              <w:t>- Les fonctionnalités de l’application est sur-mesure aux besoins des utilisateurs,</w:t>
            </w:r>
          </w:p>
          <w:p w:rsidR="003F2848" w:rsidRDefault="003F2848" w:rsidP="003F2848">
            <w:pPr>
              <w:pStyle w:val="MONSANSRETRAIT"/>
              <w:jc w:val="left"/>
            </w:pPr>
            <w:r>
              <w:t>- Moins de dépense,</w:t>
            </w:r>
          </w:p>
          <w:p w:rsidR="003F2848" w:rsidRDefault="003F2848" w:rsidP="003F2848">
            <w:pPr>
              <w:pStyle w:val="MONSANSRETRAIT"/>
              <w:jc w:val="left"/>
            </w:pPr>
            <w:r>
              <w:t>- Facile à manipuler,</w:t>
            </w:r>
          </w:p>
          <w:p w:rsidR="003F2848" w:rsidRDefault="003F2848" w:rsidP="003F2848">
            <w:pPr>
              <w:pStyle w:val="Paragraphedeliste"/>
            </w:pPr>
            <w:r>
              <w:t>- Accès gratuit.</w:t>
            </w:r>
          </w:p>
        </w:tc>
        <w:tc>
          <w:tcPr>
            <w:tcW w:w="2848" w:type="dxa"/>
          </w:tcPr>
          <w:p w:rsidR="003F2848" w:rsidRDefault="003F2848" w:rsidP="003F2848">
            <w:pPr>
              <w:pStyle w:val="MONSANSRETRAIT"/>
            </w:pPr>
            <w:r>
              <w:t>- Son développement nécessite beaucoup plus de temps.</w:t>
            </w:r>
          </w:p>
        </w:tc>
      </w:tr>
    </w:tbl>
    <w:p w:rsidR="003F2848" w:rsidRPr="00483774" w:rsidRDefault="003F2848" w:rsidP="003F2848">
      <w:pPr>
        <w:pStyle w:val="Paragraphedeliste"/>
        <w:rPr>
          <w:lang w:val="fr-FR"/>
        </w:rPr>
      </w:pPr>
      <w:r w:rsidRPr="00483774">
        <w:rPr>
          <w:lang w:val="fr-FR"/>
        </w:rPr>
        <w:tab/>
      </w:r>
      <w:r w:rsidRPr="00483774">
        <w:rPr>
          <w:lang w:val="fr-FR"/>
        </w:rPr>
        <w:tab/>
        <w:t>Tableau : Tableau comparatif des solutions</w:t>
      </w:r>
    </w:p>
    <w:p w:rsidR="003F2848" w:rsidRDefault="003F2848" w:rsidP="003F2848">
      <w:pPr>
        <w:pStyle w:val="MONCONTENU"/>
        <w:rPr>
          <w:lang w:eastAsia="zh-CN"/>
        </w:rPr>
      </w:pPr>
      <w:r>
        <w:rPr>
          <w:lang w:eastAsia="zh-CN"/>
        </w:rPr>
        <w:t>Nous avons retenu la solution 2 parce que c’est le choix le mieux adapté à notre réflexion.</w:t>
      </w:r>
    </w:p>
    <w:p w:rsidR="00DA2CA4" w:rsidRPr="00900DCE" w:rsidRDefault="00DA2CA4" w:rsidP="00DA2CA4">
      <w:pPr>
        <w:pStyle w:val="MONCONTENU"/>
        <w:ind w:firstLine="0"/>
        <w:rPr>
          <w:b/>
          <w:lang w:eastAsia="zh-CN"/>
        </w:rPr>
      </w:pPr>
      <w:r>
        <w:rPr>
          <w:lang w:eastAsia="zh-CN"/>
        </w:rPr>
        <w:tab/>
      </w:r>
      <w:r>
        <w:rPr>
          <w:lang w:eastAsia="zh-CN"/>
        </w:rPr>
        <w:tab/>
      </w:r>
      <w:r w:rsidRPr="00900DCE">
        <w:rPr>
          <w:b/>
          <w:lang w:eastAsia="zh-CN"/>
        </w:rPr>
        <w:t>4.3.2. Méthode et outils</w:t>
      </w:r>
    </w:p>
    <w:p w:rsidR="00DA2CA4" w:rsidRDefault="00DA2CA4" w:rsidP="00DA2CA4">
      <w:pPr>
        <w:pStyle w:val="MONCONTENU"/>
        <w:ind w:firstLine="0"/>
      </w:pPr>
      <w:r>
        <w:rPr>
          <w:lang w:eastAsia="zh-CN"/>
        </w:rPr>
        <w:tab/>
      </w:r>
      <w:r>
        <w:t>Tous les programmes informatiques n’ont pas été construits à l’aveuglette par les programmeurs, même les plus petits ont fait l’objet de quelques réflexions. Pour notre cas, quelques réflexions ne suffisent pas, il en faut beaucoup. Mais on peut facilement se perdre dans ces réflexions si on n’a pas de méthodes et un langage de modélisation bien adaptée pour les arranger, c’est pourquoi il nous faut en avoir et les spécifier ici avant de vraiment commencer la construction de notre système.</w:t>
      </w:r>
    </w:p>
    <w:p w:rsidR="00DA2CA4" w:rsidRDefault="00DA2CA4" w:rsidP="00DA2CA4">
      <w:pPr>
        <w:pStyle w:val="GRAS"/>
        <w:numPr>
          <w:ilvl w:val="0"/>
          <w:numId w:val="30"/>
        </w:numPr>
        <w:rPr>
          <w:sz w:val="24"/>
          <w:szCs w:val="24"/>
        </w:rPr>
      </w:pPr>
      <w:r>
        <w:rPr>
          <w:sz w:val="24"/>
          <w:szCs w:val="24"/>
        </w:rPr>
        <w:t>Système d’exploitation :</w:t>
      </w:r>
    </w:p>
    <w:p w:rsidR="00DA2CA4" w:rsidRDefault="00DA2CA4" w:rsidP="00DA2CA4">
      <w:pPr>
        <w:pStyle w:val="MONCONTENU"/>
      </w:pPr>
      <w:r>
        <w:t>Chaque ordinateur doit avoir au moins un système d’exploitation pour servir de plate-forme à des logiciels, nous avons à notre disposition le Linux et le Windows qu</w:t>
      </w:r>
      <w:r w:rsidR="009F57C9">
        <w:t>i est comparé dans le tableau</w:t>
      </w:r>
    </w:p>
    <w:p w:rsidR="00483774" w:rsidRDefault="00483774" w:rsidP="00DA2CA4">
      <w:pPr>
        <w:pStyle w:val="MONCONTENU"/>
      </w:pPr>
    </w:p>
    <w:p w:rsidR="00483774" w:rsidRDefault="00483774" w:rsidP="00DA2CA4">
      <w:pPr>
        <w:pStyle w:val="MONCONTENU"/>
      </w:pPr>
    </w:p>
    <w:p w:rsidR="009F57C9" w:rsidRDefault="009F57C9" w:rsidP="00DA2CA4">
      <w:pPr>
        <w:pStyle w:val="MONCONTENU"/>
      </w:pPr>
    </w:p>
    <w:tbl>
      <w:tblPr>
        <w:tblStyle w:val="Grilledutableau"/>
        <w:tblW w:w="0" w:type="auto"/>
        <w:tblLook w:val="04A0" w:firstRow="1" w:lastRow="0" w:firstColumn="1" w:lastColumn="0" w:noHBand="0" w:noVBand="1"/>
      </w:tblPr>
      <w:tblGrid>
        <w:gridCol w:w="1786"/>
        <w:gridCol w:w="3763"/>
        <w:gridCol w:w="3801"/>
      </w:tblGrid>
      <w:tr w:rsidR="00DA2CA4" w:rsidTr="00DA2CA4">
        <w:tc>
          <w:tcPr>
            <w:tcW w:w="1809" w:type="dxa"/>
            <w:tcBorders>
              <w:top w:val="single" w:sz="4" w:space="0" w:color="auto"/>
              <w:left w:val="single" w:sz="4" w:space="0" w:color="auto"/>
              <w:bottom w:val="single" w:sz="4" w:space="0" w:color="auto"/>
              <w:right w:val="single" w:sz="4" w:space="0" w:color="auto"/>
            </w:tcBorders>
            <w:hideMark/>
          </w:tcPr>
          <w:p w:rsidR="00DA2CA4" w:rsidRDefault="00DA2CA4"/>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WINDOWS</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LINUX</w:t>
            </w:r>
          </w:p>
        </w:tc>
      </w:tr>
      <w:tr w:rsidR="00DA2CA4" w:rsidRPr="00A27118"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Prix</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versions Windows est payante avec un temps d’essai mais Windows Professionnel est gratuit et complète si on utilise pour notre projet</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distributions de linux sont gratuits</w:t>
            </w:r>
          </w:p>
        </w:tc>
      </w:tr>
      <w:tr w:rsidR="00DA2CA4" w:rsidRPr="00A27118"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Matériel</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rPr>
                <w:shd w:val="clear" w:color="auto" w:fill="FFFFFF"/>
              </w:rPr>
              <w:t>Des pilotes pour Windows sont disponibles pour presque tous les types de matériel informatique.</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prise en charge du matériel est bien plus limitée. Les pilotes sont en partie disponibles avec du retard.</w:t>
            </w:r>
          </w:p>
        </w:tc>
      </w:tr>
      <w:tr w:rsidR="00DA2CA4" w:rsidRPr="00A27118" w:rsidTr="00DA2CA4">
        <w:trPr>
          <w:trHeight w:val="98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Usage</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Windows s’adresse à tous types d’utilisateurs, il est plus adapté à la bureautique </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Pour utiliser Linux, il est nécessaire de posséder un minimum de compétences informatiques. </w:t>
            </w:r>
          </w:p>
        </w:tc>
      </w:tr>
    </w:tbl>
    <w:p w:rsidR="00DA2CA4" w:rsidRDefault="00DA2CA4" w:rsidP="00DA2CA4">
      <w:pPr>
        <w:pStyle w:val="MONCONTENU"/>
        <w:ind w:left="720" w:firstLine="720"/>
      </w:pPr>
    </w:p>
    <w:p w:rsidR="00DA2CA4" w:rsidRDefault="00DA2CA4" w:rsidP="00DA2CA4">
      <w:pPr>
        <w:pStyle w:val="MONCONTENU"/>
        <w:ind w:left="1440" w:firstLine="720"/>
      </w:pPr>
      <w:r>
        <w:t>Tableau : Comparaison de Système d’exploitation</w:t>
      </w:r>
    </w:p>
    <w:p w:rsidR="00DA2CA4" w:rsidRDefault="00DA2CA4" w:rsidP="00DA2CA4">
      <w:pPr>
        <w:pStyle w:val="MONCONTENU"/>
      </w:pPr>
      <w:r>
        <w:t>Nous avons choisi Windows Professionnel comme système d’exploitation car tout d’abord, le système Windows contrairement à Linux est beaucoup plus connue du grand public donc plus facile à utiliser et aussi Windows et préinstallé dans la plupart des ordinateurs.</w:t>
      </w:r>
    </w:p>
    <w:p w:rsidR="00DA2CA4" w:rsidRDefault="00DA2CA4" w:rsidP="00DA2CA4">
      <w:pPr>
        <w:pStyle w:val="MONSANSRETRAIT"/>
        <w:numPr>
          <w:ilvl w:val="0"/>
          <w:numId w:val="30"/>
        </w:numPr>
        <w:rPr>
          <w:b/>
          <w:bCs/>
        </w:rPr>
      </w:pPr>
      <w:r>
        <w:rPr>
          <w:b/>
          <w:bCs/>
        </w:rPr>
        <w:t>SGBD :</w:t>
      </w:r>
    </w:p>
    <w:p w:rsidR="00DA2CA4" w:rsidRDefault="00DA2CA4" w:rsidP="00DA2CA4">
      <w:pPr>
        <w:pStyle w:val="MONCONTENU"/>
      </w:pPr>
      <w:r>
        <w:t xml:space="preserve">Un système de gestion de base de données est un logiciel système servant à stocker, à manipuler ou gérer, et à partager des informations dans une base de données, en garantissant la qualité, la pérennité et la confidentialité des informations, tout en cachant la complexité des opérations. Le </w:t>
      </w:r>
      <w:r>
        <w:fldChar w:fldCharType="begin"/>
      </w:r>
      <w:r>
        <w:instrText xml:space="preserve"> REF _Ref40045661 \r \h </w:instrText>
      </w:r>
      <w:r>
        <w:fldChar w:fldCharType="separate"/>
      </w:r>
      <w:r>
        <w:t>Tableau 10</w:t>
      </w:r>
      <w:r>
        <w:fldChar w:fldCharType="end"/>
      </w:r>
      <w:r>
        <w:t xml:space="preserve"> suggère deux SGBD multiplateformes et célèbres.</w:t>
      </w:r>
    </w:p>
    <w:tbl>
      <w:tblPr>
        <w:tblStyle w:val="Grilledutableau"/>
        <w:tblW w:w="0" w:type="auto"/>
        <w:tblLook w:val="04A0" w:firstRow="1" w:lastRow="0" w:firstColumn="1" w:lastColumn="0" w:noHBand="0" w:noVBand="1"/>
      </w:tblPr>
      <w:tblGrid>
        <w:gridCol w:w="1413"/>
        <w:gridCol w:w="3969"/>
        <w:gridCol w:w="3968"/>
      </w:tblGrid>
      <w:tr w:rsidR="00DA2CA4">
        <w:tc>
          <w:tcPr>
            <w:tcW w:w="1413" w:type="dxa"/>
            <w:tcBorders>
              <w:top w:val="single" w:sz="4" w:space="0" w:color="auto"/>
              <w:left w:val="single" w:sz="4" w:space="0" w:color="auto"/>
              <w:bottom w:val="single" w:sz="4" w:space="0" w:color="auto"/>
              <w:right w:val="single" w:sz="4" w:space="0" w:color="auto"/>
            </w:tcBorders>
            <w:hideMark/>
          </w:tcPr>
          <w:p w:rsidR="00DA2CA4" w:rsidRDefault="00DA2CA4"/>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Avantages</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Inconvénients</w:t>
            </w:r>
          </w:p>
        </w:tc>
      </w:tr>
      <w:tr w:rsidR="00DA2CA4">
        <w:trPr>
          <w:trHeight w:val="950"/>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rsidP="00DA2CA4">
            <w:pPr>
              <w:pStyle w:val="MONSANSRETRAIT"/>
              <w:jc w:val="left"/>
            </w:pPr>
            <w:r w:rsidRPr="00DA2CA4">
              <w:t xml:space="preserve">PostgreSQL </w:t>
            </w:r>
            <w:r>
              <w:t>(un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Style w:val="q-box"/>
              </w:rPr>
            </w:pPr>
            <w:r>
              <w:t xml:space="preserve">- </w:t>
            </w:r>
            <w:r>
              <w:rPr>
                <w:rStyle w:val="q-box"/>
              </w:rPr>
              <w:t>Capable de gérer un volume important de données structurées, semi-structurées et non structurées</w:t>
            </w:r>
          </w:p>
          <w:p w:rsidR="00DA2CA4" w:rsidRDefault="00DA2CA4">
            <w:pPr>
              <w:pStyle w:val="MONSANSRETRAIT"/>
              <w:jc w:val="left"/>
            </w:pPr>
            <w:r>
              <w:t>- Il est très performant</w:t>
            </w:r>
          </w:p>
          <w:p w:rsidR="00DA2CA4" w:rsidRDefault="00DA2CA4">
            <w:pPr>
              <w:pStyle w:val="MONSANSRETRAIT"/>
              <w:jc w:val="left"/>
              <w:rPr>
                <w:rStyle w:val="q-box"/>
              </w:rPr>
            </w:pPr>
            <w:r>
              <w:t xml:space="preserve">- </w:t>
            </w:r>
            <w:r>
              <w:rPr>
                <w:rStyle w:val="q-box"/>
              </w:rPr>
              <w:t>Pas de point de défaillance unique</w:t>
            </w:r>
          </w:p>
          <w:p w:rsidR="00DA2CA4" w:rsidRDefault="00DA2CA4">
            <w:pPr>
              <w:pStyle w:val="MONSANSRETRAIT"/>
              <w:jc w:val="left"/>
            </w:pPr>
            <w:r>
              <w:rPr>
                <w:rStyle w:val="q-box"/>
              </w:rPr>
              <w:t>- Il existe une version Communauté gratuit</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sz w:val="20"/>
                <w:lang w:eastAsia="zh-CN"/>
              </w:rPr>
            </w:pPr>
            <w:r>
              <w:t xml:space="preserve">- </w:t>
            </w:r>
            <w:r>
              <w:rPr>
                <w:rStyle w:val="y2iqfc"/>
              </w:rPr>
              <w:t>Les transactions sont complexes</w:t>
            </w:r>
          </w:p>
        </w:tc>
      </w:tr>
      <w:tr w:rsidR="00DA2CA4" w:rsidRPr="00A27118">
        <w:trPr>
          <w:trHeight w:val="1543"/>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MySQL (un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shd w:val="clear" w:color="auto" w:fill="FFFFFF"/>
              </w:rPr>
            </w:pPr>
            <w:r>
              <w:t xml:space="preserve">- Il s'agit d'un SGBD libre et gratuit. </w:t>
            </w:r>
            <w:r>
              <w:rPr>
                <w:shd w:val="clear" w:color="auto" w:fill="FFFFFF"/>
              </w:rPr>
              <w:t>Il est beaucoup plus simple à utiliser et spécialisé aux bases de données relationnelles</w:t>
            </w:r>
          </w:p>
          <w:p w:rsidR="00DA2CA4" w:rsidRDefault="00DA2CA4">
            <w:pPr>
              <w:pStyle w:val="MONSANSRETRAIT"/>
              <w:jc w:val="left"/>
              <w:rPr>
                <w:shd w:val="clear" w:color="auto" w:fill="FFFFFF"/>
              </w:rPr>
            </w:pPr>
            <w:r>
              <w:rPr>
                <w:shd w:val="clear" w:color="auto" w:fill="FFFFFF"/>
              </w:rPr>
              <w:t>- Il possède aussi une grande communauté.</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Sa sécurité est simplifiée</w:t>
            </w:r>
          </w:p>
          <w:p w:rsidR="00DA2CA4" w:rsidRDefault="00DA2CA4">
            <w:pPr>
              <w:pStyle w:val="MONSANSRETRAIT"/>
              <w:jc w:val="left"/>
            </w:pPr>
            <w:r>
              <w:t>- Il est lent</w:t>
            </w:r>
          </w:p>
          <w:p w:rsidR="00DA2CA4" w:rsidRDefault="00DA2CA4">
            <w:pPr>
              <w:pStyle w:val="MONSANSRETRAIT"/>
              <w:jc w:val="left"/>
            </w:pPr>
            <w:r>
              <w:t>- Exécute les requêtes ligne par ligne</w:t>
            </w:r>
          </w:p>
        </w:tc>
      </w:tr>
    </w:tbl>
    <w:p w:rsidR="001C6136" w:rsidRDefault="001C6136" w:rsidP="00DA2CA4">
      <w:pPr>
        <w:pStyle w:val="MONCONTENU"/>
      </w:pPr>
      <w:r>
        <w:tab/>
      </w:r>
      <w:r>
        <w:tab/>
      </w:r>
      <w:r>
        <w:tab/>
        <w:t>Tableau : Comparaison de SGBD</w:t>
      </w:r>
      <w:r w:rsidR="00DA2CA4">
        <w:t xml:space="preserve"> </w:t>
      </w:r>
    </w:p>
    <w:p w:rsidR="00DA2CA4" w:rsidRDefault="00DA2CA4" w:rsidP="00DA2CA4">
      <w:pPr>
        <w:pStyle w:val="MONCONTENU"/>
      </w:pPr>
      <w:r>
        <w:t>En tenant compte de nos besoins de pe</w:t>
      </w:r>
      <w:r w:rsidR="001C6136">
        <w:t>rformances, on utilisera MySQL</w:t>
      </w:r>
      <w:r>
        <w:t xml:space="preserve"> comme SGBD.</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de méthode de conception et de modélisation :</w:t>
      </w:r>
    </w:p>
    <w:p w:rsidR="00DA2CA4" w:rsidRDefault="00DA2CA4" w:rsidP="00DA2CA4">
      <w:pPr>
        <w:pStyle w:val="MONCONTENU"/>
      </w:pPr>
      <w:r>
        <w:t>La modélisation est une étape cruciale pour la réussite de tout projet. Quelle que soit</w:t>
      </w:r>
      <w:r>
        <w:rPr>
          <w:szCs w:val="22"/>
        </w:rPr>
        <w:t xml:space="preserve"> </w:t>
      </w:r>
      <w:r>
        <w:t>l’architecture applicative choisie pour l’implémentation, la conception du système</w:t>
      </w:r>
      <w:r>
        <w:rPr>
          <w:szCs w:val="22"/>
        </w:rPr>
        <w:t xml:space="preserve"> </w:t>
      </w:r>
      <w:r>
        <w:t>devra faire appel à une technique de modélisation des données dédiée au décisionnel.</w:t>
      </w:r>
      <w:r>
        <w:rPr>
          <w:szCs w:val="22"/>
        </w:rPr>
        <w:t xml:space="preserve"> </w:t>
      </w:r>
      <w:r>
        <w:t>Le modèle d'un système informatique sert de document d'échange entre clients et</w:t>
      </w:r>
      <w:r>
        <w:rPr>
          <w:szCs w:val="22"/>
        </w:rPr>
        <w:t xml:space="preserve"> </w:t>
      </w:r>
      <w:r>
        <w:t>développeurs, d'outil de conception, de référence pour le développement, et aussi de</w:t>
      </w:r>
      <w:r>
        <w:rPr>
          <w:szCs w:val="22"/>
        </w:rPr>
        <w:t xml:space="preserve"> </w:t>
      </w:r>
      <w:r>
        <w:t>référence pour la maintenance et l'évolution.</w:t>
      </w:r>
    </w:p>
    <w:p w:rsidR="00DA2CA4" w:rsidRDefault="00DA2CA4" w:rsidP="001C6136">
      <w:pPr>
        <w:pStyle w:val="MONCONTENU"/>
      </w:pPr>
      <w:r>
        <w:t>Concernant le choix de méthode de conception, on a mis en comparaison les</w:t>
      </w:r>
      <w:r>
        <w:rPr>
          <w:szCs w:val="22"/>
        </w:rPr>
        <w:t xml:space="preserve"> </w:t>
      </w:r>
      <w:r>
        <w:t>avantages et les inconvénients de chacune des deux méthodes de conception 2TUP</w:t>
      </w:r>
      <w:r>
        <w:rPr>
          <w:szCs w:val="22"/>
        </w:rPr>
        <w:t xml:space="preserve"> </w:t>
      </w:r>
      <w:r>
        <w:t xml:space="preserve">et MERISE comme la présente le </w:t>
      </w:r>
      <w:r>
        <w:fldChar w:fldCharType="begin"/>
      </w:r>
      <w:r>
        <w:instrText xml:space="preserve"> REF _Ref75015571 \r \h </w:instrText>
      </w:r>
      <w:r>
        <w:fldChar w:fldCharType="separate"/>
      </w:r>
      <w:r>
        <w:t>Tableau 11</w:t>
      </w:r>
      <w:r>
        <w:fldChar w:fldCharType="end"/>
      </w:r>
      <w:r>
        <w:t>.</w:t>
      </w:r>
    </w:p>
    <w:p w:rsidR="001C6136" w:rsidRDefault="001C6136" w:rsidP="001C6136">
      <w:pPr>
        <w:pStyle w:val="MONCONTENU"/>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4587"/>
        <w:gridCol w:w="3000"/>
      </w:tblGrid>
      <w:tr w:rsidR="00DA2CA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Méthodes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2TUP</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Merise</w:t>
            </w:r>
          </w:p>
        </w:tc>
      </w:tr>
      <w:tr w:rsidR="00DA2CA4" w:rsidRPr="00A27118">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Avantages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 Itératif </w:t>
            </w:r>
          </w:p>
          <w:p w:rsidR="00DA2CA4" w:rsidRDefault="00DA2CA4">
            <w:pPr>
              <w:pStyle w:val="MONSANSRETRAIT"/>
              <w:jc w:val="left"/>
              <w:rPr>
                <w:lang w:eastAsia="zh-CN"/>
              </w:rPr>
            </w:pPr>
            <w:r>
              <w:rPr>
                <w:lang w:eastAsia="zh-CN"/>
              </w:rPr>
              <w:t xml:space="preserve">- Centré sur l’architecture </w:t>
            </w:r>
          </w:p>
          <w:p w:rsidR="00DA2CA4" w:rsidRDefault="00DA2CA4">
            <w:pPr>
              <w:pStyle w:val="MONSANSRETRAIT"/>
              <w:jc w:val="left"/>
              <w:rPr>
                <w:lang w:eastAsia="zh-CN"/>
              </w:rPr>
            </w:pPr>
            <w:r>
              <w:rPr>
                <w:lang w:eastAsia="zh-CN"/>
              </w:rPr>
              <w:t>- Pilote par le cas d’utilisation d’UML</w:t>
            </w:r>
          </w:p>
          <w:p w:rsidR="00DA2CA4" w:rsidRDefault="00DA2CA4">
            <w:pPr>
              <w:pStyle w:val="MONSANSRETRAIT"/>
              <w:jc w:val="left"/>
              <w:rPr>
                <w:lang w:eastAsia="zh-CN"/>
              </w:rPr>
            </w:pPr>
            <w:r>
              <w:rPr>
                <w:lang w:eastAsia="zh-CN"/>
              </w:rPr>
              <w:t>- Architecture bidirectionnelle</w:t>
            </w:r>
            <w:r>
              <w:rPr>
                <w:lang w:eastAsia="zh-CN"/>
              </w:rPr>
              <w:br/>
              <w:t>- Modélisation Objet</w:t>
            </w:r>
            <w:r>
              <w:rPr>
                <w:lang w:eastAsia="zh-CN"/>
              </w:rPr>
              <w:br/>
              <w:t>- Indépendant d’un langage de programmation</w:t>
            </w:r>
            <w:r>
              <w:rPr>
                <w:lang w:eastAsia="zh-CN"/>
              </w:rPr>
              <w:br/>
              <w:t>- Description dynamique du</w:t>
            </w:r>
            <w:r>
              <w:rPr>
                <w:lang w:eastAsia="zh-CN"/>
              </w:rPr>
              <w:br/>
              <w:t>système</w:t>
            </w:r>
            <w:r>
              <w:rPr>
                <w:lang w:eastAsia="zh-CN"/>
              </w:rPr>
              <w:br/>
            </w:r>
            <w:r>
              <w:rPr>
                <w:lang w:eastAsia="zh-CN"/>
              </w:rPr>
              <w:lastRenderedPageBreak/>
              <w:t>- Association des traitements et des donnes qui facilite l’évolutivité du logiciel</w:t>
            </w:r>
          </w:p>
          <w:p w:rsidR="00DA2CA4" w:rsidRDefault="00DA2CA4">
            <w:pPr>
              <w:pStyle w:val="MONSANSRETRAIT"/>
              <w:jc w:val="left"/>
              <w:rPr>
                <w:lang w:eastAsia="zh-CN"/>
              </w:rPr>
            </w:pPr>
            <w:r>
              <w:rPr>
                <w:lang w:eastAsia="zh-CN"/>
              </w:rPr>
              <w:t>-Maitrisé</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lastRenderedPageBreak/>
              <w:t>- Structuration en étape et en point de contrôle</w:t>
            </w:r>
            <w:r>
              <w:rPr>
                <w:lang w:eastAsia="zh-CN"/>
              </w:rPr>
              <w:br/>
              <w:t>- Approche conceptuelle, se focalisant sur les métiers et les besoins associe</w:t>
            </w:r>
            <w:r>
              <w:rPr>
                <w:lang w:eastAsia="zh-CN"/>
              </w:rPr>
              <w:br/>
              <w:t>- Approche systématique</w:t>
            </w:r>
          </w:p>
        </w:tc>
      </w:tr>
      <w:tr w:rsidR="00DA2CA4" w:rsidRPr="00A27118">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Inconvénients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La mise en pratique nécessite un apprentissage</w:t>
            </w:r>
            <w:r>
              <w:rPr>
                <w:lang w:eastAsia="zh-CN"/>
              </w:rPr>
              <w:br/>
              <w:t>- L’intégration dans un processus n’est pas triviale</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Ne s’occupe pas de l’interface Utilisateur</w:t>
            </w:r>
            <w:r>
              <w:rPr>
                <w:lang w:eastAsia="zh-CN"/>
              </w:rPr>
              <w:br/>
              <w:t>- Ne prend pas en compte la maintenance ni la deuxième informatisation</w:t>
            </w:r>
            <w:r>
              <w:rPr>
                <w:lang w:eastAsia="zh-CN"/>
              </w:rPr>
              <w:br/>
              <w:t>- Méthode d’analyse spécialement conçue pour l’informatique de gestion</w:t>
            </w:r>
            <w:r>
              <w:rPr>
                <w:lang w:eastAsia="zh-CN"/>
              </w:rPr>
              <w:br/>
              <w:t>- Etude séparées des données et des traitements</w:t>
            </w:r>
          </w:p>
        </w:tc>
      </w:tr>
    </w:tbl>
    <w:p w:rsidR="001C6136" w:rsidRDefault="001C6136" w:rsidP="00DA2CA4">
      <w:pPr>
        <w:pStyle w:val="MONCONTENU"/>
      </w:pPr>
      <w:r>
        <w:tab/>
      </w:r>
      <w:r>
        <w:tab/>
      </w:r>
      <w:r>
        <w:tab/>
      </w:r>
      <w:r>
        <w:tab/>
        <w:t xml:space="preserve">Tableau : Comparaison de </w:t>
      </w:r>
      <w:proofErr w:type="spellStart"/>
      <w:r>
        <w:t>Methode</w:t>
      </w:r>
      <w:proofErr w:type="spellEnd"/>
    </w:p>
    <w:p w:rsidR="00DA2CA4" w:rsidRDefault="00DA2CA4" w:rsidP="00DA2CA4">
      <w:pPr>
        <w:pStyle w:val="MONCONTENU"/>
      </w:pPr>
      <w:r>
        <w:t>Apres l’analyse de ces 2 méthodes de conception, la méthode 2TUP m’a paru le mieux</w:t>
      </w:r>
      <w:r>
        <w:rPr>
          <w:szCs w:val="22"/>
        </w:rPr>
        <w:t xml:space="preserve"> </w:t>
      </w:r>
      <w:r>
        <w:t>adapté pour ce projet en vue de ces nombreux avantages. Et on a choisi UML comme</w:t>
      </w:r>
      <w:r>
        <w:rPr>
          <w:szCs w:val="22"/>
        </w:rPr>
        <w:t xml:space="preserve"> </w:t>
      </w:r>
      <w:r>
        <w:t>langage de modélisation.</w:t>
      </w:r>
    </w:p>
    <w:p w:rsidR="00DA2CA4" w:rsidRDefault="00DA2CA4" w:rsidP="00DA2CA4">
      <w:pPr>
        <w:pStyle w:val="MONSANSRETRAIT"/>
        <w:numPr>
          <w:ilvl w:val="0"/>
          <w:numId w:val="30"/>
        </w:numPr>
        <w:rPr>
          <w:b/>
          <w:bCs/>
        </w:rPr>
      </w:pPr>
      <w:r>
        <w:rPr>
          <w:b/>
          <w:bCs/>
        </w:rPr>
        <w:t>Outil de modélisation :</w:t>
      </w:r>
    </w:p>
    <w:p w:rsidR="00DA2CA4" w:rsidRDefault="00DA2CA4" w:rsidP="00DA2CA4">
      <w:pPr>
        <w:pStyle w:val="MONCONTENU"/>
      </w:pPr>
      <w:r>
        <w:t>Un outil de modélisation est un outil permettant de faire la modélisation d’un système</w:t>
      </w:r>
      <w:r>
        <w:rPr>
          <w:szCs w:val="22"/>
        </w:rPr>
        <w:t xml:space="preserve"> </w:t>
      </w:r>
      <w:r>
        <w:t>technique à partir d’un ordinateur. Il est plus efficace de modéliser un système avec un outil</w:t>
      </w:r>
      <w:r>
        <w:rPr>
          <w:szCs w:val="22"/>
        </w:rPr>
        <w:t xml:space="preserve"> </w:t>
      </w:r>
      <w:r>
        <w:t>au lieu de le faire à la main car cela nous fait économiser du temps.</w:t>
      </w:r>
      <w:r>
        <w:rPr>
          <w:szCs w:val="22"/>
        </w:rPr>
        <w:t xml:space="preserve"> </w:t>
      </w:r>
      <w:r>
        <w:t>Puisque nous utiliserons UML pour faire la modélisation, nous avons choisi Visual</w:t>
      </w:r>
      <w:r>
        <w:rPr>
          <w:szCs w:val="22"/>
        </w:rPr>
        <w:t xml:space="preserve"> </w:t>
      </w:r>
      <w:proofErr w:type="spellStart"/>
      <w:r>
        <w:t>Paradigm</w:t>
      </w:r>
      <w:proofErr w:type="spellEnd"/>
      <w:r>
        <w:t xml:space="preserve"> </w:t>
      </w:r>
      <w:proofErr w:type="spellStart"/>
      <w:r>
        <w:t>Community</w:t>
      </w:r>
      <w:proofErr w:type="spellEnd"/>
      <w:r>
        <w:t xml:space="preserve"> comme outil car c’est l’outil qui répond le plus à nos besoins de</w:t>
      </w:r>
      <w:r>
        <w:rPr>
          <w:szCs w:val="22"/>
        </w:rPr>
        <w:t xml:space="preserve"> </w:t>
      </w:r>
      <w:r>
        <w:t>modélisation.</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du langage de programmation :</w:t>
      </w:r>
    </w:p>
    <w:p w:rsidR="00DA2CA4" w:rsidRDefault="00DA2CA4" w:rsidP="00DA2CA4">
      <w:pPr>
        <w:pStyle w:val="MONCONTENU"/>
      </w:pPr>
      <w:r>
        <w:rPr>
          <w:rStyle w:val="first-letter"/>
        </w:rPr>
        <w:t>P</w:t>
      </w:r>
      <w:r>
        <w:t xml:space="preserve">HP et Node.js, les deux sont </w:t>
      </w:r>
      <w:r w:rsidR="001C6136">
        <w:t>utilisés</w:t>
      </w:r>
      <w:r>
        <w:t xml:space="preserve"> coté back</w:t>
      </w:r>
      <w:r w:rsidR="001C6136">
        <w:t>-</w:t>
      </w:r>
      <w:r>
        <w:t>ends pour développer des sites Web dynamiques. Les deux appartiennent à la même catégorie, mais leurs caractéristiques sont bien différentes.</w:t>
      </w:r>
    </w:p>
    <w:p w:rsidR="00DA2CA4" w:rsidRDefault="00DA2CA4" w:rsidP="00DA2CA4">
      <w:pPr>
        <w:pStyle w:val="MONCONTENU"/>
      </w:pPr>
      <w:r>
        <w:t>PHP (</w:t>
      </w:r>
      <w:proofErr w:type="spellStart"/>
      <w:r>
        <w:t>hypertext</w:t>
      </w:r>
      <w:proofErr w:type="spellEnd"/>
      <w:r>
        <w:t xml:space="preserve"> </w:t>
      </w:r>
      <w:proofErr w:type="spellStart"/>
      <w:r>
        <w:t>preprocessor</w:t>
      </w:r>
      <w:proofErr w:type="spellEnd"/>
      <w:r>
        <w:t xml:space="preserve">) est un langage de script à usage général conçu pour le développement Web. Il a été lancé en 1995 et a depuis été utilisé comme premier choix pour les </w:t>
      </w:r>
      <w:r>
        <w:lastRenderedPageBreak/>
        <w:t xml:space="preserve">systèmes de gestion de contenu tels que WordPress, </w:t>
      </w:r>
      <w:proofErr w:type="spellStart"/>
      <w:r>
        <w:t>Drupal</w:t>
      </w:r>
      <w:proofErr w:type="spellEnd"/>
      <w:r>
        <w:t xml:space="preserve"> et Joomla et pour un certain nombre de </w:t>
      </w:r>
      <w:proofErr w:type="spellStart"/>
      <w:r>
        <w:t>frameworks</w:t>
      </w:r>
      <w:proofErr w:type="spellEnd"/>
      <w:r>
        <w:t xml:space="preserve"> tels que </w:t>
      </w:r>
      <w:proofErr w:type="spellStart"/>
      <w:r>
        <w:t>Laravel</w:t>
      </w:r>
      <w:proofErr w:type="spellEnd"/>
      <w:r>
        <w:t xml:space="preserve"> et </w:t>
      </w:r>
      <w:proofErr w:type="spellStart"/>
      <w:r>
        <w:t>Symfony</w:t>
      </w:r>
      <w:proofErr w:type="spellEnd"/>
      <w:r>
        <w:t>.</w:t>
      </w:r>
    </w:p>
    <w:p w:rsidR="00DA2CA4" w:rsidRDefault="00DA2CA4" w:rsidP="00DA2CA4">
      <w:pPr>
        <w:pStyle w:val="MONCONTENU"/>
      </w:pPr>
      <w:r>
        <w:t>Node.js e</w:t>
      </w:r>
      <w:r w:rsidR="001C6136">
        <w:t>st un langage de programmation JavaS</w:t>
      </w:r>
      <w:r>
        <w:t>cript qui s’exécute sur le serveur. Il est également utilisé pour rendre les pages Web interactives et dynamiques. L’émergence de Node.js en 2009 a permis d’effectuer un c</w:t>
      </w:r>
      <w:r w:rsidR="001C6136">
        <w:t>odage asynchrone avec JavaScript</w:t>
      </w:r>
    </w:p>
    <w:p w:rsidR="00DA2CA4" w:rsidRDefault="00DA2CA4" w:rsidP="00DA2CA4">
      <w:pPr>
        <w:pStyle w:val="MONCONTENU"/>
      </w:pPr>
      <w:r>
        <w:t xml:space="preserve">Bien que Node.js et PHP soient tous les deux des langages de script côté serveur, mais il existe quelques différences entre les deux, nous allons les découvrir dans le </w:t>
      </w:r>
      <w:r>
        <w:fldChar w:fldCharType="begin"/>
      </w:r>
      <w:r>
        <w:instrText xml:space="preserve"> REF _Ref72083053 \r \h </w:instrText>
      </w:r>
      <w:r>
        <w:fldChar w:fldCharType="separate"/>
      </w:r>
      <w:r>
        <w:t>Tableau 12</w:t>
      </w:r>
      <w:r>
        <w:fldChar w:fldCharType="end"/>
      </w:r>
      <w:r>
        <w:t>:</w:t>
      </w:r>
    </w:p>
    <w:p w:rsidR="00DA2CA4" w:rsidRPr="00A47F7D" w:rsidRDefault="00DA2CA4" w:rsidP="00A47F7D">
      <w:pPr>
        <w:pStyle w:val="TABLEAU"/>
        <w:numPr>
          <w:ilvl w:val="0"/>
          <w:numId w:val="0"/>
        </w:numPr>
        <w:ind w:left="2061"/>
        <w:jc w:val="both"/>
        <w:rPr>
          <w:color w:val="auto"/>
        </w:rPr>
      </w:pPr>
      <w:bookmarkStart w:id="91" w:name="_Toc77610865"/>
      <w:bookmarkStart w:id="92" w:name="_Ref72083053"/>
      <w:r w:rsidRPr="00A47F7D">
        <w:rPr>
          <w:color w:val="auto"/>
        </w:rPr>
        <w:t>Comparaison des langages de développement web</w:t>
      </w:r>
      <w:bookmarkEnd w:id="91"/>
      <w:bookmarkEnd w:id="92"/>
    </w:p>
    <w:tbl>
      <w:tblPr>
        <w:tblStyle w:val="Grilledutableau"/>
        <w:tblW w:w="0" w:type="auto"/>
        <w:tblLook w:val="04A0" w:firstRow="1" w:lastRow="0" w:firstColumn="1" w:lastColumn="0" w:noHBand="0" w:noVBand="1"/>
      </w:tblPr>
      <w:tblGrid>
        <w:gridCol w:w="4675"/>
        <w:gridCol w:w="4675"/>
      </w:tblGrid>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w:t>
            </w:r>
          </w:p>
        </w:tc>
      </w:tr>
      <w:tr w:rsidR="00DA2CA4" w:rsidRPr="00A27118">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un langage utilisé côté serveur</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un environnement d’exécution pour </w:t>
            </w:r>
            <w:r w:rsidR="00A47F7D">
              <w:t>JavaScripts</w:t>
            </w:r>
            <w:r>
              <w:t xml:space="preserve"> côté serveur.</w:t>
            </w:r>
          </w:p>
        </w:tc>
      </w:tr>
      <w:tr w:rsidR="00DA2CA4" w:rsidRPr="00A27118">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optimisé par les moteurs Zend</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optimisé par le moteur </w:t>
            </w:r>
            <w:r w:rsidR="00A47F7D">
              <w:t>JavaScripts</w:t>
            </w:r>
            <w:r>
              <w:t xml:space="preserve"> V8 de Google</w:t>
            </w:r>
          </w:p>
        </w:tc>
      </w:tr>
      <w:tr w:rsidR="00DA2CA4" w:rsidRPr="00A27118">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beaucoup plus simple à utiliser par rapport à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un peu complexe à utiliser mais nécessite plus de lignes de code et une compréhension de base.</w:t>
            </w:r>
          </w:p>
        </w:tc>
      </w:tr>
      <w:tr w:rsidR="00DA2CA4" w:rsidRPr="00A27118">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est utilisé en collaboration avec des bases de données traditionnelles/relationnelles telles que MySQL, </w:t>
            </w:r>
            <w:proofErr w:type="spellStart"/>
            <w:r>
              <w:t>MariaDB</w:t>
            </w:r>
            <w:proofErr w:type="spellEnd"/>
            <w:r>
              <w:t xml:space="preserve">, PostgreSQL, etc. Cependant, il existe des moyens d’utiliser les systèmes de base de données </w:t>
            </w:r>
            <w:proofErr w:type="spellStart"/>
            <w:r>
              <w:t>NoSQL</w:t>
            </w:r>
            <w:proofErr w:type="spellEnd"/>
            <w:r>
              <w:t xml:space="preserve"> avec PHP, mais ils ne sont pas très populaires.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fonctionne parfaitement avec les bases de données </w:t>
            </w:r>
            <w:proofErr w:type="spellStart"/>
            <w:r>
              <w:t>NoSQL</w:t>
            </w:r>
            <w:proofErr w:type="spellEnd"/>
            <w:r>
              <w:t xml:space="preserve"> (pas seulement SQL) telles que </w:t>
            </w:r>
            <w:proofErr w:type="spellStart"/>
            <w:r>
              <w:t>MongoDB</w:t>
            </w:r>
            <w:proofErr w:type="spellEnd"/>
            <w:r>
              <w:t xml:space="preserve">, </w:t>
            </w:r>
            <w:proofErr w:type="spellStart"/>
            <w:r>
              <w:t>CouchDB</w:t>
            </w:r>
            <w:proofErr w:type="spellEnd"/>
            <w:r>
              <w:t xml:space="preserve"> et les systèmes de bases de données graphiques comme Neo4j. Presque toutes les bases de données sont disponibles dans le registre NPM.</w:t>
            </w:r>
          </w:p>
        </w:tc>
      </w:tr>
      <w:tr w:rsidR="00DA2CA4" w:rsidRPr="00A27118">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utilise les fonctions </w:t>
            </w:r>
            <w:proofErr w:type="spellStart"/>
            <w:r>
              <w:t>json_encode</w:t>
            </w:r>
            <w:proofErr w:type="spellEnd"/>
            <w:r>
              <w:t xml:space="preserve">() et </w:t>
            </w:r>
            <w:proofErr w:type="spellStart"/>
            <w:r>
              <w:t>json_decode</w:t>
            </w:r>
            <w:proofErr w:type="spellEnd"/>
            <w:r>
              <w:t>()</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JSON fonctionne mieux avec Node.js que PHP. Node.js utilise </w:t>
            </w:r>
            <w:proofErr w:type="spellStart"/>
            <w:r>
              <w:t>JSON.stringify</w:t>
            </w:r>
            <w:proofErr w:type="spellEnd"/>
            <w:r>
              <w:t xml:space="preserve">() et </w:t>
            </w:r>
            <w:proofErr w:type="spellStart"/>
            <w:r>
              <w:t>JSON.parse</w:t>
            </w:r>
            <w:proofErr w:type="spellEnd"/>
            <w:r>
              <w:t>()</w:t>
            </w:r>
          </w:p>
        </w:tc>
      </w:tr>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synchrone</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asynchrone</w:t>
            </w:r>
          </w:p>
        </w:tc>
      </w:tr>
      <w:tr w:rsidR="00DA2CA4" w:rsidRPr="00A27118">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plus lent que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Plus rapide que PHP et aussi léger par rapport à PHP.</w:t>
            </w:r>
          </w:p>
        </w:tc>
      </w:tr>
    </w:tbl>
    <w:p w:rsidR="00DA2CA4" w:rsidRDefault="00DA2CA4" w:rsidP="00DA2CA4">
      <w:pPr>
        <w:pStyle w:val="MONCONTENU"/>
      </w:pPr>
    </w:p>
    <w:p w:rsidR="00DA2CA4" w:rsidRDefault="00DA2CA4" w:rsidP="00DA2CA4">
      <w:pPr>
        <w:pStyle w:val="MONCONTENU"/>
      </w:pPr>
      <w:r>
        <w:lastRenderedPageBreak/>
        <w:t>En tenant des différences entre les deux langages de programmation, on préfère l’environnement Node.js en raison de performances, de plus il est le mieux adapté pour notre SGBD et l’échange des données de l’API.</w:t>
      </w:r>
    </w:p>
    <w:p w:rsidR="00DA2CA4" w:rsidRDefault="00DA2CA4" w:rsidP="00DA2CA4">
      <w:pPr>
        <w:pStyle w:val="MONSANSRETRAIT"/>
        <w:numPr>
          <w:ilvl w:val="0"/>
          <w:numId w:val="30"/>
        </w:numPr>
        <w:rPr>
          <w:b/>
          <w:bCs/>
        </w:rPr>
      </w:pPr>
      <w:r>
        <w:rPr>
          <w:b/>
          <w:bCs/>
        </w:rPr>
        <w:t xml:space="preserve">Choix du langage des </w:t>
      </w:r>
      <w:r w:rsidR="00A47F7D">
        <w:rPr>
          <w:b/>
          <w:bCs/>
        </w:rPr>
        <w:t>Framework</w:t>
      </w:r>
      <w:r>
        <w:rPr>
          <w:b/>
          <w:bCs/>
        </w:rPr>
        <w:t> :</w:t>
      </w:r>
    </w:p>
    <w:p w:rsidR="00DA2CA4" w:rsidRDefault="00DA2CA4" w:rsidP="00DA2CA4">
      <w:pPr>
        <w:pStyle w:val="MONCONTENU"/>
        <w:numPr>
          <w:ilvl w:val="0"/>
          <w:numId w:val="32"/>
        </w:numPr>
      </w:pPr>
      <w:r>
        <w:rPr>
          <w:b/>
          <w:bCs/>
        </w:rPr>
        <w:t>Du côté Back</w:t>
      </w:r>
      <w:r w:rsidR="001C6136">
        <w:rPr>
          <w:b/>
          <w:bCs/>
        </w:rPr>
        <w:t>-</w:t>
      </w:r>
      <w:r>
        <w:rPr>
          <w:b/>
          <w:bCs/>
        </w:rPr>
        <w:t>end :</w:t>
      </w:r>
    </w:p>
    <w:p w:rsidR="00DA2CA4" w:rsidRDefault="00DA2CA4" w:rsidP="00DA2CA4">
      <w:pPr>
        <w:pStyle w:val="MONCONTENU"/>
      </w:pPr>
      <w:proofErr w:type="spellStart"/>
      <w:r>
        <w:rPr>
          <w:rStyle w:val="lev"/>
        </w:rPr>
        <w:t>ExpressJS</w:t>
      </w:r>
      <w:proofErr w:type="spellEnd"/>
      <w:r>
        <w:rPr>
          <w:rStyle w:val="lev"/>
        </w:rPr>
        <w:t xml:space="preserve"> est un </w:t>
      </w:r>
      <w:r w:rsidR="00A47F7D">
        <w:rPr>
          <w:rStyle w:val="lev"/>
        </w:rPr>
        <w:t>Framework</w:t>
      </w:r>
      <w:r>
        <w:rPr>
          <w:rStyle w:val="lev"/>
        </w:rPr>
        <w:t xml:space="preserve"> qui se veut minimaliste</w:t>
      </w:r>
      <w:r>
        <w:t xml:space="preserve">. Très léger, il apporte peu de surcouches pour garder des </w:t>
      </w:r>
      <w:r>
        <w:rPr>
          <w:rStyle w:val="lev"/>
          <w:b w:val="0"/>
          <w:bCs w:val="0"/>
        </w:rPr>
        <w:t>performances optimales</w:t>
      </w:r>
      <w:r>
        <w:t xml:space="preserve"> et une exécution rapide. Express ne fournit que des fonctionnalités d’application web (et mobile) fondamentales, mais celles-ci sont </w:t>
      </w:r>
      <w:r>
        <w:rPr>
          <w:rStyle w:val="lev"/>
          <w:b w:val="0"/>
          <w:bCs w:val="0"/>
        </w:rPr>
        <w:t>extrêmement robustes</w:t>
      </w:r>
      <w:r>
        <w:t xml:space="preserve"> et ne prennent pas le dessus sur les fonctionnalités natives de </w:t>
      </w:r>
      <w:proofErr w:type="spellStart"/>
      <w:r>
        <w:t>NodeJS</w:t>
      </w:r>
      <w:proofErr w:type="spellEnd"/>
      <w:r>
        <w:t xml:space="preserve">. </w:t>
      </w:r>
      <w:r w:rsidR="000567F6">
        <w:t>Plutôt</w:t>
      </w:r>
      <w:r>
        <w:t xml:space="preserve"> orienté Back</w:t>
      </w:r>
      <w:r w:rsidR="001C6136">
        <w:t>-</w:t>
      </w:r>
      <w:r>
        <w:t xml:space="preserve">end, </w:t>
      </w:r>
      <w:proofErr w:type="spellStart"/>
      <w:r>
        <w:t>ExpressJs</w:t>
      </w:r>
      <w:proofErr w:type="spellEnd"/>
      <w:r>
        <w:t xml:space="preserve"> permet de développer une API mais en raison de manque de connaissances de base autre que l’</w:t>
      </w:r>
      <w:proofErr w:type="spellStart"/>
      <w:r>
        <w:t>ExpressJS</w:t>
      </w:r>
      <w:proofErr w:type="spellEnd"/>
      <w:r>
        <w:t>, notre Back</w:t>
      </w:r>
      <w:r w:rsidR="001C6136">
        <w:t>-</w:t>
      </w:r>
      <w:r>
        <w:t xml:space="preserve">end sera développé par ce dernier </w:t>
      </w:r>
      <w:r>
        <w:fldChar w:fldCharType="begin"/>
      </w:r>
      <w:r>
        <w:instrText xml:space="preserve"> REF _Ref76578930 \r \h </w:instrText>
      </w:r>
      <w:r>
        <w:fldChar w:fldCharType="separate"/>
      </w:r>
      <w:r>
        <w:t>[9]</w:t>
      </w:r>
      <w:r>
        <w:fldChar w:fldCharType="end"/>
      </w:r>
      <w:r>
        <w:t>.</w:t>
      </w:r>
    </w:p>
    <w:p w:rsidR="00DA2CA4" w:rsidRDefault="00DA2CA4" w:rsidP="00DA2CA4">
      <w:pPr>
        <w:pStyle w:val="MONCONTENU"/>
        <w:numPr>
          <w:ilvl w:val="0"/>
          <w:numId w:val="32"/>
        </w:numPr>
      </w:pPr>
      <w:r>
        <w:rPr>
          <w:b/>
          <w:bCs/>
        </w:rPr>
        <w:t>Du côté Front</w:t>
      </w:r>
      <w:r w:rsidR="001C6136">
        <w:rPr>
          <w:b/>
          <w:bCs/>
        </w:rPr>
        <w:t>-</w:t>
      </w:r>
      <w:r>
        <w:rPr>
          <w:b/>
          <w:bCs/>
        </w:rPr>
        <w:t>end :</w:t>
      </w:r>
    </w:p>
    <w:p w:rsidR="00DA2CA4" w:rsidRDefault="00DA2CA4" w:rsidP="00DA2CA4">
      <w:pPr>
        <w:pStyle w:val="MONCONTENU"/>
      </w:pPr>
      <w:r>
        <w:t xml:space="preserve">Il existe de nombreuses technologies pour développer des </w:t>
      </w:r>
      <w:r>
        <w:rPr>
          <w:rStyle w:val="lev"/>
        </w:rPr>
        <w:t>applications web</w:t>
      </w:r>
      <w:r>
        <w:t xml:space="preserve">, mais laquelle est plus intéressante pour le projet qu’on souhaite mettre en place. Dans le </w:t>
      </w:r>
      <w:r>
        <w:fldChar w:fldCharType="begin"/>
      </w:r>
      <w:r>
        <w:instrText xml:space="preserve"> REF _Ref72087229 \r \h </w:instrText>
      </w:r>
      <w:r>
        <w:fldChar w:fldCharType="separate"/>
      </w:r>
      <w:r>
        <w:t>Tableau 13</w:t>
      </w:r>
      <w:r>
        <w:fldChar w:fldCharType="end"/>
      </w:r>
      <w:r>
        <w:t xml:space="preserve">, nous allons voir les </w:t>
      </w:r>
      <w:r>
        <w:rPr>
          <w:rStyle w:val="lev"/>
        </w:rPr>
        <w:t>avantages</w:t>
      </w:r>
      <w:r>
        <w:t xml:space="preserve"> et </w:t>
      </w:r>
      <w:r>
        <w:rPr>
          <w:rStyle w:val="lev"/>
        </w:rPr>
        <w:t>inconvénients</w:t>
      </w:r>
      <w:r>
        <w:t xml:space="preserve"> de chaque </w:t>
      </w:r>
      <w:r w:rsidR="00A47F7D">
        <w:rPr>
          <w:rStyle w:val="lev"/>
        </w:rPr>
        <w:t>Framework</w:t>
      </w:r>
      <w:r>
        <w:rPr>
          <w:rStyle w:val="lev"/>
        </w:rPr>
        <w:t xml:space="preserve"> de front</w:t>
      </w:r>
      <w:r w:rsidR="001C6136">
        <w:rPr>
          <w:rStyle w:val="lev"/>
        </w:rPr>
        <w:t>-</w:t>
      </w:r>
      <w:r>
        <w:rPr>
          <w:rStyle w:val="lev"/>
        </w:rPr>
        <w:t>end</w:t>
      </w:r>
      <w:r>
        <w:t xml:space="preserve"> afin d’avoir une aide à choisir le meilleur pour les </w:t>
      </w:r>
      <w:r w:rsidR="001C6136">
        <w:rPr>
          <w:rStyle w:val="lev"/>
        </w:rPr>
        <w:t>besoins de développement</w:t>
      </w:r>
      <w:r>
        <w:t>.</w:t>
      </w:r>
    </w:p>
    <w:p w:rsidR="001C6136" w:rsidRDefault="001C6136" w:rsidP="00DA2CA4">
      <w:pPr>
        <w:pStyle w:val="MONSANSRETRAIT"/>
        <w:rPr>
          <w:lang w:eastAsia="zh-CN"/>
        </w:rPr>
      </w:pPr>
    </w:p>
    <w:p w:rsidR="00DA2CA4" w:rsidRDefault="00DA2CA4" w:rsidP="001C6136">
      <w:pPr>
        <w:pStyle w:val="MONSANSRETRAIT"/>
        <w:ind w:firstLine="567"/>
        <w:rPr>
          <w:lang w:eastAsia="zh-CN"/>
        </w:rPr>
      </w:pPr>
      <w:r>
        <w:rPr>
          <w:noProof/>
          <w:lang w:val="en-US"/>
        </w:rPr>
        <w:drawing>
          <wp:inline distT="0" distB="0" distL="0" distR="0">
            <wp:extent cx="5947410" cy="2948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48940"/>
                    </a:xfrm>
                    <a:prstGeom prst="rect">
                      <a:avLst/>
                    </a:prstGeom>
                    <a:noFill/>
                    <a:ln>
                      <a:noFill/>
                    </a:ln>
                  </pic:spPr>
                </pic:pic>
              </a:graphicData>
            </a:graphic>
          </wp:inline>
        </w:drawing>
      </w:r>
    </w:p>
    <w:p w:rsidR="001C6136" w:rsidRPr="001C6136" w:rsidRDefault="001C6136" w:rsidP="001C6136">
      <w:pPr>
        <w:pStyle w:val="TABLEAU"/>
        <w:numPr>
          <w:ilvl w:val="0"/>
          <w:numId w:val="0"/>
        </w:numPr>
        <w:ind w:left="1701"/>
        <w:rPr>
          <w:color w:val="auto"/>
        </w:rPr>
      </w:pPr>
      <w:bookmarkStart w:id="93" w:name="_Toc77610866"/>
      <w:bookmarkStart w:id="94" w:name="_Ref72087229"/>
      <w:r w:rsidRPr="001C6136">
        <w:rPr>
          <w:color w:val="auto"/>
        </w:rPr>
        <w:t xml:space="preserve">Tableau : Tableau comparatif des </w:t>
      </w:r>
      <w:r w:rsidR="00A47F7D" w:rsidRPr="001C6136">
        <w:rPr>
          <w:color w:val="auto"/>
        </w:rPr>
        <w:t>Framework</w:t>
      </w:r>
      <w:r w:rsidRPr="001C6136">
        <w:rPr>
          <w:color w:val="auto"/>
        </w:rPr>
        <w:t xml:space="preserve"> en front-end</w:t>
      </w:r>
      <w:bookmarkEnd w:id="93"/>
      <w:bookmarkEnd w:id="94"/>
    </w:p>
    <w:p w:rsidR="00DA2CA4" w:rsidRDefault="00DA2CA4" w:rsidP="00DA2CA4">
      <w:pPr>
        <w:pStyle w:val="MONCONTENU"/>
      </w:pPr>
    </w:p>
    <w:p w:rsidR="001C6136" w:rsidRDefault="00DA2CA4" w:rsidP="00DA2CA4">
      <w:pPr>
        <w:pStyle w:val="MONCONTENU"/>
      </w:pPr>
      <w:r>
        <w:lastRenderedPageBreak/>
        <w:t xml:space="preserve">Après réflexion, </w:t>
      </w:r>
      <w:proofErr w:type="spellStart"/>
      <w:r>
        <w:t>React</w:t>
      </w:r>
      <w:proofErr w:type="spellEnd"/>
      <w:r>
        <w:t xml:space="preserve"> est mieux pour développer notre front</w:t>
      </w:r>
      <w:r w:rsidR="001C6136">
        <w:t>-</w:t>
      </w:r>
      <w:r>
        <w:t xml:space="preserve">end mais pour plus de sureté, utilisons </w:t>
      </w:r>
      <w:proofErr w:type="spellStart"/>
      <w:r>
        <w:t>NextJs</w:t>
      </w:r>
      <w:proofErr w:type="spellEnd"/>
      <w:r>
        <w:t xml:space="preserve"> car c’est un </w:t>
      </w:r>
      <w:r w:rsidR="00A47F7D">
        <w:t>Framework</w:t>
      </w:r>
      <w:r>
        <w:t xml:space="preserve"> Web de développement front</w:t>
      </w:r>
      <w:r w:rsidR="001C6136">
        <w:t>-</w:t>
      </w:r>
      <w:r>
        <w:t xml:space="preserve">end </w:t>
      </w:r>
      <w:proofErr w:type="spellStart"/>
      <w:r>
        <w:t>opensource</w:t>
      </w:r>
      <w:proofErr w:type="spellEnd"/>
      <w:r>
        <w:t xml:space="preserve"> </w:t>
      </w:r>
      <w:proofErr w:type="spellStart"/>
      <w:r>
        <w:t>React</w:t>
      </w:r>
      <w:proofErr w:type="spellEnd"/>
      <w:r>
        <w:t xml:space="preserve"> créé par </w:t>
      </w:r>
      <w:proofErr w:type="spellStart"/>
      <w:r>
        <w:t>Vercel</w:t>
      </w:r>
      <w:proofErr w:type="spellEnd"/>
      <w:r>
        <w:t xml:space="preserve"> qui permet des fonctionnalités telles que le rendu côté serveur et la génération de sites Web statiques pour les applications Web basées sur </w:t>
      </w:r>
      <w:proofErr w:type="spellStart"/>
      <w:r>
        <w:t>React</w:t>
      </w:r>
      <w:proofErr w:type="spellEnd"/>
      <w:r>
        <w:t xml:space="preserve"> </w:t>
      </w:r>
      <w:r>
        <w:fldChar w:fldCharType="begin"/>
      </w:r>
      <w:r>
        <w:instrText xml:space="preserve"> REF _Ref76578973 \r \h </w:instrText>
      </w:r>
      <w:r>
        <w:fldChar w:fldCharType="separate"/>
      </w:r>
      <w:r>
        <w:t>[11]</w:t>
      </w:r>
      <w:r>
        <w:fldChar w:fldCharType="end"/>
      </w:r>
      <w:r>
        <w:t xml:space="preserve"> .</w:t>
      </w:r>
    </w:p>
    <w:p w:rsidR="001C6136" w:rsidRPr="00483774" w:rsidRDefault="001C6136">
      <w:pPr>
        <w:spacing w:after="160" w:line="259" w:lineRule="auto"/>
        <w:jc w:val="left"/>
        <w:rPr>
          <w:color w:val="000000"/>
          <w:szCs w:val="24"/>
          <w:lang w:val="fr-FR"/>
        </w:rPr>
      </w:pPr>
      <w:r w:rsidRPr="00483774">
        <w:rPr>
          <w:lang w:val="fr-FR"/>
        </w:rPr>
        <w:br w:type="page"/>
      </w:r>
    </w:p>
    <w:p w:rsidR="008F4E05" w:rsidRDefault="008F4E05" w:rsidP="00525EAA">
      <w:pPr>
        <w:pStyle w:val="PARTIE"/>
      </w:pPr>
      <w:r w:rsidRPr="00483774">
        <w:lastRenderedPageBreak/>
        <w:t>Chapitre V : Analyse conceptuel</w:t>
      </w:r>
    </w:p>
    <w:p w:rsidR="00765991" w:rsidRPr="00765991" w:rsidRDefault="00765991" w:rsidP="00765991">
      <w:pPr>
        <w:rPr>
          <w:b/>
          <w:lang w:val="fr-FR"/>
        </w:rPr>
      </w:pPr>
      <w:r>
        <w:rPr>
          <w:lang w:val="fr-FR"/>
        </w:rPr>
        <w:tab/>
      </w:r>
      <w:r>
        <w:rPr>
          <w:lang w:val="fr-FR"/>
        </w:rPr>
        <w:tab/>
      </w:r>
      <w:r w:rsidRPr="00765991">
        <w:rPr>
          <w:b/>
          <w:lang w:val="fr-FR"/>
        </w:rPr>
        <w:t>5.1. Présentation de la méthode utilisée</w:t>
      </w:r>
    </w:p>
    <w:p w:rsidR="00765991" w:rsidRDefault="00765991" w:rsidP="00765991">
      <w:pPr>
        <w:pStyle w:val="MONCONTENU"/>
        <w:ind w:firstLine="720"/>
        <w:rPr>
          <w:b/>
          <w:bCs/>
        </w:rPr>
      </w:pPr>
      <w:r>
        <w:rPr>
          <w:b/>
          <w:bCs/>
        </w:rPr>
        <w:t xml:space="preserve">Langage de </w:t>
      </w:r>
      <w:proofErr w:type="spellStart"/>
      <w:r>
        <w:rPr>
          <w:b/>
          <w:bCs/>
        </w:rPr>
        <w:t>modelisation</w:t>
      </w:r>
      <w:proofErr w:type="spellEnd"/>
      <w:r>
        <w:rPr>
          <w:b/>
          <w:bCs/>
        </w:rPr>
        <w:t> :</w:t>
      </w:r>
    </w:p>
    <w:p w:rsidR="00765991" w:rsidRDefault="00765991" w:rsidP="00765991">
      <w:pPr>
        <w:pStyle w:val="MONCONTENU"/>
        <w:rPr>
          <w:rFonts w:ascii="TimesNewRomanPSMT" w:hAnsi="TimesNewRomanPSMT" w:cstheme="minorBidi"/>
          <w:szCs w:val="22"/>
        </w:rPr>
      </w:pPr>
      <w:r>
        <w:rPr>
          <w:rFonts w:ascii="TimesNewRomanPSMT" w:hAnsi="TimesNewRomanPSMT" w:cstheme="minorBidi"/>
        </w:rPr>
        <w:t>La modélisation est une activité technique qui s’inscrit dans de nombreux processus</w:t>
      </w:r>
      <w:r>
        <w:rPr>
          <w:rFonts w:ascii="TimesNewRomanPSMT" w:hAnsi="TimesNewRomanPSMT" w:cstheme="minorBidi"/>
          <w:szCs w:val="22"/>
        </w:rPr>
        <w:t xml:space="preserve"> </w:t>
      </w:r>
      <w:r>
        <w:rPr>
          <w:rFonts w:ascii="TimesNewRomanPSMT" w:hAnsi="TimesNewRomanPSMT" w:cstheme="minorBidi"/>
        </w:rPr>
        <w:t>d’ingénierie. Son but est de fournir une représentation approchée du système ou du produit</w:t>
      </w:r>
      <w:r>
        <w:rPr>
          <w:rFonts w:ascii="TimesNewRomanPSMT" w:hAnsi="TimesNewRomanPSMT" w:cstheme="minorBidi"/>
          <w:szCs w:val="22"/>
        </w:rPr>
        <w:t xml:space="preserve"> </w:t>
      </w:r>
      <w:r>
        <w:rPr>
          <w:rFonts w:ascii="TimesNewRomanPSMT" w:hAnsi="TimesNewRomanPSMT" w:cstheme="minorBidi"/>
        </w:rPr>
        <w:t>que l’on veut analyser, concevoir ou fabriquer.</w:t>
      </w:r>
      <w:r>
        <w:rPr>
          <w:rFonts w:ascii="TimesNewRomanPSMT" w:hAnsi="TimesNewRomanPSMT" w:cstheme="minorBidi"/>
          <w:szCs w:val="22"/>
        </w:rPr>
        <w:t xml:space="preserve"> </w:t>
      </w:r>
      <w:r>
        <w:rPr>
          <w:rFonts w:ascii="TimesNewRomanPSMT" w:hAnsi="TimesNewRomanPSMT" w:cstheme="minorBidi"/>
        </w:rPr>
        <w:t>En génie logiciel, nous modélisons les logiciels à partir de diagrammes et des modèles</w:t>
      </w:r>
      <w:r>
        <w:rPr>
          <w:rFonts w:ascii="TimesNewRomanPSMT" w:hAnsi="TimesNewRomanPSMT" w:cstheme="minorBidi"/>
          <w:szCs w:val="22"/>
        </w:rPr>
        <w:t xml:space="preserve"> </w:t>
      </w:r>
      <w:r>
        <w:rPr>
          <w:rFonts w:ascii="TimesNewRomanPSMT" w:hAnsi="TimesNewRomanPSMT" w:cstheme="minorBidi"/>
        </w:rPr>
        <w:t>qui représentent l’architecture des aspects différents du logiciel à développer. Pour ce faire, il</w:t>
      </w:r>
      <w:r>
        <w:rPr>
          <w:rFonts w:ascii="TimesNewRomanPSMT" w:hAnsi="TimesNewRomanPSMT" w:cstheme="minorBidi"/>
          <w:szCs w:val="22"/>
        </w:rPr>
        <w:t xml:space="preserve"> </w:t>
      </w:r>
      <w:r>
        <w:rPr>
          <w:rFonts w:ascii="TimesNewRomanPSMT" w:hAnsi="TimesNewRomanPSMT" w:cstheme="minorBidi"/>
        </w:rPr>
        <w:t>existe des méthodes de notation qu’on peut utiliser.</w:t>
      </w:r>
    </w:p>
    <w:p w:rsidR="00765991" w:rsidRDefault="00765991" w:rsidP="00765991">
      <w:pPr>
        <w:pStyle w:val="MONCONTENU"/>
      </w:pPr>
      <w:r>
        <w:rPr>
          <w:rFonts w:ascii="TimesNewRomanPSMT" w:hAnsi="TimesNewRomanPSMT" w:cstheme="minorBidi"/>
        </w:rPr>
        <w:t>Pour notre part, nous allons utiliser UML.</w:t>
      </w:r>
    </w:p>
    <w:p w:rsidR="00765991" w:rsidRDefault="00765991" w:rsidP="00765991">
      <w:pPr>
        <w:pStyle w:val="MONCONTENU"/>
        <w:rPr>
          <w:b/>
          <w:bCs/>
        </w:rPr>
      </w:pPr>
      <w:r>
        <w:rPr>
          <w:b/>
          <w:bCs/>
        </w:rPr>
        <w:t>Présentation de 2TUP :</w:t>
      </w:r>
    </w:p>
    <w:p w:rsidR="00765991" w:rsidRDefault="00765991" w:rsidP="00765991">
      <w:pPr>
        <w:pStyle w:val="MONCONTENU"/>
      </w:pPr>
      <w:r>
        <w:t xml:space="preserve">« 2 </w:t>
      </w:r>
      <w:proofErr w:type="spellStart"/>
      <w:r>
        <w:t>Tracks</w:t>
      </w:r>
      <w:proofErr w:type="spellEnd"/>
      <w:r>
        <w:t xml:space="preserve"> </w:t>
      </w:r>
      <w:proofErr w:type="spellStart"/>
      <w:r>
        <w:t>Unified</w:t>
      </w:r>
      <w:proofErr w:type="spellEnd"/>
      <w:r>
        <w:t xml:space="preserve"> </w:t>
      </w:r>
      <w:proofErr w:type="spellStart"/>
      <w:r>
        <w:t>Process</w:t>
      </w:r>
      <w:proofErr w:type="spellEnd"/>
      <w:r>
        <w:t xml:space="preserve"> » ou 2TUP est un processus de développement logiciel</w:t>
      </w:r>
      <w:r>
        <w:rPr>
          <w:szCs w:val="22"/>
        </w:rPr>
        <w:t xml:space="preserve"> </w:t>
      </w:r>
      <w:r>
        <w:t>construit sur UML et qui implémente le processus unifié. Le processus unifié permet</w:t>
      </w:r>
      <w:r>
        <w:rPr>
          <w:szCs w:val="22"/>
        </w:rPr>
        <w:t xml:space="preserve"> </w:t>
      </w:r>
      <w:r>
        <w:t>de subdiviser en 4 phases (pré-étude, élaboration, construction et transition) le</w:t>
      </w:r>
      <w:r>
        <w:rPr>
          <w:szCs w:val="22"/>
        </w:rPr>
        <w:t xml:space="preserve"> </w:t>
      </w:r>
      <w:r>
        <w:t xml:space="preserve">développement d’un logiciel éclairci dans la </w:t>
      </w:r>
      <w:r>
        <w:fldChar w:fldCharType="begin"/>
      </w:r>
      <w:r>
        <w:instrText xml:space="preserve"> REF _Ref75015928 \r \h </w:instrText>
      </w:r>
      <w:r>
        <w:fldChar w:fldCharType="separate"/>
      </w:r>
      <w:r>
        <w:t>Figure 4</w:t>
      </w:r>
      <w:r>
        <w:fldChar w:fldCharType="end"/>
      </w:r>
      <w:r>
        <w:t>.</w:t>
      </w:r>
    </w:p>
    <w:p w:rsidR="00765991" w:rsidRDefault="00765991" w:rsidP="00765991">
      <w:pPr>
        <w:pStyle w:val="MONCONTENU"/>
        <w:jc w:val="center"/>
      </w:pPr>
      <w:r>
        <w:rPr>
          <w:noProof/>
          <w:lang w:val="en-US"/>
        </w:rPr>
        <w:drawing>
          <wp:inline distT="0" distB="0" distL="0" distR="0" wp14:anchorId="4A76E5B8" wp14:editId="4E5792F8">
            <wp:extent cx="5099050" cy="2940685"/>
            <wp:effectExtent l="0" t="0" r="6350" b="0"/>
            <wp:docPr id="7" name="Image 7" descr="UP :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descr="UP : Unified 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050" cy="2940685"/>
                    </a:xfrm>
                    <a:prstGeom prst="rect">
                      <a:avLst/>
                    </a:prstGeom>
                    <a:noFill/>
                    <a:ln>
                      <a:noFill/>
                    </a:ln>
                  </pic:spPr>
                </pic:pic>
              </a:graphicData>
            </a:graphic>
          </wp:inline>
        </w:drawing>
      </w:r>
    </w:p>
    <w:p w:rsidR="00765991" w:rsidRPr="001C6136" w:rsidRDefault="00765991" w:rsidP="00765991">
      <w:pPr>
        <w:pStyle w:val="FIGURE"/>
        <w:numPr>
          <w:ilvl w:val="0"/>
          <w:numId w:val="0"/>
        </w:numPr>
        <w:ind w:left="2520" w:firstLine="360"/>
        <w:jc w:val="both"/>
        <w:rPr>
          <w:color w:val="auto"/>
        </w:rPr>
      </w:pPr>
      <w:r w:rsidRPr="001C6136">
        <w:rPr>
          <w:color w:val="auto"/>
        </w:rPr>
        <w:lastRenderedPageBreak/>
        <w:t xml:space="preserve">Figure : </w:t>
      </w:r>
      <w:bookmarkStart w:id="95" w:name="_Toc77610786"/>
      <w:bookmarkStart w:id="96" w:name="_Ref75015928"/>
      <w:r w:rsidRPr="001C6136">
        <w:rPr>
          <w:color w:val="auto"/>
        </w:rPr>
        <w:t>Phase de développement du processus unifié</w:t>
      </w:r>
      <w:bookmarkEnd w:id="95"/>
      <w:bookmarkEnd w:id="96"/>
    </w:p>
    <w:p w:rsidR="00765991" w:rsidRDefault="00765991" w:rsidP="00765991">
      <w:pPr>
        <w:pStyle w:val="MONCONTENU"/>
        <w:jc w:val="center"/>
      </w:pPr>
    </w:p>
    <w:p w:rsidR="00765991" w:rsidRDefault="00765991" w:rsidP="00765991">
      <w:pPr>
        <w:pStyle w:val="MONCONTENU"/>
      </w:pPr>
      <w:r>
        <w:t xml:space="preserve">Il est un processus de développement en forme de Y, comme illustré par la </w:t>
      </w:r>
      <w:r>
        <w:fldChar w:fldCharType="begin"/>
      </w:r>
      <w:r>
        <w:instrText xml:space="preserve"> REF _Ref75016051 \r \h </w:instrText>
      </w:r>
      <w:r>
        <w:fldChar w:fldCharType="separate"/>
      </w:r>
      <w:r>
        <w:t>Figure 5</w:t>
      </w:r>
      <w:r>
        <w:fldChar w:fldCharType="end"/>
      </w:r>
    </w:p>
    <w:p w:rsidR="00765991" w:rsidRDefault="00765991" w:rsidP="00765991">
      <w:pPr>
        <w:pStyle w:val="MONSANSRETRAIT"/>
        <w:jc w:val="center"/>
      </w:pPr>
      <w:r>
        <w:rPr>
          <w:noProof/>
          <w:lang w:val="en-US"/>
        </w:rPr>
        <w:drawing>
          <wp:inline distT="0" distB="0" distL="0" distR="0" wp14:anchorId="10AE06BE" wp14:editId="7F4567E8">
            <wp:extent cx="5716905" cy="3813810"/>
            <wp:effectExtent l="0" t="0" r="0" b="0"/>
            <wp:docPr id="4" name="Image 4" descr="Memoire Online - Mise en place d&amp;#39;une application webmapping de  géolocalisation des points d&amp;#39;intérêt de la ville de Ouagadougou -  FrÃ©dÃ©ric M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descr="Memoire Online - Mise en place d&amp;#39;une application webmapping de  géolocalisation des points d&amp;#39;intérêt de la ville de Ouagadougou -  FrÃ©dÃ©ric MIL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3813810"/>
                    </a:xfrm>
                    <a:prstGeom prst="rect">
                      <a:avLst/>
                    </a:prstGeom>
                    <a:noFill/>
                    <a:ln>
                      <a:noFill/>
                    </a:ln>
                  </pic:spPr>
                </pic:pic>
              </a:graphicData>
            </a:graphic>
          </wp:inline>
        </w:drawing>
      </w:r>
    </w:p>
    <w:p w:rsidR="00765991" w:rsidRPr="001C6136" w:rsidRDefault="00765991" w:rsidP="00765991">
      <w:pPr>
        <w:pStyle w:val="FIGURE"/>
        <w:numPr>
          <w:ilvl w:val="0"/>
          <w:numId w:val="0"/>
        </w:numPr>
        <w:ind w:left="-207"/>
        <w:rPr>
          <w:color w:val="auto"/>
        </w:rPr>
      </w:pPr>
      <w:bookmarkStart w:id="97" w:name="_Toc77610787"/>
      <w:bookmarkStart w:id="98" w:name="_Ref75016051"/>
      <w:r>
        <w:rPr>
          <w:color w:val="auto"/>
        </w:rPr>
        <w:t xml:space="preserve">Figure : </w:t>
      </w:r>
      <w:r w:rsidRPr="001C6136">
        <w:rPr>
          <w:color w:val="auto"/>
        </w:rPr>
        <w:t>Processus de développement en Y</w:t>
      </w:r>
      <w:bookmarkEnd w:id="97"/>
      <w:bookmarkEnd w:id="98"/>
    </w:p>
    <w:p w:rsidR="008F4E05" w:rsidRDefault="008F4E05" w:rsidP="00525EAA">
      <w:pPr>
        <w:pStyle w:val="PARTIE"/>
      </w:pPr>
      <w:r w:rsidRPr="00483774">
        <w:tab/>
      </w:r>
      <w:r w:rsidR="00765991">
        <w:t>5.2</w:t>
      </w:r>
      <w:r w:rsidRPr="00C76AA4">
        <w:t xml:space="preserve">. </w:t>
      </w:r>
      <w:r w:rsidRPr="001A4B28">
        <w:t>Dictionnaire de données</w:t>
      </w:r>
      <w:r w:rsidRPr="00C76AA4">
        <w:t xml:space="preserve">  </w:t>
      </w:r>
    </w:p>
    <w:p w:rsidR="00C76AA4" w:rsidRDefault="00C76AA4" w:rsidP="00C76AA4">
      <w:pPr>
        <w:pStyle w:val="MONCONTENU"/>
      </w:pPr>
      <w:r>
        <w:t xml:space="preserve">Le dictionnaire des données est la représentation détaillée de toutes les données élémentaires qui constitueront l’ensemble utilisé pour un projet informatique. Le dictionnaire est établi après l’analyse approfondie du domaine d’étude en recueillant chaque donnée qui sera utilisé pour le projet et en définissant la façon avec laquelle elle sera représentée dans le projet. Le </w:t>
      </w:r>
      <w:r>
        <w:fldChar w:fldCharType="begin"/>
      </w:r>
      <w:r>
        <w:instrText xml:space="preserve"> REF _Ref40522289 \r \h </w:instrText>
      </w:r>
      <w:r>
        <w:fldChar w:fldCharType="separate"/>
      </w:r>
      <w:r>
        <w:t>Tableau 14</w:t>
      </w:r>
      <w:r>
        <w:fldChar w:fldCharType="end"/>
      </w:r>
      <w:r>
        <w:t xml:space="preserve"> représente ces dictionnaires des données.</w:t>
      </w:r>
    </w:p>
    <w:tbl>
      <w:tblPr>
        <w:tblStyle w:val="Grilledutableau"/>
        <w:tblW w:w="9386" w:type="dxa"/>
        <w:tblLook w:val="04A0" w:firstRow="1" w:lastRow="0" w:firstColumn="1" w:lastColumn="0" w:noHBand="0" w:noVBand="1"/>
      </w:tblPr>
      <w:tblGrid>
        <w:gridCol w:w="2225"/>
        <w:gridCol w:w="2872"/>
        <w:gridCol w:w="819"/>
        <w:gridCol w:w="1060"/>
        <w:gridCol w:w="2410"/>
      </w:tblGrid>
      <w:tr w:rsidR="00FC3CFA" w:rsidTr="00767AF2">
        <w:trPr>
          <w:trHeight w:val="312"/>
        </w:trPr>
        <w:tc>
          <w:tcPr>
            <w:tcW w:w="2225" w:type="dxa"/>
          </w:tcPr>
          <w:p w:rsidR="00C76AA4" w:rsidRPr="00C76AA4" w:rsidRDefault="00C76AA4" w:rsidP="00C76AA4">
            <w:pPr>
              <w:jc w:val="center"/>
            </w:pPr>
            <w:r w:rsidRPr="00C76AA4">
              <w:lastRenderedPageBreak/>
              <w:t>NOM</w:t>
            </w:r>
          </w:p>
        </w:tc>
        <w:tc>
          <w:tcPr>
            <w:tcW w:w="2872" w:type="dxa"/>
          </w:tcPr>
          <w:p w:rsidR="00C76AA4" w:rsidRPr="00C76AA4" w:rsidRDefault="00C76AA4" w:rsidP="00C76AA4">
            <w:pPr>
              <w:jc w:val="center"/>
            </w:pPr>
            <w:r w:rsidRPr="00C76AA4">
              <w:t>DESCRIPTION</w:t>
            </w:r>
          </w:p>
        </w:tc>
        <w:tc>
          <w:tcPr>
            <w:tcW w:w="819" w:type="dxa"/>
          </w:tcPr>
          <w:p w:rsidR="00C76AA4" w:rsidRPr="00C76AA4" w:rsidRDefault="00C76AA4" w:rsidP="00C76AA4">
            <w:pPr>
              <w:jc w:val="center"/>
            </w:pPr>
            <w:r w:rsidRPr="00C76AA4">
              <w:t>TYPE</w:t>
            </w:r>
          </w:p>
        </w:tc>
        <w:tc>
          <w:tcPr>
            <w:tcW w:w="1060" w:type="dxa"/>
          </w:tcPr>
          <w:p w:rsidR="00C76AA4" w:rsidRPr="00C76AA4" w:rsidRDefault="00C76AA4" w:rsidP="00C76AA4">
            <w:pPr>
              <w:jc w:val="center"/>
            </w:pPr>
            <w:r w:rsidRPr="00C76AA4">
              <w:t>TAILLE</w:t>
            </w:r>
          </w:p>
        </w:tc>
        <w:tc>
          <w:tcPr>
            <w:tcW w:w="2410" w:type="dxa"/>
          </w:tcPr>
          <w:p w:rsidR="00C76AA4" w:rsidRPr="00C76AA4" w:rsidRDefault="00C76AA4" w:rsidP="00C76AA4">
            <w:pPr>
              <w:jc w:val="center"/>
            </w:pPr>
            <w:r w:rsidRPr="00C76AA4">
              <w:t>COMMENTAIRE</w:t>
            </w:r>
          </w:p>
        </w:tc>
      </w:tr>
      <w:tr w:rsidR="00FC3CFA" w:rsidTr="00767AF2">
        <w:trPr>
          <w:trHeight w:val="423"/>
        </w:trPr>
        <w:tc>
          <w:tcPr>
            <w:tcW w:w="2225" w:type="dxa"/>
          </w:tcPr>
          <w:p w:rsidR="00C76AA4" w:rsidRPr="00FC3CFA" w:rsidRDefault="00FC3CFA" w:rsidP="00C76AA4">
            <w:r>
              <w:t>Annonce</w:t>
            </w:r>
          </w:p>
        </w:tc>
        <w:tc>
          <w:tcPr>
            <w:tcW w:w="2872" w:type="dxa"/>
          </w:tcPr>
          <w:p w:rsidR="00C76AA4" w:rsidRPr="00FC3CFA" w:rsidRDefault="00FC3CFA" w:rsidP="00C76AA4">
            <w:r>
              <w:t>Fichier contient les annonces</w:t>
            </w:r>
          </w:p>
        </w:tc>
        <w:tc>
          <w:tcPr>
            <w:tcW w:w="819" w:type="dxa"/>
          </w:tcPr>
          <w:p w:rsidR="00C76AA4" w:rsidRPr="00FC3CFA" w:rsidRDefault="00FC3CFA" w:rsidP="00C76AA4">
            <w:r>
              <w:t>AN</w:t>
            </w:r>
          </w:p>
        </w:tc>
        <w:tc>
          <w:tcPr>
            <w:tcW w:w="1060" w:type="dxa"/>
          </w:tcPr>
          <w:p w:rsidR="00C76AA4" w:rsidRPr="00FC3CFA" w:rsidRDefault="00FC3CFA" w:rsidP="00C76AA4">
            <w:r>
              <w:t>255</w:t>
            </w:r>
          </w:p>
        </w:tc>
        <w:tc>
          <w:tcPr>
            <w:tcW w:w="2410" w:type="dxa"/>
          </w:tcPr>
          <w:p w:rsidR="00C76AA4" w:rsidRDefault="00C76AA4" w:rsidP="00C76AA4"/>
        </w:tc>
      </w:tr>
      <w:tr w:rsidR="00FC3CFA" w:rsidTr="00767AF2">
        <w:trPr>
          <w:trHeight w:val="428"/>
        </w:trPr>
        <w:tc>
          <w:tcPr>
            <w:tcW w:w="2225" w:type="dxa"/>
          </w:tcPr>
          <w:p w:rsidR="00C76AA4" w:rsidRPr="00FC3CFA" w:rsidRDefault="00FC3CFA" w:rsidP="00C76AA4">
            <w:r>
              <w:t>Cours</w:t>
            </w:r>
          </w:p>
        </w:tc>
        <w:tc>
          <w:tcPr>
            <w:tcW w:w="2872" w:type="dxa"/>
          </w:tcPr>
          <w:p w:rsidR="00C76AA4" w:rsidRDefault="00FC3CFA" w:rsidP="00C76AA4">
            <w:r>
              <w:t>Fichier contient les cours</w:t>
            </w:r>
          </w:p>
        </w:tc>
        <w:tc>
          <w:tcPr>
            <w:tcW w:w="819" w:type="dxa"/>
          </w:tcPr>
          <w:p w:rsidR="00C76AA4" w:rsidRDefault="00FC3CFA" w:rsidP="00C76AA4">
            <w:r>
              <w:t>AN</w:t>
            </w:r>
          </w:p>
        </w:tc>
        <w:tc>
          <w:tcPr>
            <w:tcW w:w="1060" w:type="dxa"/>
          </w:tcPr>
          <w:p w:rsidR="00C76AA4" w:rsidRDefault="00FC3CFA" w:rsidP="00C76AA4">
            <w:r>
              <w:t>255</w:t>
            </w:r>
          </w:p>
        </w:tc>
        <w:tc>
          <w:tcPr>
            <w:tcW w:w="2410" w:type="dxa"/>
          </w:tcPr>
          <w:p w:rsidR="00FC3CFA" w:rsidRDefault="00FC3CFA" w:rsidP="00C76AA4"/>
        </w:tc>
      </w:tr>
      <w:tr w:rsidR="00FC3CFA" w:rsidRPr="00FC3CFA" w:rsidTr="00767AF2">
        <w:trPr>
          <w:trHeight w:val="428"/>
        </w:trPr>
        <w:tc>
          <w:tcPr>
            <w:tcW w:w="2225" w:type="dxa"/>
          </w:tcPr>
          <w:p w:rsidR="00FC3CFA" w:rsidRDefault="00FC3CFA" w:rsidP="00C76AA4">
            <w:proofErr w:type="spellStart"/>
            <w:r>
              <w:t>Date_de_publication</w:t>
            </w:r>
            <w:proofErr w:type="spellEnd"/>
          </w:p>
        </w:tc>
        <w:tc>
          <w:tcPr>
            <w:tcW w:w="2872" w:type="dxa"/>
          </w:tcPr>
          <w:p w:rsidR="00FC3CFA" w:rsidRDefault="00FC3CFA" w:rsidP="00C76AA4">
            <w:r>
              <w:t>Le date de publication des annonces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FC3CFA" w:rsidP="00C76AA4">
            <w:proofErr w:type="spellStart"/>
            <w:r>
              <w:t>Date_de_creation</w:t>
            </w:r>
            <w:proofErr w:type="spellEnd"/>
          </w:p>
        </w:tc>
        <w:tc>
          <w:tcPr>
            <w:tcW w:w="2872" w:type="dxa"/>
          </w:tcPr>
          <w:p w:rsidR="00FC3CFA" w:rsidRDefault="00FC3CFA" w:rsidP="00C76AA4">
            <w:r>
              <w:t xml:space="preserve">Le date de </w:t>
            </w:r>
            <w:r w:rsidR="004B6CCF">
              <w:t>création</w:t>
            </w:r>
            <w:r>
              <w:t xml:space="preserve"> des cours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4B6CCF" w:rsidP="00C76AA4">
            <w:proofErr w:type="spellStart"/>
            <w:r>
              <w:t>Date_de_devoirs</w:t>
            </w:r>
            <w:proofErr w:type="spellEnd"/>
          </w:p>
        </w:tc>
        <w:tc>
          <w:tcPr>
            <w:tcW w:w="2872" w:type="dxa"/>
          </w:tcPr>
          <w:p w:rsidR="00FC3CFA" w:rsidRDefault="004B6CCF" w:rsidP="00C76AA4">
            <w:r>
              <w:t>Le date de la publication des devoirs</w:t>
            </w:r>
          </w:p>
        </w:tc>
        <w:tc>
          <w:tcPr>
            <w:tcW w:w="819" w:type="dxa"/>
          </w:tcPr>
          <w:p w:rsidR="00FC3CFA" w:rsidRDefault="004B6CCF" w:rsidP="00C76AA4">
            <w:r>
              <w:t>D</w:t>
            </w:r>
          </w:p>
        </w:tc>
        <w:tc>
          <w:tcPr>
            <w:tcW w:w="1060" w:type="dxa"/>
          </w:tcPr>
          <w:p w:rsidR="00FC3CFA" w:rsidRDefault="00FC3CFA" w:rsidP="00C76AA4"/>
        </w:tc>
        <w:tc>
          <w:tcPr>
            <w:tcW w:w="2410" w:type="dxa"/>
          </w:tcPr>
          <w:p w:rsidR="00FC3CFA"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t>Date_d_envoie</w:t>
            </w:r>
            <w:proofErr w:type="spellEnd"/>
          </w:p>
        </w:tc>
        <w:tc>
          <w:tcPr>
            <w:tcW w:w="2872" w:type="dxa"/>
          </w:tcPr>
          <w:p w:rsidR="004B6CCF" w:rsidRDefault="004B6CCF" w:rsidP="00C76AA4">
            <w:r>
              <w:t xml:space="preserve">Le date de l’envoie des messages </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t>Date_de_soumission</w:t>
            </w:r>
            <w:proofErr w:type="spellEnd"/>
          </w:p>
        </w:tc>
        <w:tc>
          <w:tcPr>
            <w:tcW w:w="2872" w:type="dxa"/>
          </w:tcPr>
          <w:p w:rsidR="004B6CCF" w:rsidRDefault="004B6CCF" w:rsidP="00C76AA4">
            <w:r>
              <w:t>Le date de soumission des devoirs</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r>
              <w:t>Description</w:t>
            </w:r>
          </w:p>
        </w:tc>
        <w:tc>
          <w:tcPr>
            <w:tcW w:w="2872" w:type="dxa"/>
          </w:tcPr>
          <w:p w:rsidR="004B6CCF" w:rsidRDefault="004B6CCF" w:rsidP="00C76AA4">
            <w:r>
              <w:t>Description des annonces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Email</w:t>
            </w:r>
          </w:p>
        </w:tc>
        <w:tc>
          <w:tcPr>
            <w:tcW w:w="2872" w:type="dxa"/>
          </w:tcPr>
          <w:p w:rsidR="004B6CCF" w:rsidRDefault="004B6CCF" w:rsidP="00C76AA4">
            <w:r>
              <w:t>Email des utilisateur</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Libelle</w:t>
            </w:r>
          </w:p>
        </w:tc>
        <w:tc>
          <w:tcPr>
            <w:tcW w:w="2872" w:type="dxa"/>
          </w:tcPr>
          <w:p w:rsidR="00767AF2" w:rsidRDefault="00767AF2" w:rsidP="00C76AA4">
            <w:r>
              <w:t>Libelle des cours ou des devoirs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4B6CCF">
            <w:r>
              <w:t>Matricule</w:t>
            </w:r>
          </w:p>
        </w:tc>
        <w:tc>
          <w:tcPr>
            <w:tcW w:w="2872" w:type="dxa"/>
          </w:tcPr>
          <w:p w:rsidR="004B6CCF" w:rsidRDefault="004B6CCF" w:rsidP="00C76AA4">
            <w:r>
              <w:t>Matricule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4B6CCF">
            <w:r>
              <w:t>Mention</w:t>
            </w:r>
          </w:p>
        </w:tc>
        <w:tc>
          <w:tcPr>
            <w:tcW w:w="2872" w:type="dxa"/>
          </w:tcPr>
          <w:p w:rsidR="004B6CCF" w:rsidRDefault="004B6CCF" w:rsidP="00C76AA4">
            <w:r>
              <w:t>Mention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Message</w:t>
            </w:r>
          </w:p>
        </w:tc>
        <w:tc>
          <w:tcPr>
            <w:tcW w:w="2872" w:type="dxa"/>
          </w:tcPr>
          <w:p w:rsidR="004B6CCF" w:rsidRDefault="004B6CCF" w:rsidP="00C76AA4">
            <w:r>
              <w:t>Message entre les utilisateurs</w:t>
            </w:r>
          </w:p>
        </w:tc>
        <w:tc>
          <w:tcPr>
            <w:tcW w:w="819" w:type="dxa"/>
          </w:tcPr>
          <w:p w:rsidR="004B6CCF" w:rsidRDefault="004B6CCF" w:rsidP="00C76AA4">
            <w:r>
              <w:t>AN</w:t>
            </w:r>
          </w:p>
        </w:tc>
        <w:tc>
          <w:tcPr>
            <w:tcW w:w="1060" w:type="dxa"/>
          </w:tcPr>
          <w:p w:rsidR="004B6CCF" w:rsidRDefault="004B6CCF" w:rsidP="00C76AA4">
            <w:r>
              <w:t>255</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Mot_de_passe</w:t>
            </w:r>
            <w:proofErr w:type="spellEnd"/>
          </w:p>
        </w:tc>
        <w:tc>
          <w:tcPr>
            <w:tcW w:w="2872" w:type="dxa"/>
          </w:tcPr>
          <w:p w:rsidR="00767AF2" w:rsidRDefault="00767AF2" w:rsidP="00C76AA4">
            <w:r>
              <w:t>Mot de passe des utilisateurs</w:t>
            </w:r>
          </w:p>
        </w:tc>
        <w:tc>
          <w:tcPr>
            <w:tcW w:w="819" w:type="dxa"/>
          </w:tcPr>
          <w:p w:rsidR="00767AF2" w:rsidRDefault="00767AF2" w:rsidP="00C76AA4">
            <w:r>
              <w:t>AN</w:t>
            </w:r>
          </w:p>
        </w:tc>
        <w:tc>
          <w:tcPr>
            <w:tcW w:w="1060" w:type="dxa"/>
          </w:tcPr>
          <w:p w:rsidR="00767AF2" w:rsidRDefault="00767AF2" w:rsidP="00C76AA4">
            <w:r>
              <w:t>255</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C76AA4">
            <w:r>
              <w:t>Niveau</w:t>
            </w:r>
          </w:p>
        </w:tc>
        <w:tc>
          <w:tcPr>
            <w:tcW w:w="2872" w:type="dxa"/>
          </w:tcPr>
          <w:p w:rsidR="004B6CCF" w:rsidRDefault="004B6CCF" w:rsidP="00C76AA4">
            <w:r>
              <w:t>Niveau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Nom</w:t>
            </w:r>
          </w:p>
        </w:tc>
        <w:tc>
          <w:tcPr>
            <w:tcW w:w="2872" w:type="dxa"/>
          </w:tcPr>
          <w:p w:rsidR="004B6CCF" w:rsidRDefault="004B6CCF" w:rsidP="00C76AA4">
            <w:r>
              <w:t>Nom</w:t>
            </w:r>
            <w:r w:rsidR="00767AF2">
              <w:t>s</w:t>
            </w:r>
            <w:r>
              <w:t xml:space="preserve"> des utilisateurs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767AF2" w:rsidP="00C76AA4">
            <w:r>
              <w:t>Parcours</w:t>
            </w:r>
          </w:p>
        </w:tc>
        <w:tc>
          <w:tcPr>
            <w:tcW w:w="2872" w:type="dxa"/>
          </w:tcPr>
          <w:p w:rsidR="004B6CCF" w:rsidRDefault="00767AF2" w:rsidP="00C76AA4">
            <w:r>
              <w:t>Parcours des étudiants</w:t>
            </w:r>
          </w:p>
        </w:tc>
        <w:tc>
          <w:tcPr>
            <w:tcW w:w="819" w:type="dxa"/>
          </w:tcPr>
          <w:p w:rsidR="004B6CCF" w:rsidRDefault="00767AF2" w:rsidP="00C76AA4">
            <w:r>
              <w:t>AN</w:t>
            </w:r>
          </w:p>
        </w:tc>
        <w:tc>
          <w:tcPr>
            <w:tcW w:w="1060" w:type="dxa"/>
          </w:tcPr>
          <w:p w:rsidR="004B6CCF" w:rsidRDefault="00767AF2"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Prenom</w:t>
            </w:r>
            <w:proofErr w:type="spellEnd"/>
          </w:p>
        </w:tc>
        <w:tc>
          <w:tcPr>
            <w:tcW w:w="2872" w:type="dxa"/>
          </w:tcPr>
          <w:p w:rsidR="00767AF2" w:rsidRDefault="00767AF2" w:rsidP="00C76AA4">
            <w:r>
              <w:t>Prénoms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Roles</w:t>
            </w:r>
            <w:proofErr w:type="spellEnd"/>
          </w:p>
        </w:tc>
        <w:tc>
          <w:tcPr>
            <w:tcW w:w="2872" w:type="dxa"/>
          </w:tcPr>
          <w:p w:rsidR="00767AF2" w:rsidRDefault="00767AF2" w:rsidP="00C76AA4">
            <w:r>
              <w:t>Rôle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Telephone</w:t>
            </w:r>
            <w:proofErr w:type="spellEnd"/>
          </w:p>
        </w:tc>
        <w:tc>
          <w:tcPr>
            <w:tcW w:w="2872" w:type="dxa"/>
          </w:tcPr>
          <w:p w:rsidR="00767AF2" w:rsidRDefault="00767AF2" w:rsidP="00C76AA4">
            <w:r>
              <w:t>Numéro de téléphone des utilisateurs</w:t>
            </w:r>
          </w:p>
        </w:tc>
        <w:tc>
          <w:tcPr>
            <w:tcW w:w="819" w:type="dxa"/>
          </w:tcPr>
          <w:p w:rsidR="00767AF2" w:rsidRDefault="00767AF2" w:rsidP="00C76AA4">
            <w:r>
              <w:t>AN</w:t>
            </w:r>
          </w:p>
        </w:tc>
        <w:tc>
          <w:tcPr>
            <w:tcW w:w="1060" w:type="dxa"/>
          </w:tcPr>
          <w:p w:rsidR="00767AF2" w:rsidRDefault="00767AF2" w:rsidP="00C76AA4">
            <w:r>
              <w:t>10</w:t>
            </w:r>
          </w:p>
        </w:tc>
        <w:tc>
          <w:tcPr>
            <w:tcW w:w="2410" w:type="dxa"/>
          </w:tcPr>
          <w:p w:rsidR="00767AF2" w:rsidRDefault="00767AF2" w:rsidP="00C76AA4"/>
        </w:tc>
      </w:tr>
    </w:tbl>
    <w:p w:rsidR="00C76AA4" w:rsidRDefault="00767AF2" w:rsidP="00C76AA4">
      <w:pPr>
        <w:rPr>
          <w:lang w:val="fr-FR"/>
        </w:rPr>
      </w:pPr>
      <w:r>
        <w:rPr>
          <w:lang w:val="fr-FR"/>
        </w:rPr>
        <w:t>AN : Alpha Numérique</w:t>
      </w:r>
      <w:r>
        <w:rPr>
          <w:lang w:val="fr-FR"/>
        </w:rPr>
        <w:tab/>
        <w:t>N : Numérique</w:t>
      </w:r>
      <w:r>
        <w:rPr>
          <w:lang w:val="fr-FR"/>
        </w:rPr>
        <w:tab/>
      </w:r>
      <w:r>
        <w:rPr>
          <w:lang w:val="fr-FR"/>
        </w:rPr>
        <w:tab/>
        <w:t xml:space="preserve">D : Date </w:t>
      </w:r>
    </w:p>
    <w:p w:rsidR="00767AF2" w:rsidRDefault="00767AF2" w:rsidP="00C76AA4">
      <w:pPr>
        <w:rPr>
          <w:lang w:val="fr-FR"/>
        </w:rPr>
      </w:pPr>
      <w:r>
        <w:rPr>
          <w:lang w:val="fr-FR"/>
        </w:rPr>
        <w:tab/>
      </w:r>
      <w:r>
        <w:rPr>
          <w:lang w:val="fr-FR"/>
        </w:rPr>
        <w:tab/>
      </w:r>
      <w:r>
        <w:rPr>
          <w:lang w:val="fr-FR"/>
        </w:rPr>
        <w:tab/>
        <w:t>Tableau :  Dictionnaire des données</w:t>
      </w:r>
    </w:p>
    <w:p w:rsidR="005C5B60" w:rsidRDefault="005C5B60" w:rsidP="00C76AA4">
      <w:pPr>
        <w:rPr>
          <w:lang w:val="fr-FR"/>
        </w:rPr>
      </w:pPr>
    </w:p>
    <w:p w:rsidR="005C5B60" w:rsidRPr="001A4B28" w:rsidRDefault="005C5B60" w:rsidP="00C76AA4">
      <w:pPr>
        <w:rPr>
          <w:b/>
          <w:lang w:val="fr-FR"/>
        </w:rPr>
      </w:pPr>
      <w:r>
        <w:rPr>
          <w:lang w:val="fr-FR"/>
        </w:rPr>
        <w:tab/>
      </w:r>
      <w:r>
        <w:rPr>
          <w:lang w:val="fr-FR"/>
        </w:rPr>
        <w:tab/>
      </w:r>
      <w:r w:rsidR="00765991" w:rsidRPr="001A4B28">
        <w:rPr>
          <w:b/>
          <w:lang w:val="fr-FR"/>
        </w:rPr>
        <w:t>5.3</w:t>
      </w:r>
      <w:r w:rsidRPr="001A4B28">
        <w:rPr>
          <w:b/>
          <w:lang w:val="fr-FR"/>
        </w:rPr>
        <w:t>. Règles de gestions</w:t>
      </w:r>
    </w:p>
    <w:p w:rsidR="005C5B60" w:rsidRPr="00656B57" w:rsidRDefault="005C5B60" w:rsidP="005C5B60">
      <w:pPr>
        <w:pStyle w:val="MONCONTENU"/>
      </w:pPr>
      <w:r>
        <w:lastRenderedPageBreak/>
        <w:tab/>
      </w:r>
      <w:r w:rsidRPr="00656B57">
        <w:t>Les règles de gestion sont des informations de commande qui définissent la suite des opérations effectuées pour passer des données de base au résultat. Ainsi, ils indiquent l’ensemble des liens existants sur les données manipulées, les actions effectuées par les postes de travail impliqués et les différentes formules de calcul. Les règles de gestion associées au domaine d’étude sont :</w:t>
      </w:r>
    </w:p>
    <w:p w:rsidR="00DA2CA4" w:rsidRDefault="00DA2CA4" w:rsidP="005C5B60">
      <w:pPr>
        <w:pStyle w:val="MONCONTENU"/>
        <w:ind w:firstLine="0"/>
      </w:pPr>
    </w:p>
    <w:p w:rsidR="005C5B60" w:rsidRDefault="005C5B60" w:rsidP="005C5B60">
      <w:pPr>
        <w:pStyle w:val="MONCONTENU"/>
        <w:numPr>
          <w:ilvl w:val="0"/>
          <w:numId w:val="8"/>
        </w:numPr>
      </w:pPr>
      <w:r>
        <w:t>RG1 : L’Administrateur créer les comptes des professeurs</w:t>
      </w:r>
    </w:p>
    <w:p w:rsidR="00DA2CA4" w:rsidRDefault="005C5B60" w:rsidP="005C5B60">
      <w:pPr>
        <w:pStyle w:val="MONCONTENU"/>
        <w:numPr>
          <w:ilvl w:val="0"/>
          <w:numId w:val="8"/>
        </w:numPr>
      </w:pPr>
      <w:r>
        <w:t>RG2 : L’Administrateur ou Professeur publier des annonces ou des informations importantes</w:t>
      </w:r>
    </w:p>
    <w:p w:rsidR="00046AE2" w:rsidRDefault="00046AE2" w:rsidP="005C5B60">
      <w:pPr>
        <w:pStyle w:val="MONCONTENU"/>
        <w:numPr>
          <w:ilvl w:val="0"/>
          <w:numId w:val="8"/>
        </w:numPr>
      </w:pPr>
      <w:r>
        <w:t xml:space="preserve">RG3 : L’Administrateur ou Professeurs peuvent annuler ou modifier les annonces ou l’information </w:t>
      </w:r>
    </w:p>
    <w:p w:rsidR="003F2848" w:rsidRDefault="005C5B60" w:rsidP="005C5B60">
      <w:pPr>
        <w:pStyle w:val="MONCONTENU"/>
        <w:numPr>
          <w:ilvl w:val="0"/>
          <w:numId w:val="8"/>
        </w:numPr>
      </w:pPr>
      <w:r>
        <w:t>RG</w:t>
      </w:r>
      <w:r w:rsidR="00046AE2">
        <w:t>4</w:t>
      </w:r>
      <w:r>
        <w:t> : Les Professeurs créer les cours pour les étudiants selon leur niveau</w:t>
      </w:r>
    </w:p>
    <w:p w:rsidR="005C5B60" w:rsidRDefault="00046AE2" w:rsidP="005C5B60">
      <w:pPr>
        <w:pStyle w:val="MONCONTENU"/>
        <w:numPr>
          <w:ilvl w:val="0"/>
          <w:numId w:val="8"/>
        </w:numPr>
      </w:pPr>
      <w:r>
        <w:t>RG5</w:t>
      </w:r>
      <w:r w:rsidR="005C5B60">
        <w:t> : Les Professeurs peuvent annuler ou modifier les cours</w:t>
      </w:r>
    </w:p>
    <w:p w:rsidR="005C5B60" w:rsidRDefault="00046AE2" w:rsidP="005C5B60">
      <w:pPr>
        <w:pStyle w:val="MONCONTENU"/>
        <w:numPr>
          <w:ilvl w:val="0"/>
          <w:numId w:val="8"/>
        </w:numPr>
      </w:pPr>
      <w:r>
        <w:t>RG6</w:t>
      </w:r>
      <w:r w:rsidR="005C5B60">
        <w:t> : Les Professeurs donne des devoirs pour les étudiants selon leur niveau</w:t>
      </w:r>
    </w:p>
    <w:p w:rsidR="005C5B60" w:rsidRDefault="00046AE2" w:rsidP="005C5B60">
      <w:pPr>
        <w:pStyle w:val="MONCONTENU"/>
        <w:numPr>
          <w:ilvl w:val="0"/>
          <w:numId w:val="8"/>
        </w:numPr>
      </w:pPr>
      <w:r>
        <w:t>RG7</w:t>
      </w:r>
      <w:r w:rsidR="005C5B60">
        <w:t> : Les Professeurs peuvent annuler ou modifier les devoirs</w:t>
      </w:r>
    </w:p>
    <w:p w:rsidR="005C5B60" w:rsidRDefault="00046AE2" w:rsidP="005C5B60">
      <w:pPr>
        <w:pStyle w:val="MONCONTENU"/>
        <w:numPr>
          <w:ilvl w:val="0"/>
          <w:numId w:val="8"/>
        </w:numPr>
      </w:pPr>
      <w:r>
        <w:t>RG8</w:t>
      </w:r>
      <w:r w:rsidR="005C5B60">
        <w:t xml:space="preserve"> : Les étudiants </w:t>
      </w:r>
      <w:r>
        <w:t>créent</w:t>
      </w:r>
      <w:r w:rsidR="005C5B60">
        <w:t xml:space="preserve"> son compte s’il n’a pas.</w:t>
      </w:r>
    </w:p>
    <w:p w:rsidR="005C5B60" w:rsidRDefault="00046AE2" w:rsidP="005C5B60">
      <w:pPr>
        <w:pStyle w:val="MONCONTENU"/>
        <w:numPr>
          <w:ilvl w:val="0"/>
          <w:numId w:val="8"/>
        </w:numPr>
      </w:pPr>
      <w:r>
        <w:t>RG9 : Les étudiants peuvent voir ou télécharger les annonces ou les informations</w:t>
      </w:r>
    </w:p>
    <w:p w:rsidR="00046AE2" w:rsidRDefault="00046AE2" w:rsidP="005C5B60">
      <w:pPr>
        <w:pStyle w:val="MONCONTENU"/>
        <w:numPr>
          <w:ilvl w:val="0"/>
          <w:numId w:val="8"/>
        </w:numPr>
      </w:pPr>
      <w:r>
        <w:t>RG10 : Les étudiants peuvent voir ou télécharger les cours selon leur niveau</w:t>
      </w:r>
    </w:p>
    <w:p w:rsidR="00046AE2" w:rsidRDefault="00046AE2" w:rsidP="005C5B60">
      <w:pPr>
        <w:pStyle w:val="MONCONTENU"/>
        <w:numPr>
          <w:ilvl w:val="0"/>
          <w:numId w:val="8"/>
        </w:numPr>
      </w:pPr>
      <w:r>
        <w:t>RG11 : Les étudiants peuvent voir ou télécharger les devoirs selon leur niveau</w:t>
      </w:r>
    </w:p>
    <w:p w:rsidR="00046AE2" w:rsidRDefault="00046AE2" w:rsidP="005C5B60">
      <w:pPr>
        <w:pStyle w:val="MONCONTENU"/>
        <w:numPr>
          <w:ilvl w:val="0"/>
          <w:numId w:val="8"/>
        </w:numPr>
      </w:pPr>
      <w:r>
        <w:t>RG12 : L’Administrateur peuvent supprimer les comptes des professeurs ou étudiants</w:t>
      </w:r>
    </w:p>
    <w:p w:rsidR="00046AE2" w:rsidRDefault="00046AE2" w:rsidP="00046AE2">
      <w:pPr>
        <w:pStyle w:val="MONCONTENU"/>
        <w:ind w:left="720" w:firstLine="0"/>
      </w:pPr>
    </w:p>
    <w:p w:rsidR="00483774" w:rsidRDefault="00483774" w:rsidP="00046AE2">
      <w:pPr>
        <w:pStyle w:val="MONCONTENU"/>
        <w:ind w:left="720" w:firstLine="0"/>
      </w:pPr>
    </w:p>
    <w:p w:rsidR="00046AE2" w:rsidRPr="00765991" w:rsidRDefault="00765991" w:rsidP="00483774">
      <w:pPr>
        <w:pStyle w:val="MONCONTENU"/>
        <w:ind w:left="720" w:firstLine="0"/>
        <w:rPr>
          <w:b/>
        </w:rPr>
      </w:pPr>
      <w:r w:rsidRPr="00765991">
        <w:rPr>
          <w:b/>
        </w:rPr>
        <w:t>5.4</w:t>
      </w:r>
      <w:r w:rsidR="00046AE2" w:rsidRPr="00765991">
        <w:rPr>
          <w:b/>
        </w:rPr>
        <w:t>. Représentation et spécification des besoins</w:t>
      </w:r>
    </w:p>
    <w:p w:rsidR="00483774" w:rsidRPr="00656B57" w:rsidRDefault="00046AE2" w:rsidP="00483774">
      <w:pPr>
        <w:pStyle w:val="MONCONTENU"/>
        <w:rPr>
          <w:lang w:eastAsia="zh-CN"/>
        </w:rPr>
      </w:pPr>
      <w:r>
        <w:tab/>
      </w:r>
      <w:r>
        <w:tab/>
      </w:r>
      <w:r w:rsidR="00483774" w:rsidRPr="00656B57">
        <w:t>Maintenant, nous allons spécifier les besoins des utilisateurs. Pour cela, il faut que nous analysions cela par l’intermédiaire des diagrammes des cas d’utilisation.</w:t>
      </w:r>
    </w:p>
    <w:p w:rsidR="00483774" w:rsidRPr="00765991" w:rsidRDefault="00483774" w:rsidP="00483774">
      <w:pPr>
        <w:pStyle w:val="MONCONTENU"/>
        <w:ind w:left="720" w:firstLine="720"/>
      </w:pPr>
      <w:r w:rsidRPr="00765991">
        <w:rPr>
          <w:b/>
        </w:rPr>
        <w:t>5.</w:t>
      </w:r>
      <w:r w:rsidR="00765991" w:rsidRPr="00765991">
        <w:rPr>
          <w:b/>
        </w:rPr>
        <w:t>4</w:t>
      </w:r>
      <w:r w:rsidRPr="00765991">
        <w:rPr>
          <w:b/>
        </w:rPr>
        <w:t>.1. Diagramme de cas d’utilisation</w:t>
      </w:r>
      <w:r w:rsidRPr="00765991">
        <w:t xml:space="preserve"> </w:t>
      </w:r>
    </w:p>
    <w:p w:rsidR="00483774" w:rsidRPr="00656B57" w:rsidRDefault="00483774" w:rsidP="00483774">
      <w:pPr>
        <w:pStyle w:val="MONCONTENU"/>
        <w:rPr>
          <w:szCs w:val="22"/>
        </w:rPr>
      </w:pPr>
      <w:r w:rsidRPr="00656B57">
        <w:t>Le diagramme de cas d'utilisation donne une vision globale des communications</w:t>
      </w:r>
      <w:r w:rsidRPr="00656B57">
        <w:rPr>
          <w:szCs w:val="22"/>
        </w:rPr>
        <w:br/>
      </w:r>
      <w:r w:rsidRPr="00656B57">
        <w:t>acteurs / domaine. Il met en jeu les concepts suivants :</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Acteur</w:t>
      </w:r>
      <w:r w:rsidRPr="00656B57">
        <w:rPr>
          <w:rFonts w:ascii="TimesNewRomanPS-BoldMT" w:hAnsi="TimesNewRomanPS-BoldMT"/>
        </w:rPr>
        <w:t xml:space="preserve"> </w:t>
      </w:r>
      <w:r w:rsidRPr="00656B57">
        <w:t>: Participant externe qui interagit avec le système, il représente les cas les plus</w:t>
      </w:r>
      <w:r w:rsidRPr="00656B57">
        <w:rPr>
          <w:szCs w:val="22"/>
        </w:rPr>
        <w:t xml:space="preserve"> </w:t>
      </w:r>
      <w:r w:rsidRPr="00656B57">
        <w:t>importants du système en cours d'utilisation.</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lastRenderedPageBreak/>
        <w:t>Cas d’utilisation</w:t>
      </w:r>
      <w:r w:rsidRPr="00656B57">
        <w:rPr>
          <w:rFonts w:ascii="TimesNewRomanPS-BoldMT" w:hAnsi="TimesNewRomanPS-BoldMT"/>
        </w:rPr>
        <w:t xml:space="preserve"> </w:t>
      </w:r>
      <w:r w:rsidRPr="00656B57">
        <w:t>: Il modélise une interaction entre le système informatique à</w:t>
      </w:r>
      <w:r w:rsidRPr="00656B57">
        <w:rPr>
          <w:szCs w:val="22"/>
        </w:rPr>
        <w:t xml:space="preserve"> </w:t>
      </w:r>
      <w:r w:rsidRPr="00656B57">
        <w:t>développer et un utilisateur ou acteur interagissant avec le système. Plus précisément, un</w:t>
      </w:r>
      <w:r w:rsidRPr="00656B57">
        <w:rPr>
          <w:szCs w:val="22"/>
        </w:rPr>
        <w:t xml:space="preserve"> </w:t>
      </w:r>
      <w:r w:rsidRPr="00656B57">
        <w:t>cas d’utilisation décrit une séquence d’un résultat observable pour un acteur.</w:t>
      </w:r>
      <w:r w:rsidRPr="00656B57">
        <w:rPr>
          <w:szCs w:val="22"/>
        </w:rPr>
        <w:t xml:space="preserve"> </w:t>
      </w:r>
    </w:p>
    <w:p w:rsidR="00483774" w:rsidRPr="00656B57" w:rsidRDefault="00483774" w:rsidP="00483774">
      <w:pPr>
        <w:pStyle w:val="MONCONTENU"/>
      </w:pPr>
      <w:r w:rsidRPr="00656B57">
        <w:rPr>
          <w:rFonts w:ascii="TimesNewRomanPS-BoldMT" w:hAnsi="TimesNewRomanPS-BoldMT"/>
          <w:b/>
          <w:bCs/>
        </w:rPr>
        <w:t>Relation entre cas d’utilisation</w:t>
      </w:r>
      <w:r w:rsidRPr="00656B57">
        <w:rPr>
          <w:rFonts w:ascii="TimesNewRomanPS-BoldMT" w:hAnsi="TimesNewRomanPS-BoldMT"/>
        </w:rPr>
        <w:t xml:space="preserve"> </w:t>
      </w:r>
      <w:r w:rsidRPr="00656B57">
        <w:t>: La</w:t>
      </w:r>
      <w:r w:rsidRPr="00656B57">
        <w:rPr>
          <w:szCs w:val="22"/>
        </w:rPr>
        <w:t xml:space="preserve"> </w:t>
      </w:r>
      <w:r w:rsidRPr="00656B57">
        <w:t>relation d’inclusion (</w:t>
      </w:r>
      <w:proofErr w:type="spellStart"/>
      <w:r w:rsidRPr="00656B57">
        <w:rPr>
          <w:rFonts w:ascii="TimesNewRomanPS-BoldMT" w:hAnsi="TimesNewRomanPS-BoldMT"/>
          <w:b/>
          <w:bCs/>
        </w:rPr>
        <w:t>include</w:t>
      </w:r>
      <w:proofErr w:type="spellEnd"/>
      <w:r w:rsidRPr="00656B57">
        <w:t>), quand le cas d’utilisation de base en incorpore</w:t>
      </w:r>
      <w:r w:rsidRPr="00656B57">
        <w:rPr>
          <w:szCs w:val="22"/>
        </w:rPr>
        <w:t xml:space="preserve"> </w:t>
      </w:r>
      <w:r w:rsidRPr="00656B57">
        <w:t>explicitement un autre, de façon obligatoire ; Une relation d'extension (</w:t>
      </w:r>
      <w:proofErr w:type="spellStart"/>
      <w:r w:rsidRPr="00656B57">
        <w:rPr>
          <w:b/>
          <w:bCs/>
        </w:rPr>
        <w:t>extend</w:t>
      </w:r>
      <w:proofErr w:type="spellEnd"/>
      <w:r w:rsidRPr="00656B57">
        <w:t>) d'un cas d'utilisation A par un cas d'utilisation B signifie qu'une instance de B peut être étendue par le comportement décrit dans A</w:t>
      </w:r>
    </w:p>
    <w:p w:rsidR="00483774" w:rsidRPr="00656B57" w:rsidRDefault="00483774" w:rsidP="00483774">
      <w:pPr>
        <w:pStyle w:val="MONCONTENU"/>
        <w:rPr>
          <w:rFonts w:ascii="TimesNewRomanPSMT" w:hAnsi="TimesNewRomanPSMT" w:cstheme="minorBidi"/>
        </w:rPr>
      </w:pPr>
      <w:r w:rsidRPr="00656B57">
        <w:rPr>
          <w:rFonts w:ascii="TimesNewRomanPSMT" w:hAnsi="TimesNewRomanPSMT" w:cstheme="minorBidi"/>
        </w:rPr>
        <w:t xml:space="preserve">La </w:t>
      </w:r>
      <w:r w:rsidRPr="00656B57">
        <w:rPr>
          <w:rFonts w:ascii="TimesNewRomanPSMT" w:hAnsi="TimesNewRomanPSMT" w:cstheme="minorBidi"/>
        </w:rPr>
        <w:fldChar w:fldCharType="begin"/>
      </w:r>
      <w:r w:rsidRPr="00656B57">
        <w:rPr>
          <w:rFonts w:ascii="TimesNewRomanPSMT" w:hAnsi="TimesNewRomanPSMT" w:cstheme="minorBidi"/>
        </w:rPr>
        <w:instrText xml:space="preserve"> REF _Ref75071586 \r \h </w:instrText>
      </w:r>
      <w:r w:rsidRPr="00656B57">
        <w:rPr>
          <w:rFonts w:ascii="TimesNewRomanPSMT" w:hAnsi="TimesNewRomanPSMT" w:cstheme="minorBidi"/>
        </w:rPr>
      </w:r>
      <w:r w:rsidRPr="00656B57">
        <w:rPr>
          <w:rFonts w:ascii="TimesNewRomanPSMT" w:hAnsi="TimesNewRomanPSMT" w:cstheme="minorBidi"/>
        </w:rPr>
        <w:fldChar w:fldCharType="separate"/>
      </w:r>
      <w:r>
        <w:rPr>
          <w:rFonts w:ascii="TimesNewRomanPSMT" w:hAnsi="TimesNewRomanPSMT" w:cstheme="minorBidi"/>
        </w:rPr>
        <w:t>Figure 6</w:t>
      </w:r>
      <w:r w:rsidRPr="00656B57">
        <w:rPr>
          <w:rFonts w:ascii="TimesNewRomanPSMT" w:hAnsi="TimesNewRomanPSMT" w:cstheme="minorBidi"/>
        </w:rPr>
        <w:fldChar w:fldCharType="end"/>
      </w:r>
      <w:r w:rsidRPr="00656B57">
        <w:rPr>
          <w:rFonts w:ascii="TimesNewRomanPSMT" w:hAnsi="TimesNewRomanPSMT" w:cstheme="minorBidi"/>
        </w:rPr>
        <w:t xml:space="preserve"> indique le concept d’une représentation d’un cas d’utilisation.</w:t>
      </w:r>
    </w:p>
    <w:p w:rsidR="00483774" w:rsidRPr="00656B57" w:rsidRDefault="00483774" w:rsidP="00483774">
      <w:pPr>
        <w:pStyle w:val="MONSANSRETRAIT"/>
        <w:jc w:val="center"/>
        <w:rPr>
          <w:rFonts w:ascii="TimesNewRomanPSMT" w:hAnsi="TimesNewRomanPSMT" w:cstheme="minorBidi"/>
        </w:rPr>
      </w:pPr>
      <w:r w:rsidRPr="00656B57">
        <w:rPr>
          <w:noProof/>
          <w:lang w:val="en-US"/>
        </w:rPr>
        <w:drawing>
          <wp:inline distT="0" distB="0" distL="0" distR="0" wp14:anchorId="53D13BDE" wp14:editId="1CF28745">
            <wp:extent cx="2766950" cy="931874"/>
            <wp:effectExtent l="0" t="0" r="0" b="190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5678" cy="938181"/>
                    </a:xfrm>
                    <a:prstGeom prst="rect">
                      <a:avLst/>
                    </a:prstGeom>
                  </pic:spPr>
                </pic:pic>
              </a:graphicData>
            </a:graphic>
          </wp:inline>
        </w:drawing>
      </w:r>
    </w:p>
    <w:p w:rsidR="00483774" w:rsidRPr="0040389E" w:rsidRDefault="00483774" w:rsidP="0040389E">
      <w:pPr>
        <w:pStyle w:val="FIGURE"/>
        <w:numPr>
          <w:ilvl w:val="0"/>
          <w:numId w:val="0"/>
        </w:numPr>
        <w:ind w:left="-20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9" w:name="_Ref75071586"/>
      <w:bookmarkStart w:id="100" w:name="_Toc77610788"/>
      <w:r w:rsidRPr="004038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Formalisme d’un cas d’utilisation</w:t>
      </w:r>
      <w:bookmarkEnd w:id="99"/>
      <w:bookmarkEnd w:id="100"/>
    </w:p>
    <w:p w:rsidR="00483774" w:rsidRPr="00656B57" w:rsidRDefault="0040389E" w:rsidP="0040389E">
      <w:pPr>
        <w:pStyle w:val="MONCONTENU"/>
        <w:ind w:firstLine="0"/>
        <w:rPr>
          <w:b/>
          <w:bCs/>
        </w:rPr>
      </w:pPr>
      <w:r>
        <w:rPr>
          <w:rFonts w:ascii="Segoe UI Symbol" w:hAnsi="Segoe UI Symbol" w:cs="Segoe UI Symbol"/>
        </w:rPr>
        <w:t xml:space="preserve">    </w:t>
      </w:r>
      <w:r w:rsidR="00483774" w:rsidRPr="00656B57">
        <w:rPr>
          <w:rFonts w:ascii="Segoe UI Symbol" w:hAnsi="Segoe UI Symbol" w:cs="Segoe UI Symbol"/>
        </w:rPr>
        <w:t xml:space="preserve">➢ </w:t>
      </w:r>
      <w:r w:rsidR="00483774" w:rsidRPr="00656B57">
        <w:rPr>
          <w:b/>
          <w:bCs/>
        </w:rPr>
        <w:t>S’authentifier</w:t>
      </w:r>
    </w:p>
    <w:p w:rsidR="00483774" w:rsidRPr="00656B57" w:rsidRDefault="00483774" w:rsidP="00483774">
      <w:pPr>
        <w:pStyle w:val="MONCONTENU"/>
      </w:pPr>
      <w:r w:rsidRPr="00656B57">
        <w:t>L’authentification est une étape cruciale pour garantir la sécurité du système. Ce cas d’utilisation permet d’identifier l’utilisateur courant et de lui fournir les droits d’accès aux fonctionnalités qui lui sont attribués.</w:t>
      </w:r>
    </w:p>
    <w:p w:rsidR="0040389E" w:rsidRDefault="0040389E" w:rsidP="0040389E">
      <w:pPr>
        <w:pStyle w:val="MONCONTENU"/>
        <w:numPr>
          <w:ilvl w:val="0"/>
          <w:numId w:val="37"/>
        </w:numPr>
        <w:rPr>
          <w:b/>
        </w:rPr>
      </w:pPr>
      <w:r>
        <w:rPr>
          <w:b/>
        </w:rPr>
        <w:t>Publication des annonces et information</w:t>
      </w:r>
    </w:p>
    <w:p w:rsidR="0040389E" w:rsidRDefault="0040389E" w:rsidP="0040389E">
      <w:pPr>
        <w:pStyle w:val="MONCONTENU"/>
        <w:jc w:val="left"/>
      </w:pPr>
      <w:r>
        <w:t>Dans ce cas d’utilisation, les administrate</w:t>
      </w:r>
      <w:r w:rsidR="00AA5B63">
        <w:t>urs et professeurs sont habilités à et diffuser diverses informations liées aux programmes d’études, aux cours et aux activités académiques des étudiants.</w:t>
      </w:r>
    </w:p>
    <w:p w:rsidR="00636E3E" w:rsidRDefault="00636E3E" w:rsidP="00636E3E">
      <w:pPr>
        <w:pStyle w:val="MONCONTENU"/>
        <w:numPr>
          <w:ilvl w:val="0"/>
          <w:numId w:val="37"/>
        </w:numPr>
        <w:jc w:val="left"/>
        <w:rPr>
          <w:b/>
        </w:rPr>
      </w:pPr>
      <w:r w:rsidRPr="00636E3E">
        <w:rPr>
          <w:b/>
        </w:rPr>
        <w:t>Création du compte des professeurs</w:t>
      </w:r>
    </w:p>
    <w:p w:rsidR="00AA5B63" w:rsidRDefault="00636E3E" w:rsidP="00636E3E">
      <w:pPr>
        <w:pStyle w:val="MONCONTENU"/>
        <w:jc w:val="left"/>
      </w:pPr>
      <w:r>
        <w:t xml:space="preserve">Dans ce cas d’utilisation, l’administrateur a pour responsabilité de créer les comptes des professeurs. Cette étape est essentielle pour permettre aux professeurs d’accéder à la plateforme d’interagir avec les étudiants, de gérer des cours et d’utiliser d’autres fonctionnalité liées </w:t>
      </w:r>
      <w:proofErr w:type="spellStart"/>
      <w:r>
        <w:t>a</w:t>
      </w:r>
      <w:proofErr w:type="spellEnd"/>
      <w:r>
        <w:t xml:space="preserve"> l’enseignement.</w:t>
      </w:r>
    </w:p>
    <w:p w:rsidR="0040389E" w:rsidRPr="0040389E" w:rsidRDefault="0040389E" w:rsidP="0040389E">
      <w:pPr>
        <w:pStyle w:val="MONCONTENU"/>
        <w:numPr>
          <w:ilvl w:val="0"/>
          <w:numId w:val="37"/>
        </w:numPr>
        <w:jc w:val="left"/>
      </w:pPr>
      <w:r>
        <w:rPr>
          <w:b/>
        </w:rPr>
        <w:t>Création des devoirs</w:t>
      </w:r>
    </w:p>
    <w:p w:rsidR="0051055D" w:rsidRDefault="0040389E" w:rsidP="0051055D">
      <w:pPr>
        <w:pStyle w:val="MONCONTENU"/>
        <w:jc w:val="left"/>
      </w:pPr>
      <w:r>
        <w:t>Dans ce cas d’utilisation, les profes</w:t>
      </w:r>
      <w:r w:rsidR="00AA5B63">
        <w:t xml:space="preserve">seurs jouent un rôle essentiel en concevant et en proposant des cours sur mesure aux étudiants, en prenant compte de leur niveau études, leur mention académique ainsi que leurs parcours d’études. </w:t>
      </w:r>
    </w:p>
    <w:p w:rsidR="00470683" w:rsidRDefault="00470683" w:rsidP="0051055D">
      <w:pPr>
        <w:pStyle w:val="MONCONTENU"/>
        <w:jc w:val="left"/>
      </w:pPr>
    </w:p>
    <w:p w:rsidR="0040389E" w:rsidRPr="0051055D" w:rsidRDefault="0051055D" w:rsidP="0051055D">
      <w:pPr>
        <w:pStyle w:val="MONCONTENU"/>
        <w:numPr>
          <w:ilvl w:val="0"/>
          <w:numId w:val="37"/>
        </w:numPr>
        <w:jc w:val="left"/>
      </w:pPr>
      <w:r>
        <w:rPr>
          <w:b/>
        </w:rPr>
        <w:lastRenderedPageBreak/>
        <w:t>Création des devoirs</w:t>
      </w:r>
    </w:p>
    <w:p w:rsidR="0051055D" w:rsidRDefault="0051055D" w:rsidP="0051055D">
      <w:pPr>
        <w:pStyle w:val="MONCONTENU"/>
        <w:jc w:val="left"/>
      </w:pPr>
      <w:r>
        <w:t>Dans ce cas d’util</w:t>
      </w:r>
      <w:r w:rsidR="00AA5B63">
        <w:t>isation, les professeurs attribuent des devoirs aux étudiants en tenant compte de leur niveau d’étude, de leur mention académique et de leur parcours éducatif.</w:t>
      </w:r>
    </w:p>
    <w:p w:rsidR="0051055D" w:rsidRPr="0051055D" w:rsidRDefault="0051055D" w:rsidP="0051055D">
      <w:pPr>
        <w:pStyle w:val="MONCONTENU"/>
        <w:numPr>
          <w:ilvl w:val="0"/>
          <w:numId w:val="37"/>
        </w:numPr>
        <w:jc w:val="left"/>
      </w:pPr>
      <w:r>
        <w:rPr>
          <w:b/>
        </w:rPr>
        <w:t>Consultation des annonces et informations</w:t>
      </w:r>
    </w:p>
    <w:p w:rsidR="00636E3E" w:rsidRDefault="0051055D" w:rsidP="00470683">
      <w:pPr>
        <w:pStyle w:val="MONCONTENU"/>
        <w:jc w:val="left"/>
      </w:pPr>
      <w:r>
        <w:t>Dans ce cas d’util</w:t>
      </w:r>
      <w:r w:rsidR="00AA5B63">
        <w:t xml:space="preserve">isation, les étudiants ont la </w:t>
      </w:r>
      <w:r w:rsidR="004C2FB4">
        <w:t>possibilité</w:t>
      </w:r>
      <w:r w:rsidR="00AA5B63">
        <w:t xml:space="preserve"> de consulter des annonces et des informations </w:t>
      </w:r>
      <w:r w:rsidR="004C2FB4">
        <w:t>liées</w:t>
      </w:r>
      <w:r w:rsidR="00AA5B63">
        <w:t xml:space="preserve"> </w:t>
      </w:r>
      <w:r w:rsidR="004C2FB4">
        <w:t>à</w:t>
      </w:r>
      <w:r w:rsidR="00AA5B63">
        <w:t xml:space="preserve"> leurs </w:t>
      </w:r>
      <w:r w:rsidR="004C2FB4">
        <w:t>études. Permet aux étudiants d’accéder a des communications importantes et des informations pertinentes pour leurs parcours académiques.</w:t>
      </w:r>
    </w:p>
    <w:p w:rsidR="0051055D" w:rsidRPr="0051055D" w:rsidRDefault="0051055D" w:rsidP="0051055D">
      <w:pPr>
        <w:pStyle w:val="MONCONTENU"/>
        <w:numPr>
          <w:ilvl w:val="0"/>
          <w:numId w:val="37"/>
        </w:numPr>
        <w:jc w:val="left"/>
        <w:rPr>
          <w:b/>
        </w:rPr>
      </w:pPr>
      <w:r w:rsidRPr="0051055D">
        <w:rPr>
          <w:b/>
        </w:rPr>
        <w:t>Consultation des cours</w:t>
      </w:r>
    </w:p>
    <w:p w:rsidR="0040389E" w:rsidRDefault="0051055D" w:rsidP="0051055D">
      <w:pPr>
        <w:pStyle w:val="MONCONTENU"/>
      </w:pPr>
      <w:r>
        <w:t>Dans ce cas d’utilisation, les ét</w:t>
      </w:r>
      <w:r w:rsidR="004C2FB4">
        <w:t xml:space="preserve">udiants ont la possibilité d’accéder aux cours en fonction de leur niveau d’études, de leur mention académique et de leur parcours d’études, cette approche vise à personnaliser l’expérience d’apprentissage des étudiants en leur permettant de suivre des cours qui correspondent à leur niveau. </w:t>
      </w:r>
    </w:p>
    <w:p w:rsidR="0051055D" w:rsidRDefault="0051055D" w:rsidP="0051055D">
      <w:pPr>
        <w:pStyle w:val="MONCONTENU"/>
        <w:numPr>
          <w:ilvl w:val="0"/>
          <w:numId w:val="37"/>
        </w:numPr>
        <w:rPr>
          <w:b/>
        </w:rPr>
      </w:pPr>
      <w:r w:rsidRPr="0051055D">
        <w:rPr>
          <w:b/>
        </w:rPr>
        <w:t>Soumission des devoirs</w:t>
      </w:r>
    </w:p>
    <w:p w:rsidR="0051055D" w:rsidRDefault="0051055D" w:rsidP="0051055D">
      <w:pPr>
        <w:pStyle w:val="MONCONTENU"/>
      </w:pPr>
      <w:r>
        <w:t xml:space="preserve">Dans ce cas d’utilisation, les étudiants </w:t>
      </w:r>
      <w:r w:rsidR="004C2FB4">
        <w:t xml:space="preserve">ont la </w:t>
      </w:r>
      <w:r w:rsidR="00977E4E">
        <w:t>possibilité</w:t>
      </w:r>
      <w:r w:rsidR="004C2FB4">
        <w:t xml:space="preserve"> de soumettre leurs </w:t>
      </w:r>
      <w:r w:rsidR="00977E4E">
        <w:t>réponses</w:t>
      </w:r>
      <w:r w:rsidR="004C2FB4">
        <w:t xml:space="preserve"> aux devoirs qui leur sont assignes par les professeurs, cette </w:t>
      </w:r>
      <w:r w:rsidR="00977E4E">
        <w:t>étape</w:t>
      </w:r>
      <w:r w:rsidR="004C2FB4">
        <w:t xml:space="preserve"> est essentielle pour l’</w:t>
      </w:r>
      <w:r w:rsidR="00977E4E">
        <w:t>évaluation</w:t>
      </w:r>
      <w:r w:rsidR="004C2FB4">
        <w:t xml:space="preserve"> et la </w:t>
      </w:r>
      <w:r w:rsidR="00977E4E">
        <w:t>rétroaction des étudiants.</w:t>
      </w:r>
    </w:p>
    <w:p w:rsidR="0051055D" w:rsidRDefault="0051055D" w:rsidP="0051055D">
      <w:pPr>
        <w:pStyle w:val="MONCONTENU"/>
        <w:numPr>
          <w:ilvl w:val="0"/>
          <w:numId w:val="37"/>
        </w:numPr>
        <w:rPr>
          <w:b/>
        </w:rPr>
      </w:pPr>
      <w:r w:rsidRPr="0051055D">
        <w:rPr>
          <w:b/>
        </w:rPr>
        <w:t>S’inscrire</w:t>
      </w:r>
    </w:p>
    <w:p w:rsidR="0051055D" w:rsidRDefault="0051055D" w:rsidP="0051055D">
      <w:pPr>
        <w:pStyle w:val="MONCONTENU"/>
      </w:pPr>
      <w:r>
        <w:t xml:space="preserve">Dans ce cas d’utilisation, les </w:t>
      </w:r>
      <w:r w:rsidR="00770BBE">
        <w:t>étudiants</w:t>
      </w:r>
      <w:r>
        <w:t xml:space="preserve"> s’</w:t>
      </w:r>
      <w:r w:rsidR="00770BBE">
        <w:t>inscrivent</w:t>
      </w:r>
      <w:r w:rsidR="00977E4E">
        <w:t xml:space="preserve"> dans la plateforme afin de bénéficier de l’accès a l’ensemble des ressources qui y sont disponibles. Cette inscription leur permet de tirer pleinement parti des fonctionnalités et informations offertes par la plateforme.</w:t>
      </w:r>
    </w:p>
    <w:p w:rsidR="00770BBE" w:rsidRDefault="00770BBE" w:rsidP="00770BBE">
      <w:pPr>
        <w:pStyle w:val="MONCONTENU"/>
        <w:numPr>
          <w:ilvl w:val="0"/>
          <w:numId w:val="37"/>
        </w:numPr>
        <w:rPr>
          <w:b/>
        </w:rPr>
      </w:pPr>
      <w:r w:rsidRPr="00770BBE">
        <w:rPr>
          <w:b/>
        </w:rPr>
        <w:t>Gérer profil</w:t>
      </w:r>
    </w:p>
    <w:p w:rsidR="00770BBE" w:rsidRDefault="00770BBE" w:rsidP="00770BBE">
      <w:pPr>
        <w:pStyle w:val="MONCONTENU"/>
      </w:pPr>
      <w:r>
        <w:t>Dans ce cas d’ut</w:t>
      </w:r>
      <w:r w:rsidR="00977E4E">
        <w:t>ilisation, les utilisateurs ont la possibilité de gérer leur profil personnel au sien de la plateforme. Cette fonctionnalité leur permet de personnaliser et de mettre à jour les informations relatives à leur compte.</w:t>
      </w:r>
    </w:p>
    <w:p w:rsidR="00977E4E" w:rsidRDefault="00977E4E" w:rsidP="00977E4E">
      <w:pPr>
        <w:pStyle w:val="MONCONTENU"/>
        <w:numPr>
          <w:ilvl w:val="0"/>
          <w:numId w:val="37"/>
        </w:numPr>
        <w:rPr>
          <w:b/>
        </w:rPr>
      </w:pPr>
      <w:r w:rsidRPr="00977E4E">
        <w:rPr>
          <w:b/>
        </w:rPr>
        <w:t>Envoyer des messages</w:t>
      </w:r>
    </w:p>
    <w:p w:rsidR="00183CB5" w:rsidRPr="00183CB5" w:rsidRDefault="00183CB5" w:rsidP="00183CB5">
      <w:pPr>
        <w:pStyle w:val="MONCONTENU"/>
      </w:pPr>
      <w:r>
        <w:t xml:space="preserve">Dans ce cas d’utilisation, il existe un système de messagerie au sien de la plateforme </w:t>
      </w:r>
      <w:r w:rsidR="00765991">
        <w:t>éducative</w:t>
      </w:r>
      <w:r>
        <w:t>.</w:t>
      </w:r>
    </w:p>
    <w:p w:rsidR="00770BBE" w:rsidRDefault="00770BBE" w:rsidP="00770BBE">
      <w:pPr>
        <w:pStyle w:val="MONCONTENU"/>
      </w:pPr>
      <w:r>
        <w:rPr>
          <w:noProof/>
          <w:lang w:val="en-US"/>
        </w:rPr>
        <w:lastRenderedPageBreak/>
        <w:drawing>
          <wp:inline distT="0" distB="0" distL="0" distR="0">
            <wp:extent cx="5943600" cy="4389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as d'utilis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rsidR="00765991" w:rsidRDefault="00765991" w:rsidP="00770BBE">
      <w:pPr>
        <w:pStyle w:val="MONCONTENU"/>
      </w:pPr>
    </w:p>
    <w:p w:rsidR="00765991" w:rsidRDefault="00765991" w:rsidP="00770BBE">
      <w:pPr>
        <w:pStyle w:val="MONCONTENU"/>
        <w:rPr>
          <w:b/>
        </w:rPr>
      </w:pPr>
      <w:r>
        <w:tab/>
      </w:r>
      <w:r>
        <w:tab/>
      </w:r>
      <w:r w:rsidRPr="00765991">
        <w:rPr>
          <w:b/>
        </w:rPr>
        <w:t>5.4.2 Priorisation des cas d’utilisation</w:t>
      </w:r>
    </w:p>
    <w:p w:rsidR="00F53D54" w:rsidRPr="00656B57" w:rsidRDefault="00951B7C" w:rsidP="00F53D54">
      <w:pPr>
        <w:pStyle w:val="MONCONTENU"/>
        <w:rPr>
          <w:rFonts w:ascii="TimesNewRomanPSMT" w:hAnsi="TimesNewRomanPSMT" w:cstheme="minorBidi"/>
        </w:rPr>
      </w:pPr>
      <w:r>
        <w:tab/>
      </w:r>
      <w:r w:rsidR="00F53D54" w:rsidRPr="00656B57">
        <w:rPr>
          <w:rFonts w:ascii="TimesNewRomanPSMT" w:hAnsi="TimesNewRomanPSMT" w:cstheme="minorBidi"/>
        </w:rPr>
        <w:t>La priorisation des cas d’utilisation explicite la chronologie des actions qui seront</w:t>
      </w:r>
      <w:r w:rsidR="00F53D54" w:rsidRPr="00656B57">
        <w:rPr>
          <w:rFonts w:ascii="TimesNewRomanPSMT" w:hAnsi="TimesNewRomanPSMT" w:cstheme="minorBidi"/>
          <w:szCs w:val="22"/>
        </w:rPr>
        <w:br/>
      </w:r>
      <w:r w:rsidR="00F53D54" w:rsidRPr="00656B57">
        <w:rPr>
          <w:rFonts w:ascii="TimesNewRomanPSMT" w:hAnsi="TimesNewRomanPSMT" w:cstheme="minorBidi"/>
        </w:rPr>
        <w:t>réalisées par l’utilisateur et le système, le scénario commence de haut en bas :</w:t>
      </w:r>
    </w:p>
    <w:p w:rsidR="00765991" w:rsidRDefault="00F53D54" w:rsidP="00F53D54">
      <w:pPr>
        <w:pStyle w:val="MONCONTENU"/>
        <w:numPr>
          <w:ilvl w:val="0"/>
          <w:numId w:val="8"/>
        </w:numPr>
      </w:pPr>
      <w:r>
        <w:t>S’authentifier</w:t>
      </w:r>
    </w:p>
    <w:p w:rsidR="00F53D54" w:rsidRDefault="00F53D54" w:rsidP="00F53D54">
      <w:pPr>
        <w:pStyle w:val="MONCONTENU"/>
        <w:numPr>
          <w:ilvl w:val="0"/>
          <w:numId w:val="8"/>
        </w:numPr>
      </w:pPr>
      <w:r>
        <w:t xml:space="preserve">Faire des annonces </w:t>
      </w:r>
    </w:p>
    <w:p w:rsidR="00F53D54" w:rsidRDefault="00F53D54" w:rsidP="00F53D54">
      <w:pPr>
        <w:pStyle w:val="MONCONTENU"/>
        <w:numPr>
          <w:ilvl w:val="0"/>
          <w:numId w:val="8"/>
        </w:numPr>
      </w:pPr>
      <w:r>
        <w:t>Créer des cours et devoirs</w:t>
      </w:r>
    </w:p>
    <w:p w:rsidR="00F53D54" w:rsidRDefault="00F53D54" w:rsidP="00F53D54">
      <w:pPr>
        <w:pStyle w:val="MONCONTENU"/>
        <w:numPr>
          <w:ilvl w:val="0"/>
          <w:numId w:val="8"/>
        </w:numPr>
      </w:pPr>
      <w:r>
        <w:t xml:space="preserve">Consulter des annonces </w:t>
      </w:r>
    </w:p>
    <w:p w:rsidR="00F53D54" w:rsidRDefault="00F53D54" w:rsidP="00F53D54">
      <w:pPr>
        <w:pStyle w:val="MONCONTENU"/>
        <w:numPr>
          <w:ilvl w:val="0"/>
          <w:numId w:val="8"/>
        </w:numPr>
      </w:pPr>
      <w:r>
        <w:t>Accéder a des cours et devoirs</w:t>
      </w:r>
    </w:p>
    <w:p w:rsidR="00F53D54" w:rsidRDefault="00F53D54" w:rsidP="00F53D54">
      <w:pPr>
        <w:pStyle w:val="MONCONTENU"/>
        <w:numPr>
          <w:ilvl w:val="0"/>
          <w:numId w:val="8"/>
        </w:numPr>
      </w:pPr>
      <w:r>
        <w:t>Soumettre les devoirs</w:t>
      </w:r>
    </w:p>
    <w:p w:rsidR="00F53D54" w:rsidRDefault="00F53D54" w:rsidP="00F53D54">
      <w:pPr>
        <w:pStyle w:val="MONCONTENU"/>
        <w:ind w:left="1440" w:firstLine="0"/>
        <w:rPr>
          <w:b/>
        </w:rPr>
      </w:pPr>
      <w:r w:rsidRPr="00F53D54">
        <w:rPr>
          <w:b/>
        </w:rPr>
        <w:t>5.4.3 Diagramme de séquence de système pour chaque cas d’utilisation</w:t>
      </w:r>
    </w:p>
    <w:p w:rsidR="00F53D54" w:rsidRPr="00656B57" w:rsidRDefault="00F53D54" w:rsidP="00F53D54">
      <w:pPr>
        <w:pStyle w:val="MONCONTENU"/>
        <w:rPr>
          <w:shd w:val="clear" w:color="auto" w:fill="FFFFFF"/>
        </w:rPr>
      </w:pPr>
      <w:r>
        <w:tab/>
      </w:r>
      <w:r w:rsidRPr="00656B57">
        <w:rPr>
          <w:shd w:val="clear" w:color="auto" w:fill="FFFFFF"/>
        </w:rPr>
        <w:t>Les diagrammes de séquences sont la représentation graphique des interactions entre les acteurs et le système selon un ordre chronologique.</w:t>
      </w:r>
    </w:p>
    <w:p w:rsidR="00F53D54" w:rsidRPr="00656B57" w:rsidRDefault="00F53D54" w:rsidP="00F53D54">
      <w:pPr>
        <w:pStyle w:val="MONCONTENU"/>
        <w:rPr>
          <w:rFonts w:ascii="TimesNewRomanPSMT" w:hAnsi="TimesNewRomanPSMT" w:cstheme="minorBidi"/>
        </w:rPr>
      </w:pPr>
      <w:r w:rsidRPr="00656B57">
        <w:rPr>
          <w:rFonts w:ascii="TimesNewRomanPSMT" w:hAnsi="TimesNewRomanPSMT" w:cstheme="minorBidi"/>
        </w:rPr>
        <w:lastRenderedPageBreak/>
        <w:t>L’ordre d’envoi d’un message</w:t>
      </w:r>
      <w:r w:rsidRPr="00656B57">
        <w:rPr>
          <w:rFonts w:ascii="TimesNewRomanPSMT" w:hAnsi="TimesNewRomanPSMT" w:cstheme="minorBidi"/>
          <w:szCs w:val="22"/>
        </w:rPr>
        <w:t xml:space="preserve"> </w:t>
      </w:r>
      <w:r w:rsidRPr="00656B57">
        <w:rPr>
          <w:rFonts w:ascii="TimesNewRomanPSMT" w:hAnsi="TimesNewRomanPSMT" w:cstheme="minorBidi"/>
        </w:rPr>
        <w:t>est déterminé par sa position sur l’axe vertical du diagramme. La disposition des objets sur</w:t>
      </w:r>
      <w:r w:rsidRPr="00656B57">
        <w:rPr>
          <w:rFonts w:ascii="TimesNewRomanPSMT" w:hAnsi="TimesNewRomanPSMT" w:cstheme="minorBidi"/>
          <w:szCs w:val="22"/>
        </w:rPr>
        <w:t xml:space="preserve"> </w:t>
      </w:r>
      <w:r w:rsidRPr="00656B57">
        <w:rPr>
          <w:rFonts w:ascii="TimesNewRomanPSMT" w:hAnsi="TimesNewRomanPSMT" w:cstheme="minorBidi"/>
        </w:rPr>
        <w:t>l’axe horizontal n’a pas de conséquence pour la sémantique du diagramme. Il existe un diagramme correspondant pour chaque cas d’utilisation.</w:t>
      </w:r>
    </w:p>
    <w:p w:rsidR="00F53D54" w:rsidRPr="00656B57" w:rsidRDefault="00F53D54" w:rsidP="00F53D54">
      <w:pPr>
        <w:pStyle w:val="MONSANSRETRAIT"/>
      </w:pPr>
      <w:proofErr w:type="spellStart"/>
      <w:proofErr w:type="gramStart"/>
      <w:r w:rsidRPr="00656B57">
        <w:rPr>
          <w:b/>
          <w:bCs/>
        </w:rPr>
        <w:t>ref</w:t>
      </w:r>
      <w:proofErr w:type="spellEnd"/>
      <w:proofErr w:type="gramEnd"/>
      <w:r w:rsidRPr="00656B57">
        <w:t xml:space="preserve"> : sous-séquence détaillée dans un autre diagramme de séquence</w:t>
      </w:r>
    </w:p>
    <w:p w:rsidR="00F53D54" w:rsidRPr="00656B57" w:rsidRDefault="00F53D54" w:rsidP="00F53D54">
      <w:pPr>
        <w:pStyle w:val="MONSANSRETRAIT"/>
      </w:pPr>
      <w:proofErr w:type="spellStart"/>
      <w:proofErr w:type="gramStart"/>
      <w:r w:rsidRPr="00656B57">
        <w:rPr>
          <w:b/>
          <w:bCs/>
        </w:rPr>
        <w:t>opt</w:t>
      </w:r>
      <w:proofErr w:type="spellEnd"/>
      <w:proofErr w:type="gramEnd"/>
      <w:r w:rsidRPr="00656B57">
        <w:rPr>
          <w:rFonts w:ascii="Consolas" w:hAnsi="Consolas"/>
          <w:sz w:val="14"/>
          <w:szCs w:val="14"/>
        </w:rPr>
        <w:t xml:space="preserve"> </w:t>
      </w:r>
      <w:r w:rsidRPr="00656B57">
        <w:t>: sous-séquence optionnelle exécutée si condition de garde est vraie</w:t>
      </w:r>
    </w:p>
    <w:p w:rsidR="00F53D54" w:rsidRDefault="00F53D54" w:rsidP="00F53D54">
      <w:pPr>
        <w:pStyle w:val="MONSANSRETRAIT"/>
      </w:pPr>
      <w:proofErr w:type="spellStart"/>
      <w:proofErr w:type="gramStart"/>
      <w:r w:rsidRPr="00656B57">
        <w:rPr>
          <w:b/>
          <w:bCs/>
        </w:rPr>
        <w:t>loop</w:t>
      </w:r>
      <w:proofErr w:type="spellEnd"/>
      <w:proofErr w:type="gramEnd"/>
      <w:r w:rsidRPr="00656B57">
        <w:t xml:space="preserve"> ; Le fragment de séquence </w:t>
      </w:r>
      <w:proofErr w:type="spellStart"/>
      <w:r w:rsidRPr="00656B57">
        <w:t>loop</w:t>
      </w:r>
      <w:proofErr w:type="spellEnd"/>
      <w:r w:rsidRPr="00656B57">
        <w:t xml:space="preserve"> permet d'itérer un traitement un nombre maximum de fois jusqu'à une condition qui peut faire sortir de la boucle avant que le nombre de fois maximum ne soit atteint.</w:t>
      </w:r>
    </w:p>
    <w:p w:rsidR="00F53D54" w:rsidRPr="00656B57" w:rsidRDefault="00F53D54" w:rsidP="00F53D54">
      <w:pPr>
        <w:pStyle w:val="MONSANSRETRAIT"/>
      </w:pPr>
    </w:p>
    <w:p w:rsidR="00F53D54" w:rsidRPr="00656B57" w:rsidRDefault="00F53D54" w:rsidP="00F53D54">
      <w:pPr>
        <w:pStyle w:val="MONSANSRETRAIT"/>
        <w:jc w:val="center"/>
      </w:pPr>
      <w:r w:rsidRPr="00656B57">
        <w:rPr>
          <w:noProof/>
          <w:lang w:val="en-US"/>
        </w:rPr>
        <w:drawing>
          <wp:inline distT="0" distB="0" distL="0" distR="0" wp14:anchorId="01B60284" wp14:editId="3E8B2326">
            <wp:extent cx="2605178" cy="1431362"/>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2266" cy="1446245"/>
                    </a:xfrm>
                    <a:prstGeom prst="rect">
                      <a:avLst/>
                    </a:prstGeom>
                  </pic:spPr>
                </pic:pic>
              </a:graphicData>
            </a:graphic>
          </wp:inline>
        </w:drawing>
      </w:r>
    </w:p>
    <w:p w:rsidR="00F53D54" w:rsidRDefault="00F53D54" w:rsidP="00F53D54">
      <w:pPr>
        <w:pStyle w:val="FIGURE"/>
        <w:numPr>
          <w:ilvl w:val="0"/>
          <w:numId w:val="0"/>
        </w:numPr>
        <w:ind w:left="1800" w:firstLine="360"/>
        <w:jc w:val="both"/>
        <w:rPr>
          <w:b/>
          <w:color w:val="000000" w:themeColor="text1"/>
        </w:rPr>
      </w:pPr>
      <w:bookmarkStart w:id="101" w:name="_Ref76143577"/>
      <w:bookmarkStart w:id="102" w:name="_Toc77610791"/>
      <w:r w:rsidRPr="00F53D54">
        <w:rPr>
          <w:b/>
          <w:color w:val="000000" w:themeColor="text1"/>
        </w:rPr>
        <w:t>Formalisme d’un diagramme de séquence</w:t>
      </w:r>
      <w:bookmarkEnd w:id="101"/>
      <w:bookmarkEnd w:id="102"/>
    </w:p>
    <w:p w:rsidR="00636E3E" w:rsidRDefault="00636E3E" w:rsidP="00636E3E">
      <w:pPr>
        <w:pStyle w:val="MONSANSRETRAIT"/>
        <w:numPr>
          <w:ilvl w:val="0"/>
          <w:numId w:val="37"/>
        </w:numPr>
        <w:rPr>
          <w:b/>
          <w:bCs/>
        </w:rPr>
      </w:pPr>
      <w:r w:rsidRPr="00656B57">
        <w:rPr>
          <w:b/>
          <w:bCs/>
        </w:rPr>
        <w:t>Cas d’utilisation : S’inscrire</w:t>
      </w:r>
    </w:p>
    <w:p w:rsidR="00636E3E" w:rsidRDefault="00636E3E" w:rsidP="00636E3E">
      <w:pPr>
        <w:pStyle w:val="MONSANSRETRAIT"/>
      </w:pPr>
      <w:r w:rsidRPr="00656B57">
        <w:t xml:space="preserve">La </w:t>
      </w:r>
      <w:r w:rsidRPr="00656B57">
        <w:fldChar w:fldCharType="begin"/>
      </w:r>
      <w:r w:rsidRPr="00656B57">
        <w:instrText xml:space="preserve"> REF _Ref76143922 \r \h </w:instrText>
      </w:r>
      <w:r w:rsidRPr="00656B57">
        <w:fldChar w:fldCharType="separate"/>
      </w:r>
      <w:r>
        <w:t>Figure 10</w:t>
      </w:r>
      <w:r w:rsidRPr="00656B57">
        <w:fldChar w:fldCharType="end"/>
      </w:r>
      <w:r w:rsidRPr="00656B57">
        <w:t xml:space="preserve"> représente le diagramme de séquence système pour le cas d’utilisation « S’inscrire ».</w:t>
      </w:r>
    </w:p>
    <w:p w:rsidR="00636E3E" w:rsidRDefault="00636E3E" w:rsidP="006C766D">
      <w:pPr>
        <w:pStyle w:val="MONSANSRETRAIT"/>
        <w:jc w:val="center"/>
        <w:rPr>
          <w:b/>
          <w:bCs/>
        </w:rPr>
      </w:pPr>
      <w:r>
        <w:rPr>
          <w:b/>
          <w:bCs/>
          <w:noProof/>
          <w:lang w:val="en-US"/>
        </w:rPr>
        <w:lastRenderedPageBreak/>
        <w:drawing>
          <wp:inline distT="0" distB="0" distL="0" distR="0">
            <wp:extent cx="4298950" cy="4407243"/>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sequance de systeme inscription.png"/>
                    <pic:cNvPicPr/>
                  </pic:nvPicPr>
                  <pic:blipFill>
                    <a:blip r:embed="rId24">
                      <a:extLst>
                        <a:ext uri="{28A0092B-C50C-407E-A947-70E740481C1C}">
                          <a14:useLocalDpi xmlns:a14="http://schemas.microsoft.com/office/drawing/2010/main" val="0"/>
                        </a:ext>
                      </a:extLst>
                    </a:blip>
                    <a:stretch>
                      <a:fillRect/>
                    </a:stretch>
                  </pic:blipFill>
                  <pic:spPr>
                    <a:xfrm>
                      <a:off x="0" y="0"/>
                      <a:ext cx="4316225" cy="4424953"/>
                    </a:xfrm>
                    <a:prstGeom prst="rect">
                      <a:avLst/>
                    </a:prstGeom>
                  </pic:spPr>
                </pic:pic>
              </a:graphicData>
            </a:graphic>
          </wp:inline>
        </w:drawing>
      </w:r>
    </w:p>
    <w:p w:rsidR="001A4B28" w:rsidRDefault="001A4B28" w:rsidP="001A4B28">
      <w:pPr>
        <w:pStyle w:val="MONSANSRETRAIT"/>
        <w:rPr>
          <w:b/>
          <w:bCs/>
        </w:rPr>
      </w:pPr>
    </w:p>
    <w:p w:rsidR="001A4B28" w:rsidRDefault="001A4B28" w:rsidP="001A4B28">
      <w:pPr>
        <w:pStyle w:val="MONSANSRETRAIT"/>
        <w:numPr>
          <w:ilvl w:val="0"/>
          <w:numId w:val="37"/>
        </w:numPr>
        <w:rPr>
          <w:b/>
          <w:bCs/>
        </w:rPr>
      </w:pPr>
      <w:r>
        <w:rPr>
          <w:b/>
          <w:bCs/>
        </w:rPr>
        <w:t>Cas d’utilisation : s’authentifier</w:t>
      </w:r>
    </w:p>
    <w:p w:rsidR="001A4B28" w:rsidRPr="00656B57" w:rsidRDefault="001A4B28" w:rsidP="001A4B28">
      <w:pPr>
        <w:pStyle w:val="MONSANSRETRAIT"/>
      </w:pPr>
      <w:r w:rsidRPr="00656B57">
        <w:t xml:space="preserve">La </w:t>
      </w:r>
      <w:r w:rsidRPr="00656B57">
        <w:fldChar w:fldCharType="begin"/>
      </w:r>
      <w:r w:rsidRPr="00656B57">
        <w:instrText xml:space="preserve"> REF _Ref75719748 \r \h </w:instrText>
      </w:r>
      <w:r w:rsidRPr="00656B57">
        <w:fldChar w:fldCharType="separate"/>
      </w:r>
      <w:r>
        <w:t>Figure 11</w:t>
      </w:r>
      <w:r w:rsidRPr="00656B57">
        <w:fldChar w:fldCharType="end"/>
      </w:r>
      <w:r w:rsidRPr="00656B57">
        <w:t xml:space="preserve"> représente le diagramme de séquence système pour le cas d’utilisation « S’authentifier ».</w:t>
      </w:r>
    </w:p>
    <w:p w:rsidR="001A4B28" w:rsidRPr="00656B57" w:rsidRDefault="001A4B28" w:rsidP="006625B8">
      <w:pPr>
        <w:pStyle w:val="MONSANSRETRAIT"/>
        <w:jc w:val="center"/>
      </w:pPr>
      <w:r w:rsidRPr="00656B57">
        <w:rPr>
          <w:noProof/>
          <w:lang w:val="en-US"/>
        </w:rPr>
        <w:lastRenderedPageBreak/>
        <w:drawing>
          <wp:inline distT="0" distB="0" distL="0" distR="0" wp14:anchorId="13BDBD38" wp14:editId="7110CB9B">
            <wp:extent cx="5270500" cy="3015049"/>
            <wp:effectExtent l="0" t="0" r="635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0805" cy="3020944"/>
                    </a:xfrm>
                    <a:prstGeom prst="rect">
                      <a:avLst/>
                    </a:prstGeom>
                    <a:noFill/>
                    <a:ln>
                      <a:noFill/>
                    </a:ln>
                  </pic:spPr>
                </pic:pic>
              </a:graphicData>
            </a:graphic>
          </wp:inline>
        </w:drawing>
      </w:r>
    </w:p>
    <w:p w:rsidR="001A4B28" w:rsidRPr="001A4B28" w:rsidRDefault="001A4B28" w:rsidP="001A4B28">
      <w:pPr>
        <w:pStyle w:val="FIGURE"/>
        <w:numPr>
          <w:ilvl w:val="0"/>
          <w:numId w:val="0"/>
        </w:numPr>
        <w:ind w:left="1800" w:firstLine="360"/>
        <w:jc w:val="both"/>
        <w:rPr>
          <w:color w:val="000000" w:themeColor="text1"/>
        </w:rPr>
      </w:pPr>
      <w:bookmarkStart w:id="103" w:name="_Ref75719748"/>
      <w:bookmarkStart w:id="104" w:name="_Toc77610793"/>
      <w:r w:rsidRPr="001A4B28">
        <w:rPr>
          <w:color w:val="000000" w:themeColor="text1"/>
        </w:rPr>
        <w:t>Diagramme de séquence système : S’authentifier</w:t>
      </w:r>
      <w:bookmarkEnd w:id="103"/>
      <w:bookmarkEnd w:id="104"/>
    </w:p>
    <w:p w:rsidR="001A4B28" w:rsidRDefault="00FD3101" w:rsidP="001A4B28">
      <w:pPr>
        <w:pStyle w:val="MONSANSRETRAIT"/>
        <w:numPr>
          <w:ilvl w:val="0"/>
          <w:numId w:val="37"/>
        </w:numPr>
        <w:rPr>
          <w:b/>
          <w:bCs/>
        </w:rPr>
      </w:pPr>
      <w:r>
        <w:rPr>
          <w:b/>
          <w:bCs/>
        </w:rPr>
        <w:t>Cas d’utilisation : Créer comptes des professeurs</w:t>
      </w:r>
    </w:p>
    <w:p w:rsidR="00FD3101" w:rsidRPr="00656B57" w:rsidRDefault="00FD3101" w:rsidP="00FD3101">
      <w:pPr>
        <w:pStyle w:val="MONSANSRETRAIT"/>
        <w:ind w:firstLine="360"/>
      </w:pPr>
      <w:r w:rsidRPr="00656B57">
        <w:t xml:space="preserve">La </w:t>
      </w:r>
      <w:r w:rsidRPr="00656B57">
        <w:fldChar w:fldCharType="begin"/>
      </w:r>
      <w:r w:rsidRPr="00656B57">
        <w:instrText xml:space="preserve"> REF _Ref75719748 \r \h </w:instrText>
      </w:r>
      <w:r w:rsidRPr="00656B57">
        <w:fldChar w:fldCharType="end"/>
      </w:r>
      <w:r w:rsidRPr="00656B57">
        <w:t xml:space="preserve"> représente le diagramme de séquence système pour le cas d’utilisation « </w:t>
      </w:r>
      <w:r>
        <w:t>Créer comptes des professeurs</w:t>
      </w:r>
      <w:r w:rsidRPr="00656B57">
        <w:t xml:space="preserve"> ».</w:t>
      </w:r>
    </w:p>
    <w:p w:rsidR="00FD3101" w:rsidRDefault="00FD3101" w:rsidP="00FD3101">
      <w:pPr>
        <w:pStyle w:val="MONSANSRETRAIT"/>
        <w:ind w:left="360"/>
        <w:rPr>
          <w:b/>
          <w:bCs/>
        </w:rPr>
      </w:pPr>
    </w:p>
    <w:p w:rsidR="006C766D" w:rsidRDefault="006C766D" w:rsidP="006C766D">
      <w:pPr>
        <w:pStyle w:val="MONSANSRETRAIT"/>
        <w:rPr>
          <w:b/>
          <w:bCs/>
        </w:rPr>
      </w:pPr>
    </w:p>
    <w:p w:rsidR="00636E3E" w:rsidRDefault="00636E3E" w:rsidP="00636E3E">
      <w:pPr>
        <w:pStyle w:val="MONSANSRETRAIT"/>
        <w:rPr>
          <w:b/>
          <w:bCs/>
        </w:rPr>
      </w:pPr>
    </w:p>
    <w:p w:rsidR="00636E3E" w:rsidRPr="00636E3E" w:rsidRDefault="00636E3E" w:rsidP="00636E3E">
      <w:pPr>
        <w:pStyle w:val="MONSANSRETRAIT"/>
        <w:rPr>
          <w:b/>
          <w:bCs/>
        </w:rPr>
      </w:pPr>
    </w:p>
    <w:p w:rsidR="00636E3E" w:rsidRPr="00656B57" w:rsidRDefault="00636E3E" w:rsidP="00636E3E">
      <w:pPr>
        <w:pStyle w:val="MONSANSRETRAIT"/>
        <w:ind w:left="720"/>
        <w:rPr>
          <w:b/>
          <w:bCs/>
        </w:rPr>
      </w:pPr>
    </w:p>
    <w:p w:rsidR="00F53D54" w:rsidRPr="00F53D54" w:rsidRDefault="00F53D54" w:rsidP="00F53D54">
      <w:pPr>
        <w:pStyle w:val="MONCONTENU"/>
        <w:ind w:firstLine="0"/>
      </w:pPr>
    </w:p>
    <w:p w:rsidR="00F53D54" w:rsidRPr="00F53D54" w:rsidRDefault="00F53D54" w:rsidP="00F53D54">
      <w:pPr>
        <w:pStyle w:val="MONCONTENU"/>
        <w:ind w:firstLine="0"/>
      </w:pPr>
    </w:p>
    <w:sectPr w:rsidR="00F53D54" w:rsidRPr="00F53D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5BC" w:rsidRDefault="006815BC" w:rsidP="00455E81">
      <w:pPr>
        <w:spacing w:line="240" w:lineRule="auto"/>
      </w:pPr>
      <w:r>
        <w:separator/>
      </w:r>
    </w:p>
  </w:endnote>
  <w:endnote w:type="continuationSeparator" w:id="0">
    <w:p w:rsidR="006815BC" w:rsidRDefault="006815BC"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ubbi">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Content>
      <w:p w:rsidR="00A27118" w:rsidRDefault="00A27118">
        <w:pPr>
          <w:pStyle w:val="Pieddepage"/>
          <w:jc w:val="center"/>
        </w:pPr>
      </w:p>
      <w:p w:rsidR="00A27118" w:rsidRDefault="00A27118">
        <w:pPr>
          <w:pStyle w:val="Pieddepage"/>
          <w:jc w:val="center"/>
        </w:pPr>
      </w:p>
    </w:sdtContent>
  </w:sdt>
  <w:p w:rsidR="00A27118" w:rsidRDefault="00A27118" w:rsidP="00086D1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5BC" w:rsidRDefault="006815BC" w:rsidP="00455E81">
      <w:pPr>
        <w:spacing w:line="240" w:lineRule="auto"/>
      </w:pPr>
      <w:r>
        <w:separator/>
      </w:r>
    </w:p>
  </w:footnote>
  <w:footnote w:type="continuationSeparator" w:id="0">
    <w:p w:rsidR="006815BC" w:rsidRDefault="006815BC"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991"/>
    <w:multiLevelType w:val="hybridMultilevel"/>
    <w:tmpl w:val="033EE12A"/>
    <w:lvl w:ilvl="0" w:tplc="04090003">
      <w:start w:val="1"/>
      <w:numFmt w:val="bullet"/>
      <w:lvlText w:val="o"/>
      <w:lvlJc w:val="left"/>
      <w:pPr>
        <w:ind w:left="1806" w:hanging="360"/>
      </w:pPr>
      <w:rPr>
        <w:rFonts w:ascii="Courier New" w:hAnsi="Courier New" w:cs="Courier New"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5F663BA"/>
    <w:multiLevelType w:val="hybridMultilevel"/>
    <w:tmpl w:val="3CBC698E"/>
    <w:lvl w:ilvl="0" w:tplc="C192AB4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08A6"/>
    <w:multiLevelType w:val="hybridMultilevel"/>
    <w:tmpl w:val="1D50E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F0430"/>
    <w:multiLevelType w:val="hybridMultilevel"/>
    <w:tmpl w:val="B3322F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1BBB"/>
    <w:multiLevelType w:val="multilevel"/>
    <w:tmpl w:val="C80CE7C0"/>
    <w:lvl w:ilvl="0">
      <w:start w:val="1"/>
      <w:numFmt w:val="decimal"/>
      <w:pStyle w:val="CHAPITRE"/>
      <w:lvlText w:val="CHAPITRE %1."/>
      <w:lvlJc w:val="left"/>
      <w:pPr>
        <w:ind w:left="928" w:hanging="360"/>
      </w:pPr>
      <w:rPr>
        <w:rFonts w:hint="default"/>
      </w:rPr>
    </w:lvl>
    <w:lvl w:ilvl="1">
      <w:start w:val="1"/>
      <w:numFmt w:val="decimal"/>
      <w:lvlText w:val="%1.%2."/>
      <w:lvlJc w:val="left"/>
      <w:pPr>
        <w:ind w:left="1636"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5231E84"/>
    <w:multiLevelType w:val="hybridMultilevel"/>
    <w:tmpl w:val="116A7E22"/>
    <w:lvl w:ilvl="0" w:tplc="C192AB4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939D5"/>
    <w:multiLevelType w:val="hybridMultilevel"/>
    <w:tmpl w:val="9F9A53A4"/>
    <w:lvl w:ilvl="0" w:tplc="3A449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5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B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8B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BE7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9E4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3B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4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702600E"/>
    <w:multiLevelType w:val="hybridMultilevel"/>
    <w:tmpl w:val="6A4A289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1" w15:restartNumberingAfterBreak="0">
    <w:nsid w:val="1B4A1E38"/>
    <w:multiLevelType w:val="hybridMultilevel"/>
    <w:tmpl w:val="A7D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7F24DE"/>
    <w:multiLevelType w:val="hybridMultilevel"/>
    <w:tmpl w:val="3B84A6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937400"/>
    <w:multiLevelType w:val="hybridMultilevel"/>
    <w:tmpl w:val="13A05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91D48"/>
    <w:multiLevelType w:val="hybridMultilevel"/>
    <w:tmpl w:val="1EB68A4C"/>
    <w:lvl w:ilvl="0" w:tplc="1EAC0B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07B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2CE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60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C3D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B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64B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E0F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A840D06"/>
    <w:multiLevelType w:val="hybridMultilevel"/>
    <w:tmpl w:val="9C2273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8"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19"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360711B"/>
    <w:multiLevelType w:val="hybridMultilevel"/>
    <w:tmpl w:val="E708D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60343C"/>
    <w:multiLevelType w:val="hybridMultilevel"/>
    <w:tmpl w:val="604A50D2"/>
    <w:lvl w:ilvl="0" w:tplc="FE7EC016">
      <w:start w:val="1"/>
      <w:numFmt w:val="bullet"/>
      <w:pStyle w:val="PUCE3"/>
      <w:lvlText w:val="o"/>
      <w:lvlJc w:val="left"/>
      <w:pPr>
        <w:ind w:left="2136" w:hanging="360"/>
      </w:pPr>
      <w:rPr>
        <w:rFonts w:ascii="Courier New" w:hAnsi="Courier New" w:cs="Courier New"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22"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A822399"/>
    <w:multiLevelType w:val="hybridMultilevel"/>
    <w:tmpl w:val="12C2EED2"/>
    <w:lvl w:ilvl="0" w:tplc="8CAC3E72">
      <w:start w:val="1"/>
      <w:numFmt w:val="decimal"/>
      <w:pStyle w:val="TABLEAU"/>
      <w:lvlText w:val="Tableau %1"/>
      <w:lvlJc w:val="left"/>
      <w:pPr>
        <w:ind w:left="2061" w:hanging="360"/>
      </w:pPr>
      <w:rPr>
        <w:rFonts w:hint="default"/>
        <w:color w:val="0070C0"/>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4EFA0A22"/>
    <w:multiLevelType w:val="hybridMultilevel"/>
    <w:tmpl w:val="FBF4658C"/>
    <w:lvl w:ilvl="0" w:tplc="16762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5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EA6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2C5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C6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A2E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8B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AF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E0B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A95AFC"/>
    <w:multiLevelType w:val="multilevel"/>
    <w:tmpl w:val="92FE819E"/>
    <w:lvl w:ilvl="0">
      <w:start w:val="3"/>
      <w:numFmt w:val="decimal"/>
      <w:lvlText w:val="%1."/>
      <w:lvlJc w:val="left"/>
      <w:pPr>
        <w:ind w:left="360" w:hanging="360"/>
      </w:pPr>
      <w:rPr>
        <w:rFonts w:hint="default"/>
      </w:rPr>
    </w:lvl>
    <w:lvl w:ilvl="1">
      <w:start w:val="3"/>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6"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41DF4"/>
    <w:multiLevelType w:val="hybridMultilevel"/>
    <w:tmpl w:val="B6B6E3BE"/>
    <w:lvl w:ilvl="0" w:tplc="8A683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A85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6C1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E0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099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A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1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C8D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8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88381B"/>
    <w:multiLevelType w:val="hybridMultilevel"/>
    <w:tmpl w:val="388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C438F"/>
    <w:multiLevelType w:val="hybridMultilevel"/>
    <w:tmpl w:val="F14C90B6"/>
    <w:lvl w:ilvl="0" w:tplc="14EE7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61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A42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9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283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04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250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2A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0B1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5941FA"/>
    <w:multiLevelType w:val="hybridMultilevel"/>
    <w:tmpl w:val="942E4F68"/>
    <w:lvl w:ilvl="0" w:tplc="028E51C0">
      <w:start w:val="1"/>
      <w:numFmt w:val="decimal"/>
      <w:pStyle w:val="FIGURE"/>
      <w:lvlText w:val="Figure %1"/>
      <w:lvlJc w:val="left"/>
      <w:pPr>
        <w:ind w:left="153" w:hanging="360"/>
      </w:pPr>
      <w:rPr>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15:restartNumberingAfterBreak="0">
    <w:nsid w:val="60D80B41"/>
    <w:multiLevelType w:val="hybridMultilevel"/>
    <w:tmpl w:val="DEC0F2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63F61DCC"/>
    <w:multiLevelType w:val="hybridMultilevel"/>
    <w:tmpl w:val="C32C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9159A"/>
    <w:multiLevelType w:val="hybridMultilevel"/>
    <w:tmpl w:val="BAA26F68"/>
    <w:lvl w:ilvl="0" w:tplc="828839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C8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C7B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85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23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AE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9CE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C2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DC4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C05574"/>
    <w:multiLevelType w:val="hybridMultilevel"/>
    <w:tmpl w:val="0CC41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575727"/>
    <w:multiLevelType w:val="hybridMultilevel"/>
    <w:tmpl w:val="752EC1C8"/>
    <w:lvl w:ilvl="0" w:tplc="040C000B">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6"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38"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26"/>
  </w:num>
  <w:num w:numId="2">
    <w:abstractNumId w:val="36"/>
  </w:num>
  <w:num w:numId="3">
    <w:abstractNumId w:val="18"/>
  </w:num>
  <w:num w:numId="4">
    <w:abstractNumId w:val="9"/>
  </w:num>
  <w:num w:numId="5">
    <w:abstractNumId w:val="37"/>
  </w:num>
  <w:num w:numId="6">
    <w:abstractNumId w:val="38"/>
  </w:num>
  <w:num w:numId="7">
    <w:abstractNumId w:val="22"/>
  </w:num>
  <w:num w:numId="8">
    <w:abstractNumId w:val="1"/>
  </w:num>
  <w:num w:numId="9">
    <w:abstractNumId w:val="12"/>
  </w:num>
  <w:num w:numId="10">
    <w:abstractNumId w:val="8"/>
  </w:num>
  <w:num w:numId="11">
    <w:abstractNumId w:val="17"/>
  </w:num>
  <w:num w:numId="12">
    <w:abstractNumId w:val="19"/>
  </w:num>
  <w:num w:numId="13">
    <w:abstractNumId w:val="24"/>
  </w:num>
  <w:num w:numId="14">
    <w:abstractNumId w:val="15"/>
  </w:num>
  <w:num w:numId="15">
    <w:abstractNumId w:val="27"/>
  </w:num>
  <w:num w:numId="16">
    <w:abstractNumId w:val="33"/>
  </w:num>
  <w:num w:numId="17">
    <w:abstractNumId w:val="7"/>
  </w:num>
  <w:num w:numId="18">
    <w:abstractNumId w:val="29"/>
  </w:num>
  <w:num w:numId="19">
    <w:abstractNumId w:val="21"/>
  </w:num>
  <w:num w:numId="20">
    <w:abstractNumId w:val="13"/>
  </w:num>
  <w:num w:numId="21">
    <w:abstractNumId w:val="4"/>
  </w:num>
  <w:num w:numId="22">
    <w:abstractNumId w:val="23"/>
  </w:num>
  <w:num w:numId="23">
    <w:abstractNumId w:val="5"/>
  </w:num>
  <w:num w:numId="24">
    <w:abstractNumId w:val="25"/>
  </w:num>
  <w:num w:numId="25">
    <w:abstractNumId w:val="31"/>
  </w:num>
  <w:num w:numId="26">
    <w:abstractNumId w:val="0"/>
  </w:num>
  <w:num w:numId="27">
    <w:abstractNumId w:val="10"/>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0"/>
  </w:num>
  <w:num w:numId="34">
    <w:abstractNumId w:val="16"/>
  </w:num>
  <w:num w:numId="35">
    <w:abstractNumId w:val="32"/>
  </w:num>
  <w:num w:numId="36">
    <w:abstractNumId w:val="20"/>
  </w:num>
  <w:num w:numId="37">
    <w:abstractNumId w:val="3"/>
  </w:num>
  <w:num w:numId="38">
    <w:abstractNumId w:val="28"/>
  </w:num>
  <w:num w:numId="39">
    <w:abstractNumId w:val="34"/>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07080"/>
    <w:rsid w:val="00046AE2"/>
    <w:rsid w:val="000478B2"/>
    <w:rsid w:val="00050DC0"/>
    <w:rsid w:val="000567F6"/>
    <w:rsid w:val="000638C9"/>
    <w:rsid w:val="00086D16"/>
    <w:rsid w:val="000A5515"/>
    <w:rsid w:val="000A708C"/>
    <w:rsid w:val="000C35D9"/>
    <w:rsid w:val="000C4441"/>
    <w:rsid w:val="001137F7"/>
    <w:rsid w:val="00166F3B"/>
    <w:rsid w:val="00183CB5"/>
    <w:rsid w:val="001A4B28"/>
    <w:rsid w:val="001A78EF"/>
    <w:rsid w:val="001C15FE"/>
    <w:rsid w:val="001C6136"/>
    <w:rsid w:val="001F673D"/>
    <w:rsid w:val="00233A39"/>
    <w:rsid w:val="002372F8"/>
    <w:rsid w:val="0027302F"/>
    <w:rsid w:val="0034151A"/>
    <w:rsid w:val="003543FA"/>
    <w:rsid w:val="00360371"/>
    <w:rsid w:val="00381EB2"/>
    <w:rsid w:val="003F2848"/>
    <w:rsid w:val="0040389E"/>
    <w:rsid w:val="00455E81"/>
    <w:rsid w:val="00463953"/>
    <w:rsid w:val="00470683"/>
    <w:rsid w:val="00483774"/>
    <w:rsid w:val="004B6CCF"/>
    <w:rsid w:val="004C0851"/>
    <w:rsid w:val="004C2FB4"/>
    <w:rsid w:val="00505D11"/>
    <w:rsid w:val="0051055D"/>
    <w:rsid w:val="00525EAA"/>
    <w:rsid w:val="005318B3"/>
    <w:rsid w:val="005331CF"/>
    <w:rsid w:val="005770B3"/>
    <w:rsid w:val="005C5B60"/>
    <w:rsid w:val="00604F4A"/>
    <w:rsid w:val="00605E52"/>
    <w:rsid w:val="00614EE8"/>
    <w:rsid w:val="00635457"/>
    <w:rsid w:val="00636E3E"/>
    <w:rsid w:val="0064439A"/>
    <w:rsid w:val="006531C3"/>
    <w:rsid w:val="00654094"/>
    <w:rsid w:val="006609AB"/>
    <w:rsid w:val="006625B8"/>
    <w:rsid w:val="00663ADE"/>
    <w:rsid w:val="006669E7"/>
    <w:rsid w:val="0067475C"/>
    <w:rsid w:val="006815BC"/>
    <w:rsid w:val="006C766D"/>
    <w:rsid w:val="007033EB"/>
    <w:rsid w:val="00711FB7"/>
    <w:rsid w:val="00712189"/>
    <w:rsid w:val="007212DE"/>
    <w:rsid w:val="00765991"/>
    <w:rsid w:val="00767AF2"/>
    <w:rsid w:val="00770BBE"/>
    <w:rsid w:val="007806F0"/>
    <w:rsid w:val="007D7FF2"/>
    <w:rsid w:val="007F0149"/>
    <w:rsid w:val="00800269"/>
    <w:rsid w:val="00807C82"/>
    <w:rsid w:val="00810A55"/>
    <w:rsid w:val="0084554F"/>
    <w:rsid w:val="00872145"/>
    <w:rsid w:val="008F31B2"/>
    <w:rsid w:val="008F4E05"/>
    <w:rsid w:val="00900DCE"/>
    <w:rsid w:val="00907076"/>
    <w:rsid w:val="009336A2"/>
    <w:rsid w:val="00951B7C"/>
    <w:rsid w:val="00977E4E"/>
    <w:rsid w:val="009C66B8"/>
    <w:rsid w:val="009F57C9"/>
    <w:rsid w:val="00A111E4"/>
    <w:rsid w:val="00A17158"/>
    <w:rsid w:val="00A27118"/>
    <w:rsid w:val="00A4070E"/>
    <w:rsid w:val="00A47F7D"/>
    <w:rsid w:val="00A668D5"/>
    <w:rsid w:val="00AA5B63"/>
    <w:rsid w:val="00AD0D77"/>
    <w:rsid w:val="00B01AAD"/>
    <w:rsid w:val="00B26741"/>
    <w:rsid w:val="00B97CAB"/>
    <w:rsid w:val="00BA3DEA"/>
    <w:rsid w:val="00BC5264"/>
    <w:rsid w:val="00BD14DE"/>
    <w:rsid w:val="00BE6E3F"/>
    <w:rsid w:val="00BF2B26"/>
    <w:rsid w:val="00C10D0E"/>
    <w:rsid w:val="00C342F4"/>
    <w:rsid w:val="00C37AF1"/>
    <w:rsid w:val="00C76AA4"/>
    <w:rsid w:val="00CD02CE"/>
    <w:rsid w:val="00D03F6D"/>
    <w:rsid w:val="00D07B6B"/>
    <w:rsid w:val="00D51219"/>
    <w:rsid w:val="00D54015"/>
    <w:rsid w:val="00D57AE1"/>
    <w:rsid w:val="00D634AC"/>
    <w:rsid w:val="00D655D9"/>
    <w:rsid w:val="00D726A4"/>
    <w:rsid w:val="00D95920"/>
    <w:rsid w:val="00DA2CA4"/>
    <w:rsid w:val="00E72568"/>
    <w:rsid w:val="00E848F9"/>
    <w:rsid w:val="00EA07B0"/>
    <w:rsid w:val="00ED75CA"/>
    <w:rsid w:val="00F4258F"/>
    <w:rsid w:val="00F53D54"/>
    <w:rsid w:val="00F53D98"/>
    <w:rsid w:val="00FA38F2"/>
    <w:rsid w:val="00FC3CFA"/>
    <w:rsid w:val="00FD3101"/>
    <w:rsid w:val="00FF0CFE"/>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CAAC8"/>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color w:val="000000"/>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525EAA"/>
    <w:rPr>
      <w:rFonts w:eastAsiaTheme="majorEastAsia"/>
      <w:b/>
      <w:bCs/>
      <w:sz w:val="96"/>
      <w:szCs w:val="96"/>
      <w:lang w:val="fr-FR"/>
    </w:rPr>
  </w:style>
  <w:style w:type="paragraph" w:customStyle="1" w:styleId="PARTIE">
    <w:name w:val="PARTIE"/>
    <w:basedOn w:val="Titre1"/>
    <w:next w:val="Normal"/>
    <w:link w:val="PARTIECar"/>
    <w:autoRedefine/>
    <w:qFormat/>
    <w:rsid w:val="00525EAA"/>
    <w:pPr>
      <w:spacing w:after="240"/>
      <w:jc w:val="center"/>
    </w:pPr>
    <w:rPr>
      <w:rFonts w:ascii="Times New Roman" w:hAnsi="Times New Roman" w:cs="Times New Roman"/>
      <w:b/>
      <w:bCs/>
      <w:color w:val="auto"/>
      <w:sz w:val="96"/>
      <w:szCs w:val="96"/>
      <w:lang w:val="fr-FR"/>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eastAsia="Times New Roman" w:cs="Arial"/>
      <w:bCs/>
      <w:szCs w:val="24"/>
      <w:lang w:val="fr-FR" w:eastAsia="fr-FR"/>
    </w:rPr>
  </w:style>
  <w:style w:type="character" w:customStyle="1" w:styleId="Titre2Car">
    <w:name w:val="Titre 2 Car"/>
    <w:basedOn w:val="Policepardfaut"/>
    <w:link w:val="Titre2"/>
    <w:uiPriority w:val="9"/>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 w:type="table" w:customStyle="1" w:styleId="TableGrid">
    <w:name w:val="TableGrid"/>
    <w:rsid w:val="00086D16"/>
    <w:pPr>
      <w:spacing w:after="0" w:line="240" w:lineRule="auto"/>
    </w:pPr>
    <w:rPr>
      <w:rFonts w:eastAsiaTheme="minorEastAsia"/>
    </w:rPr>
    <w:tblPr>
      <w:tblCellMar>
        <w:top w:w="0" w:type="dxa"/>
        <w:left w:w="0" w:type="dxa"/>
        <w:bottom w:w="0" w:type="dxa"/>
        <w:right w:w="0" w:type="dxa"/>
      </w:tblCellMar>
    </w:tblPr>
  </w:style>
  <w:style w:type="character" w:styleId="Lienhypertexte">
    <w:name w:val="Hyperlink"/>
    <w:basedOn w:val="Policepardfaut"/>
    <w:uiPriority w:val="99"/>
    <w:unhideWhenUsed/>
    <w:rsid w:val="00D07B6B"/>
    <w:rPr>
      <w:color w:val="0563C1" w:themeColor="hyperlink"/>
      <w:u w:val="single"/>
    </w:rPr>
  </w:style>
  <w:style w:type="character" w:customStyle="1" w:styleId="PUCE3Car">
    <w:name w:val="PUCE 3 Car"/>
    <w:basedOn w:val="Policepardfaut"/>
    <w:link w:val="PUCE3"/>
    <w:locked/>
    <w:rsid w:val="00A668D5"/>
    <w:rPr>
      <w:rFonts w:ascii="Times New Roman" w:hAnsi="Times New Roman" w:cs="Times New Roman"/>
      <w:color w:val="000000"/>
      <w:sz w:val="24"/>
      <w:szCs w:val="24"/>
    </w:rPr>
  </w:style>
  <w:style w:type="paragraph" w:customStyle="1" w:styleId="PUCE3">
    <w:name w:val="PUCE 3"/>
    <w:next w:val="MONCONTENU"/>
    <w:link w:val="PUCE3Car"/>
    <w:autoRedefine/>
    <w:qFormat/>
    <w:rsid w:val="00A668D5"/>
    <w:pPr>
      <w:numPr>
        <w:numId w:val="19"/>
      </w:numPr>
      <w:spacing w:after="200" w:line="276" w:lineRule="auto"/>
      <w:ind w:left="567" w:hanging="283"/>
    </w:pPr>
    <w:rPr>
      <w:color w:val="000000"/>
      <w:szCs w:val="24"/>
    </w:rPr>
  </w:style>
  <w:style w:type="character" w:customStyle="1" w:styleId="fontstyle01">
    <w:name w:val="fontstyle01"/>
    <w:basedOn w:val="Policepardfaut"/>
    <w:rsid w:val="00A668D5"/>
    <w:rPr>
      <w:rFonts w:ascii="TimesNewRomanPSMT" w:hAnsi="TimesNewRomanPSMT" w:hint="default"/>
      <w:b w:val="0"/>
      <w:bCs w:val="0"/>
      <w:i w:val="0"/>
      <w:iCs w:val="0"/>
      <w:color w:val="000000"/>
      <w:sz w:val="24"/>
      <w:szCs w:val="24"/>
    </w:rPr>
  </w:style>
  <w:style w:type="paragraph" w:customStyle="1" w:styleId="MONSANSRETRAIT">
    <w:name w:val="MON SANS RETRAIT"/>
    <w:basedOn w:val="MONCONTENU"/>
    <w:link w:val="MONSANSRETRAITCar"/>
    <w:qFormat/>
    <w:rsid w:val="00A668D5"/>
    <w:pPr>
      <w:ind w:firstLine="0"/>
    </w:pPr>
  </w:style>
  <w:style w:type="character" w:customStyle="1" w:styleId="MONSANSRETRAITCar">
    <w:name w:val="MON SANS RETRAIT Car"/>
    <w:basedOn w:val="MONCONTENUCar"/>
    <w:link w:val="MONSANSRETRAIT"/>
    <w:rsid w:val="00A668D5"/>
    <w:rPr>
      <w:rFonts w:ascii="Times New Roman" w:hAnsi="Times New Roman" w:cs="Times New Roman"/>
      <w:color w:val="000000"/>
      <w:sz w:val="24"/>
      <w:szCs w:val="24"/>
      <w:lang w:val="fr-FR"/>
    </w:rPr>
  </w:style>
  <w:style w:type="paragraph" w:customStyle="1" w:styleId="GRAS">
    <w:name w:val="GRAS"/>
    <w:next w:val="Normal"/>
    <w:link w:val="GRASCar"/>
    <w:autoRedefine/>
    <w:qFormat/>
    <w:rsid w:val="005331CF"/>
    <w:pPr>
      <w:spacing w:after="0" w:line="276" w:lineRule="auto"/>
    </w:pPr>
    <w:rPr>
      <w:b/>
      <w:sz w:val="28"/>
      <w:lang w:val="fr-FR"/>
    </w:rPr>
  </w:style>
  <w:style w:type="character" w:customStyle="1" w:styleId="GRASCar">
    <w:name w:val="GRAS Car"/>
    <w:basedOn w:val="Policepardfaut"/>
    <w:link w:val="GRAS"/>
    <w:rsid w:val="005331CF"/>
    <w:rPr>
      <w:rFonts w:ascii="Times New Roman" w:hAnsi="Times New Roman"/>
      <w:b/>
      <w:sz w:val="28"/>
      <w:lang w:val="fr-FR"/>
    </w:rPr>
  </w:style>
  <w:style w:type="character" w:customStyle="1" w:styleId="CHAPITRECar">
    <w:name w:val="CHAPITRE Car"/>
    <w:basedOn w:val="Policepardfaut"/>
    <w:link w:val="CHAPITRE"/>
    <w:locked/>
    <w:rsid w:val="005331CF"/>
    <w:rPr>
      <w:rFonts w:ascii="Times New Roman" w:eastAsiaTheme="majorEastAsia" w:hAnsi="Times New Roman" w:cstheme="majorBidi"/>
      <w:b/>
      <w:bCs/>
      <w:sz w:val="24"/>
      <w:szCs w:val="24"/>
      <w:lang w:val="fr-FR"/>
    </w:rPr>
  </w:style>
  <w:style w:type="paragraph" w:customStyle="1" w:styleId="CHAPITRE">
    <w:name w:val="CHAPITRE"/>
    <w:basedOn w:val="Titre2"/>
    <w:next w:val="Normal"/>
    <w:link w:val="CHAPITRECar"/>
    <w:qFormat/>
    <w:rsid w:val="005331CF"/>
    <w:pPr>
      <w:numPr>
        <w:numId w:val="23"/>
      </w:numPr>
      <w:spacing w:before="200"/>
      <w:ind w:left="720"/>
    </w:pPr>
    <w:rPr>
      <w:rFonts w:ascii="Times New Roman" w:hAnsi="Times New Roman"/>
      <w:b/>
      <w:bCs/>
      <w:color w:val="auto"/>
      <w:sz w:val="24"/>
      <w:szCs w:val="24"/>
    </w:rPr>
  </w:style>
  <w:style w:type="character" w:customStyle="1" w:styleId="TABLEAUCar">
    <w:name w:val="TABLEAU Car"/>
    <w:basedOn w:val="Policepardfaut"/>
    <w:link w:val="TABLEAU"/>
    <w:locked/>
    <w:rsid w:val="005331CF"/>
    <w:rPr>
      <w:rFonts w:ascii="Times New Roman" w:hAnsi="Times New Roman" w:cs="Times New Roman"/>
      <w:color w:val="0070C0"/>
      <w:sz w:val="24"/>
      <w:szCs w:val="24"/>
      <w:u w:val="single"/>
      <w:lang w:val="fr-FR"/>
    </w:rPr>
  </w:style>
  <w:style w:type="paragraph" w:customStyle="1" w:styleId="TABLEAU">
    <w:name w:val="TABLEAU"/>
    <w:next w:val="MONCONTENU"/>
    <w:link w:val="TABLEAUCar"/>
    <w:qFormat/>
    <w:rsid w:val="005331CF"/>
    <w:pPr>
      <w:numPr>
        <w:numId w:val="22"/>
      </w:numPr>
      <w:spacing w:after="200" w:line="276" w:lineRule="auto"/>
      <w:jc w:val="center"/>
    </w:pPr>
    <w:rPr>
      <w:color w:val="0070C0"/>
      <w:szCs w:val="24"/>
      <w:u w:val="single"/>
      <w:lang w:val="fr-FR"/>
    </w:rPr>
  </w:style>
  <w:style w:type="paragraph" w:customStyle="1" w:styleId="MONSOUSTITRE">
    <w:name w:val="MON SOUS TITRE"/>
    <w:basedOn w:val="Titre3"/>
    <w:next w:val="MONCONTENU"/>
    <w:link w:val="MONSOUSTITRECar"/>
    <w:qFormat/>
    <w:rsid w:val="005331CF"/>
    <w:pPr>
      <w:spacing w:before="240"/>
      <w:ind w:left="1440"/>
    </w:pPr>
    <w:rPr>
      <w:rFonts w:ascii="Times New Roman" w:hAnsi="Times New Roman"/>
      <w:b/>
      <w:bCs/>
      <w:color w:val="auto"/>
    </w:rPr>
  </w:style>
  <w:style w:type="character" w:customStyle="1" w:styleId="MONSOUSTITRECar">
    <w:name w:val="MON SOUS TITRE Car"/>
    <w:basedOn w:val="Policepardfaut"/>
    <w:link w:val="MONSOUSTITRE"/>
    <w:rsid w:val="005331CF"/>
    <w:rPr>
      <w:rFonts w:ascii="Times New Roman" w:eastAsiaTheme="majorEastAsia" w:hAnsi="Times New Roman" w:cstheme="majorBidi"/>
      <w:b/>
      <w:bCs/>
      <w:sz w:val="24"/>
      <w:szCs w:val="24"/>
      <w:lang w:val="fr-FR"/>
    </w:rPr>
  </w:style>
  <w:style w:type="character" w:customStyle="1" w:styleId="fontstyle21">
    <w:name w:val="fontstyle21"/>
    <w:basedOn w:val="Policepardfaut"/>
    <w:rsid w:val="005331CF"/>
    <w:rPr>
      <w:rFonts w:ascii="Gubbi" w:hAnsi="Gubbi" w:hint="default"/>
      <w:b w:val="0"/>
      <w:bCs w:val="0"/>
      <w:i w:val="0"/>
      <w:iCs w:val="0"/>
      <w:color w:val="000000"/>
      <w:sz w:val="24"/>
      <w:szCs w:val="24"/>
    </w:rPr>
  </w:style>
  <w:style w:type="character" w:customStyle="1" w:styleId="FIGURECar">
    <w:name w:val="FIGURE Car"/>
    <w:basedOn w:val="Policepardfaut"/>
    <w:link w:val="FIGURE"/>
    <w:locked/>
    <w:rsid w:val="00DA2CA4"/>
    <w:rPr>
      <w:rFonts w:ascii="Times New Roman" w:hAnsi="Times New Roman" w:cs="Times New Roman"/>
      <w:color w:val="0070C0"/>
      <w:sz w:val="24"/>
      <w:szCs w:val="24"/>
      <w:u w:val="single"/>
      <w:lang w:val="fr-FR"/>
    </w:rPr>
  </w:style>
  <w:style w:type="paragraph" w:customStyle="1" w:styleId="FIGURE">
    <w:name w:val="FIGURE"/>
    <w:next w:val="MONCONTENU"/>
    <w:link w:val="FIGURECar"/>
    <w:qFormat/>
    <w:rsid w:val="00DA2CA4"/>
    <w:pPr>
      <w:numPr>
        <w:numId w:val="31"/>
      </w:numPr>
      <w:spacing w:after="200" w:line="276" w:lineRule="auto"/>
      <w:ind w:left="1080"/>
      <w:jc w:val="center"/>
    </w:pPr>
    <w:rPr>
      <w:color w:val="0070C0"/>
      <w:szCs w:val="24"/>
      <w:u w:val="single"/>
      <w:lang w:val="fr-FR"/>
    </w:rPr>
  </w:style>
  <w:style w:type="character" w:customStyle="1" w:styleId="y2iqfc">
    <w:name w:val="y2iqfc"/>
    <w:basedOn w:val="Policepardfaut"/>
    <w:rsid w:val="00DA2CA4"/>
  </w:style>
  <w:style w:type="character" w:customStyle="1" w:styleId="q-box">
    <w:name w:val="q-box"/>
    <w:basedOn w:val="Policepardfaut"/>
    <w:rsid w:val="00DA2CA4"/>
  </w:style>
  <w:style w:type="character" w:customStyle="1" w:styleId="first-letter">
    <w:name w:val="first-letter"/>
    <w:basedOn w:val="Policepardfaut"/>
    <w:rsid w:val="00DA2CA4"/>
  </w:style>
  <w:style w:type="character" w:styleId="lev">
    <w:name w:val="Strong"/>
    <w:basedOn w:val="Policepardfaut"/>
    <w:uiPriority w:val="22"/>
    <w:qFormat/>
    <w:rsid w:val="00DA2CA4"/>
    <w:rPr>
      <w:b/>
      <w:bCs/>
    </w:rPr>
  </w:style>
  <w:style w:type="paragraph" w:customStyle="1" w:styleId="EN-TETE">
    <w:name w:val="EN-TETE"/>
    <w:basedOn w:val="Titre1"/>
    <w:next w:val="Normal"/>
    <w:link w:val="EN-TETECar"/>
    <w:qFormat/>
    <w:rsid w:val="00D726A4"/>
    <w:pPr>
      <w:spacing w:before="120" w:after="200" w:line="240" w:lineRule="auto"/>
    </w:pPr>
    <w:rPr>
      <w:rFonts w:ascii="Times New Roman" w:eastAsiaTheme="minorHAnsi" w:hAnsi="Times New Roman" w:cs="Times New Roman"/>
      <w:b/>
      <w:color w:val="auto"/>
      <w:sz w:val="40"/>
      <w:szCs w:val="24"/>
      <w:lang w:val="fr-FR"/>
    </w:rPr>
  </w:style>
  <w:style w:type="character" w:customStyle="1" w:styleId="EN-TETECar">
    <w:name w:val="EN-TETE Car"/>
    <w:basedOn w:val="Policepardfaut"/>
    <w:link w:val="EN-TETE"/>
    <w:rsid w:val="00D726A4"/>
    <w:rPr>
      <w:b/>
      <w:sz w:val="40"/>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604">
      <w:bodyDiv w:val="1"/>
      <w:marLeft w:val="0"/>
      <w:marRight w:val="0"/>
      <w:marTop w:val="0"/>
      <w:marBottom w:val="0"/>
      <w:divBdr>
        <w:top w:val="none" w:sz="0" w:space="0" w:color="auto"/>
        <w:left w:val="none" w:sz="0" w:space="0" w:color="auto"/>
        <w:bottom w:val="none" w:sz="0" w:space="0" w:color="auto"/>
        <w:right w:val="none" w:sz="0" w:space="0" w:color="auto"/>
      </w:divBdr>
    </w:div>
    <w:div w:id="614409386">
      <w:bodyDiv w:val="1"/>
      <w:marLeft w:val="0"/>
      <w:marRight w:val="0"/>
      <w:marTop w:val="0"/>
      <w:marBottom w:val="0"/>
      <w:divBdr>
        <w:top w:val="none" w:sz="0" w:space="0" w:color="auto"/>
        <w:left w:val="none" w:sz="0" w:space="0" w:color="auto"/>
        <w:bottom w:val="none" w:sz="0" w:space="0" w:color="auto"/>
        <w:right w:val="none" w:sz="0" w:space="0" w:color="auto"/>
      </w:divBdr>
    </w:div>
    <w:div w:id="975909502">
      <w:bodyDiv w:val="1"/>
      <w:marLeft w:val="0"/>
      <w:marRight w:val="0"/>
      <w:marTop w:val="0"/>
      <w:marBottom w:val="0"/>
      <w:divBdr>
        <w:top w:val="none" w:sz="0" w:space="0" w:color="auto"/>
        <w:left w:val="none" w:sz="0" w:space="0" w:color="auto"/>
        <w:bottom w:val="none" w:sz="0" w:space="0" w:color="auto"/>
        <w:right w:val="none" w:sz="0" w:space="0" w:color="auto"/>
      </w:divBdr>
    </w:div>
    <w:div w:id="1625426737">
      <w:bodyDiv w:val="1"/>
      <w:marLeft w:val="0"/>
      <w:marRight w:val="0"/>
      <w:marTop w:val="0"/>
      <w:marBottom w:val="0"/>
      <w:divBdr>
        <w:top w:val="none" w:sz="0" w:space="0" w:color="auto"/>
        <w:left w:val="none" w:sz="0" w:space="0" w:color="auto"/>
        <w:bottom w:val="none" w:sz="0" w:space="0" w:color="auto"/>
        <w:right w:val="none" w:sz="0" w:space="0" w:color="auto"/>
      </w:divBdr>
    </w:div>
    <w:div w:id="20726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sihejem@gmail.co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ni@univ-fianar.mg.%20Site"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3B0A4-8188-4F1B-979A-E91A22458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4192</TotalTime>
  <Pages>60</Pages>
  <Words>11294</Words>
  <Characters>64379</Characters>
  <Application>Microsoft Office Word</Application>
  <DocSecurity>0</DocSecurity>
  <Lines>536</Lines>
  <Paragraphs>151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45</cp:revision>
  <dcterms:created xsi:type="dcterms:W3CDTF">2023-09-24T15:01:00Z</dcterms:created>
  <dcterms:modified xsi:type="dcterms:W3CDTF">2023-10-26T09:17:00Z</dcterms:modified>
</cp:coreProperties>
</file>