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505"/>
        <w:gridCol w:w="2269"/>
        <w:gridCol w:w="3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exact"/>
          <w:jc w:val="center"/>
        </w:trPr>
        <w:tc>
          <w:tcPr>
            <w:tcW w:w="10682" w:type="dxa"/>
            <w:gridSpan w:val="4"/>
            <w:vAlign w:val="center"/>
          </w:tcPr>
          <w:p>
            <w:pPr>
              <w:pStyle w:val="36"/>
            </w:pPr>
            <w:r>
              <w:t>Министерство образования Республики Беларусь</w:t>
            </w:r>
          </w:p>
          <w:p>
            <w:pPr>
              <w:pStyle w:val="36"/>
            </w:pPr>
          </w:p>
          <w:p>
            <w:pPr>
              <w:pStyle w:val="36"/>
            </w:pPr>
            <w:r>
              <w:t>Учреждение образования</w:t>
            </w:r>
          </w:p>
          <w:p>
            <w:pPr>
              <w:pStyle w:val="36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2027" w:type="dxa"/>
            <w:vAlign w:val="center"/>
          </w:tcPr>
          <w:p>
            <w:pPr>
              <w:pStyle w:val="36"/>
              <w:jc w:val="left"/>
            </w:pPr>
            <w:r>
              <w:t>Факультет</w:t>
            </w:r>
          </w:p>
        </w:tc>
        <w:tc>
          <w:tcPr>
            <w:tcW w:w="8655" w:type="dxa"/>
            <w:gridSpan w:val="3"/>
            <w:vAlign w:val="center"/>
          </w:tcPr>
          <w:p>
            <w:pPr>
              <w:pStyle w:val="36"/>
              <w:jc w:val="left"/>
            </w:pPr>
            <w:r>
              <w:t>Компьютерных сетей и систем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  <w:jc w:val="center"/>
        </w:trPr>
        <w:tc>
          <w:tcPr>
            <w:tcW w:w="2027" w:type="dxa"/>
            <w:vAlign w:val="center"/>
          </w:tcPr>
          <w:p>
            <w:pPr>
              <w:pStyle w:val="36"/>
              <w:jc w:val="left"/>
            </w:pPr>
            <w:r>
              <w:t xml:space="preserve">Кафедра </w:t>
            </w:r>
          </w:p>
        </w:tc>
        <w:tc>
          <w:tcPr>
            <w:tcW w:w="8655" w:type="dxa"/>
            <w:gridSpan w:val="3"/>
            <w:vAlign w:val="center"/>
          </w:tcPr>
          <w:p>
            <w:pPr>
              <w:pStyle w:val="36"/>
              <w:jc w:val="left"/>
            </w:pPr>
            <w:r>
              <w:t>Электронных вычислительных средств</w:t>
            </w:r>
          </w:p>
          <w:p>
            <w:pPr>
              <w:pStyle w:val="36"/>
              <w:jc w:val="left"/>
            </w:pPr>
          </w:p>
          <w:p>
            <w:pPr>
              <w:rPr>
                <w:sz w:val="28"/>
              </w:rPr>
            </w:pPr>
            <w:r>
              <w:rPr>
                <w:sz w:val="28"/>
              </w:rPr>
              <w:t>Дисциплина:  Конструирование те технологии электронных вычислительных средств</w:t>
            </w:r>
          </w:p>
          <w:p>
            <w:pPr>
              <w:pStyle w:val="36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exact"/>
          <w:jc w:val="center"/>
        </w:trPr>
        <w:tc>
          <w:tcPr>
            <w:tcW w:w="2027" w:type="dxa"/>
            <w:vAlign w:val="center"/>
          </w:tcPr>
          <w:p>
            <w:pPr>
              <w:pStyle w:val="36"/>
              <w:jc w:val="left"/>
            </w:pPr>
          </w:p>
        </w:tc>
        <w:tc>
          <w:tcPr>
            <w:tcW w:w="8655" w:type="dxa"/>
            <w:gridSpan w:val="3"/>
            <w:vAlign w:val="center"/>
          </w:tcPr>
          <w:p>
            <w:pPr>
              <w:pStyle w:val="36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1" w:hRule="exact"/>
          <w:jc w:val="center"/>
        </w:trPr>
        <w:tc>
          <w:tcPr>
            <w:tcW w:w="10682" w:type="dxa"/>
            <w:gridSpan w:val="4"/>
            <w:vAlign w:val="center"/>
          </w:tcPr>
          <w:p>
            <w:pPr>
              <w:pStyle w:val="36"/>
              <w:rPr>
                <w:b/>
                <w:caps/>
              </w:rPr>
            </w:pPr>
          </w:p>
          <w:p>
            <w:pPr>
              <w:pStyle w:val="3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№1</w:t>
            </w:r>
          </w:p>
          <w:p>
            <w:pPr>
              <w:pStyle w:val="36"/>
            </w:pPr>
            <w:r>
              <w:t>по курсу СТОД</w:t>
            </w:r>
          </w:p>
          <w:p>
            <w:pPr>
              <w:pStyle w:val="36"/>
            </w:pPr>
            <w:r>
              <w:t>на тему</w:t>
            </w:r>
          </w:p>
          <w:p>
            <w:pPr>
              <w:pStyle w:val="36"/>
            </w:pPr>
          </w:p>
          <w:p>
            <w:pPr>
              <w:pStyle w:val="36"/>
              <w:rPr>
                <w:b/>
                <w:caps/>
              </w:rPr>
            </w:pPr>
            <w:r>
              <w:rPr>
                <w:b/>
                <w:caps/>
              </w:rPr>
              <w:t xml:space="preserve">РАЗРАБОТКА архитектруы компьютерной сети предприятия </w:t>
            </w:r>
          </w:p>
          <w:p>
            <w:pPr>
              <w:pStyle w:val="36"/>
              <w:rPr>
                <w:b/>
                <w:caps/>
              </w:rPr>
            </w:pPr>
          </w:p>
          <w:p>
            <w:pPr>
              <w:pStyle w:val="36"/>
              <w:rPr>
                <w:cap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2" w:hRule="exact"/>
          <w:jc w:val="center"/>
        </w:trPr>
        <w:tc>
          <w:tcPr>
            <w:tcW w:w="4532" w:type="dxa"/>
            <w:gridSpan w:val="2"/>
          </w:tcPr>
          <w:p>
            <w:pPr>
              <w:pStyle w:val="36"/>
              <w:jc w:val="left"/>
            </w:pPr>
            <w:r>
              <w:t>Студент:</w:t>
            </w:r>
          </w:p>
          <w:p>
            <w:pPr>
              <w:pStyle w:val="36"/>
              <w:jc w:val="left"/>
            </w:pPr>
            <w:r>
              <w:t>гр.7</w:t>
            </w:r>
            <w:r>
              <w:rPr>
                <w:lang w:val="en-US"/>
              </w:rPr>
              <w:t>m</w:t>
            </w:r>
            <w:r>
              <w:t>233</w:t>
            </w:r>
            <w:r>
              <w:rPr>
                <w:lang w:val="en-US"/>
              </w:rPr>
              <w:t>2</w:t>
            </w:r>
          </w:p>
          <w:p>
            <w:pPr>
              <w:pStyle w:val="36"/>
              <w:jc w:val="left"/>
              <w:rPr>
                <w:lang w:val="ru-RU"/>
              </w:rPr>
            </w:pPr>
            <w:r>
              <w:rPr>
                <w:lang w:val="ru-RU"/>
              </w:rPr>
              <w:t>Маркусенко Т.С.</w:t>
            </w:r>
          </w:p>
        </w:tc>
        <w:tc>
          <w:tcPr>
            <w:tcW w:w="2269" w:type="dxa"/>
          </w:tcPr>
          <w:p>
            <w:pPr>
              <w:pStyle w:val="36"/>
              <w:jc w:val="left"/>
            </w:pPr>
          </w:p>
        </w:tc>
        <w:tc>
          <w:tcPr>
            <w:tcW w:w="3881" w:type="dxa"/>
          </w:tcPr>
          <w:p>
            <w:pPr>
              <w:pStyle w:val="36"/>
              <w:jc w:val="left"/>
            </w:pPr>
            <w:r>
              <w:t>Проверил:</w:t>
            </w:r>
          </w:p>
          <w:p>
            <w:pPr>
              <w:pStyle w:val="36"/>
              <w:jc w:val="left"/>
            </w:pPr>
            <w:r>
              <w:t>Рыбенков Е.В</w:t>
            </w:r>
            <w:r>
              <w:rPr>
                <w:lang w:val="ru-RU"/>
              </w:rPr>
              <w:t>.</w:t>
            </w:r>
            <w:bookmarkStart w:id="0" w:name="_GoBack"/>
            <w:bookmarkEnd w:id="0"/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  <w:p>
            <w:pPr>
              <w:pStyle w:val="36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  <w:jc w:val="center"/>
        </w:trPr>
        <w:tc>
          <w:tcPr>
            <w:tcW w:w="10682" w:type="dxa"/>
            <w:gridSpan w:val="4"/>
            <w:vAlign w:val="bottom"/>
          </w:tcPr>
          <w:p>
            <w:pPr>
              <w:pStyle w:val="36"/>
            </w:pPr>
            <w:r>
              <w:t>Минск,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  <w:jc w:val="center"/>
        </w:trPr>
        <w:tc>
          <w:tcPr>
            <w:tcW w:w="10682" w:type="dxa"/>
            <w:gridSpan w:val="4"/>
            <w:vAlign w:val="bottom"/>
          </w:tcPr>
          <w:p>
            <w:pPr>
              <w:pStyle w:val="36"/>
            </w:pPr>
          </w:p>
        </w:tc>
      </w:tr>
    </w:tbl>
    <w:p>
      <w:pPr>
        <w:pStyle w:val="3"/>
      </w:pPr>
      <w:r>
        <w:t>Цель работы</w:t>
      </w:r>
    </w:p>
    <w:p/>
    <w:p>
      <w:r>
        <w:t>Разработать архитектуру компьютерной сети предприятия в соответствии с заданием.</w:t>
      </w:r>
    </w:p>
    <w:p/>
    <w:p>
      <w:pPr>
        <w:pStyle w:val="3"/>
      </w:pPr>
      <w:r>
        <w:t>Ход работы</w:t>
      </w:r>
    </w:p>
    <w:p>
      <w:pPr>
        <w:pStyle w:val="42"/>
      </w:pPr>
      <w:r>
        <w:t>Таблица 1.1 – Список требования к компьютерной сети предприятия</w:t>
      </w:r>
    </w:p>
    <w:tbl>
      <w:tblPr>
        <w:tblStyle w:val="30"/>
        <w:tblW w:w="957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417"/>
        <w:gridCol w:w="9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Вариант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Главный офис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Количество удаленных офисов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Количество отделов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restart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Общее количество компьютеров в отделе</w:t>
            </w: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restart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Количество компьютеров в отделе головного офиса</w:t>
            </w: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restart"/>
            <w:vAlign w:val="center"/>
          </w:tcPr>
          <w:p>
            <w:pPr>
              <w:pStyle w:val="43"/>
            </w:pPr>
            <w:r>
              <w:rPr>
                <w:lang w:eastAsia="ru-RU"/>
              </w:rPr>
              <w:t>Кол-во компьютеров в отделе 1-го удаленного офиса</w:t>
            </w: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restart"/>
            <w:vAlign w:val="center"/>
          </w:tcPr>
          <w:p>
            <w:pPr>
              <w:pStyle w:val="43"/>
            </w:pPr>
            <w:r>
              <w:t>Кол-во компьютеров в отделе 2-го удаленного офиса</w:t>
            </w: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</w:pPr>
            <w:r>
              <w:t>4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96" w:type="dxa"/>
            <w:vMerge w:val="restart"/>
            <w:vAlign w:val="center"/>
          </w:tcPr>
          <w:p>
            <w:pPr>
              <w:pStyle w:val="43"/>
            </w:pPr>
            <w:r>
              <w:t>Сервера</w:t>
            </w: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Gate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96" w:type="dxa"/>
            <w:vMerge w:val="continue"/>
            <w:vAlign w:val="center"/>
          </w:tcPr>
          <w:p>
            <w:pPr>
              <w:pStyle w:val="43"/>
            </w:pPr>
          </w:p>
        </w:tc>
        <w:tc>
          <w:tcPr>
            <w:tcW w:w="141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957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rPr>
          <w:lang w:val="en-US"/>
        </w:rPr>
      </w:pPr>
    </w:p>
    <w:p>
      <w:r>
        <w:rPr>
          <w:lang w:val="en-US"/>
        </w:rPr>
        <w:t>VLAN</w:t>
      </w:r>
      <w:r>
        <w:softHyphen/>
      </w:r>
      <w:r>
        <w:t>–план приведен в таблице 1.2.</w:t>
      </w:r>
    </w:p>
    <w:p/>
    <w:p>
      <w:pPr>
        <w:pStyle w:val="42"/>
      </w:pPr>
      <w:r>
        <w:t xml:space="preserve">Таблица 1.2 – </w:t>
      </w:r>
      <w:r>
        <w:rPr>
          <w:lang w:val="en-US"/>
        </w:rPr>
        <w:t>VLAN</w:t>
      </w:r>
      <w:r>
        <w:softHyphen/>
      </w:r>
      <w:r>
        <w:t>–план</w:t>
      </w:r>
    </w:p>
    <w:tbl>
      <w:tblPr>
        <w:tblStyle w:val="30"/>
        <w:tblW w:w="93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119"/>
        <w:gridCol w:w="3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№ VLAN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</w:pPr>
            <w:r>
              <w:t>Имя VLAN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Не используется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2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Для управления устройствами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Серверная ферма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4-100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Зарезервировано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101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Dep1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Отдел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102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Dep2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Отдел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103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Dep3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Отдел 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43"/>
              <w:jc w:val="center"/>
            </w:pPr>
            <w:r>
              <w:t>104</w:t>
            </w:r>
          </w:p>
        </w:tc>
        <w:tc>
          <w:tcPr>
            <w:tcW w:w="3119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Dep4</w:t>
            </w:r>
          </w:p>
        </w:tc>
        <w:tc>
          <w:tcPr>
            <w:tcW w:w="3713" w:type="dxa"/>
            <w:vAlign w:val="center"/>
          </w:tcPr>
          <w:p>
            <w:pPr>
              <w:pStyle w:val="43"/>
              <w:jc w:val="center"/>
            </w:pPr>
            <w:r>
              <w:t>Отдел 4</w:t>
            </w:r>
          </w:p>
        </w:tc>
      </w:tr>
    </w:tbl>
    <w:p/>
    <w:p>
      <w:pPr>
        <w:pStyle w:val="42"/>
      </w:pPr>
    </w:p>
    <w:p>
      <w:pPr>
        <w:pStyle w:val="42"/>
      </w:pPr>
    </w:p>
    <w:p>
      <w:pPr>
        <w:pStyle w:val="42"/>
      </w:pPr>
    </w:p>
    <w:p>
      <w:pPr>
        <w:pStyle w:val="42"/>
      </w:pPr>
      <w:r>
        <w:t>Таблица 1.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IP</w:t>
      </w:r>
      <w:r>
        <w:softHyphen/>
      </w:r>
      <w:r>
        <w:t>–план</w:t>
      </w:r>
    </w:p>
    <w:tbl>
      <w:tblPr>
        <w:tblStyle w:val="29"/>
        <w:tblW w:w="1049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5"/>
        <w:gridCol w:w="4455"/>
        <w:gridCol w:w="25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IP-адрес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Примечание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№ VLAN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172.16.0.0/16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172.16.0.0/20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ГЛАВНЫЙ ОФИС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172.16.0.0/24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Серверная ферма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172.16.0.1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172.16.0.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Web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172.16.0.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File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172.16.0.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Mail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172.16.0.5 — 172.16.0.254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Зарезервировано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172.16.1.0/24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Управление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172.16.1.2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main-dsw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172.16.1.3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main-asw1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172.16.1.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main-asw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172.16.1.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main-asw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172.16.1.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main-asw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172.16.1.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main-asw</w:t>
            </w:r>
            <w:r>
              <w:rPr>
                <w:lang w:val="en-US" w:eastAsia="ru-RU"/>
              </w:rPr>
              <w:t>-servers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172.16.1.</w:t>
            </w:r>
            <w:r>
              <w:rPr>
                <w:lang w:val="en-US" w:eastAsia="ru-RU"/>
              </w:rPr>
              <w:t>8 - 172.16.1.254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Зарезервировано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172.16.3.0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172.16.3.1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172.16.3.2 – 172.16.3.254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172.16.4.0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172.16.4.1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172.16.4.2 – 172.16.4.254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172.16.5.0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172.16.5.1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172.16.5.2 – 172.16.5.254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172.16.6.0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4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172.16.6.1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172.16.6.2 – 172.16.6.254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172.16.16.0/2</w:t>
            </w:r>
            <w:r>
              <w:rPr>
                <w:b/>
                <w:lang w:val="en-US" w:eastAsia="ru-RU"/>
              </w:rPr>
              <w:t>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УДАЛЁННЫЙ ОФИС 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</w:t>
            </w:r>
            <w:r>
              <w:rPr>
                <w:b/>
                <w:lang w:val="en-US" w:eastAsia="ru-RU"/>
              </w:rPr>
              <w:t>.16.16.0/24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Управление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172.16.16.1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172.16.16.2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office1-dsw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172.16.16.3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office1-asw1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172.16.16.4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office1-asw3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17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101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17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17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17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18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Отдел </w:t>
            </w:r>
            <w:r>
              <w:rPr>
                <w:b/>
                <w:lang w:val="en-US" w:eastAsia="ru-RU"/>
              </w:rPr>
              <w:t>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10</w:t>
            </w:r>
            <w:r>
              <w:rPr>
                <w:lang w:val="en-US" w:eastAsia="ru-RU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18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18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18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19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103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19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19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19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20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Отдел </w:t>
            </w:r>
            <w:r>
              <w:rPr>
                <w:b/>
                <w:lang w:val="en-US" w:eastAsia="ru-RU"/>
              </w:rPr>
              <w:t>4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10</w:t>
            </w:r>
            <w:r>
              <w:rPr>
                <w:lang w:val="en-US" w:eastAsia="ru-RU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20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20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20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172.16.24.0/21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УДАЛЁННЫЙ ОФИС 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172.16.24.0/24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Управление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.2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office2-dsw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.3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office2-asw1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office2-asw2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office2-asw3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24</w:t>
            </w:r>
            <w:r>
              <w:rPr>
                <w:lang w:eastAsia="ru-RU"/>
              </w:rPr>
              <w:t>.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office2-asw4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25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Отдел 1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101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</w:t>
            </w:r>
            <w:r>
              <w:rPr>
                <w:lang w:val="en-US" w:eastAsia="ru-RU"/>
              </w:rPr>
              <w:t>.25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25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25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26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Отдел </w:t>
            </w:r>
            <w:r>
              <w:rPr>
                <w:b/>
                <w:lang w:val="en-US" w:eastAsia="ru-RU"/>
              </w:rPr>
              <w:t>2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10</w:t>
            </w:r>
            <w:r>
              <w:rPr>
                <w:lang w:val="en-US" w:eastAsia="ru-RU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</w:t>
            </w:r>
            <w:r>
              <w:rPr>
                <w:lang w:val="en-US" w:eastAsia="ru-RU"/>
              </w:rPr>
              <w:t>.26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26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26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27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Отдел </w:t>
            </w:r>
            <w:r>
              <w:rPr>
                <w:b/>
                <w:lang w:val="en-US" w:eastAsia="ru-RU"/>
              </w:rPr>
              <w:t>3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10</w:t>
            </w:r>
            <w:r>
              <w:rPr>
                <w:lang w:val="en-US" w:eastAsia="ru-RU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</w:t>
            </w:r>
            <w:r>
              <w:rPr>
                <w:lang w:val="en-US" w:eastAsia="ru-RU"/>
              </w:rPr>
              <w:t>.27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27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27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28</w:t>
            </w:r>
            <w:r>
              <w:rPr>
                <w:b/>
                <w:lang w:eastAsia="ru-RU"/>
              </w:rPr>
              <w:t>.0</w:t>
            </w:r>
            <w:r>
              <w:rPr>
                <w:b/>
                <w:lang w:val="en-US" w:eastAsia="ru-RU"/>
              </w:rPr>
              <w:t>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Отдел </w:t>
            </w:r>
            <w:r>
              <w:rPr>
                <w:b/>
                <w:lang w:val="en-US" w:eastAsia="ru-RU"/>
              </w:rPr>
              <w:t>4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10</w:t>
            </w:r>
            <w:r>
              <w:rPr>
                <w:lang w:val="en-US" w:eastAsia="ru-RU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</w:t>
            </w:r>
            <w:r>
              <w:rPr>
                <w:lang w:val="en-US" w:eastAsia="ru-RU"/>
              </w:rPr>
              <w:t>.28</w:t>
            </w:r>
            <w:r>
              <w:rPr>
                <w:lang w:eastAsia="ru-RU"/>
              </w:rPr>
              <w:t>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Шлюз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172.16.</w:t>
            </w:r>
            <w:r>
              <w:rPr>
                <w:lang w:val="en-US" w:eastAsia="ru-RU"/>
              </w:rPr>
              <w:t>28</w:t>
            </w:r>
            <w:r>
              <w:rPr>
                <w:lang w:eastAsia="ru-RU"/>
              </w:rPr>
              <w:t>.2 – 172.16.</w:t>
            </w:r>
            <w:r>
              <w:rPr>
                <w:lang w:val="en-US" w:eastAsia="ru-RU"/>
              </w:rPr>
              <w:t>28</w:t>
            </w:r>
            <w:r>
              <w:rPr>
                <w:lang w:eastAsia="ru-RU"/>
              </w:rPr>
              <w:t>.254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  <w:r>
              <w:rPr>
                <w:lang w:eastAsia="ru-RU"/>
              </w:rPr>
              <w:t>Пул для пользователей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172.16.</w:t>
            </w:r>
            <w:r>
              <w:rPr>
                <w:b/>
                <w:lang w:val="en-US" w:eastAsia="ru-RU"/>
              </w:rPr>
              <w:t>32</w:t>
            </w:r>
            <w:r>
              <w:rPr>
                <w:b/>
                <w:lang w:eastAsia="ru-RU"/>
              </w:rPr>
              <w:t>.0/24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 xml:space="preserve">Сеть </w:t>
            </w:r>
            <w:r>
              <w:rPr>
                <w:b/>
                <w:lang w:val="en-US" w:eastAsia="ru-RU"/>
              </w:rPr>
              <w:t>Point-to-Point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172.16.32.0/30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Главный офис - Провайдер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</w:t>
            </w:r>
            <w:r>
              <w:rPr>
                <w:lang w:val="en-US" w:eastAsia="ru-RU"/>
              </w:rPr>
              <w:t>.16.32.1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main-gw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172.16.32.2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Provider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172.16.32.4/30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Удалённый офис 1 - Провайдер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</w:t>
            </w:r>
            <w:r>
              <w:rPr>
                <w:lang w:val="en-US" w:eastAsia="ru-RU"/>
              </w:rPr>
              <w:t>.16.32.5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office1-gw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172.16.32.6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provider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172.16.32.8/30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Удалённый офис</w:t>
            </w:r>
            <w:r>
              <w:rPr>
                <w:b/>
                <w:lang w:val="en-US" w:eastAsia="ru-RU"/>
              </w:rPr>
              <w:t xml:space="preserve"> 2</w:t>
            </w:r>
            <w:r>
              <w:rPr>
                <w:b/>
                <w:lang w:eastAsia="ru-RU"/>
              </w:rPr>
              <w:t xml:space="preserve"> - Провайдер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eastAsia="ru-RU"/>
              </w:rPr>
              <w:t>172</w:t>
            </w:r>
            <w:r>
              <w:rPr>
                <w:lang w:val="en-US" w:eastAsia="ru-RU"/>
              </w:rPr>
              <w:t>.16.32.9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office2-gw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172.16.32.10</w:t>
            </w:r>
          </w:p>
        </w:tc>
        <w:tc>
          <w:tcPr>
            <w:tcW w:w="44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val="en-US" w:eastAsia="ru-RU"/>
              </w:rPr>
            </w:pPr>
            <w:r>
              <w:rPr>
                <w:lang w:val="en-US" w:eastAsia="ru-RU"/>
              </w:rPr>
              <w:t>provider</w:t>
            </w:r>
          </w:p>
        </w:tc>
        <w:tc>
          <w:tcPr>
            <w:tcW w:w="25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43"/>
              <w:rPr>
                <w:lang w:eastAsia="ru-RU"/>
              </w:rPr>
            </w:pPr>
          </w:p>
        </w:tc>
      </w:tr>
    </w:tbl>
    <w:p/>
    <w:p>
      <w:pPr>
        <w:ind w:firstLine="0"/>
        <w:rPr>
          <w:lang w:val="en-US"/>
        </w:rPr>
      </w:pPr>
    </w:p>
    <w:p>
      <w:pPr>
        <w:pStyle w:val="42"/>
      </w:pPr>
      <w:r>
        <w:t>Таблица 1.4 – План подключения оборудования по портам</w:t>
      </w:r>
    </w:p>
    <w:tbl>
      <w:tblPr>
        <w:tblStyle w:val="30"/>
        <w:tblW w:w="957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restart"/>
            <w:vAlign w:val="center"/>
          </w:tcPr>
          <w:p>
            <w:pPr>
              <w:pStyle w:val="43"/>
              <w:jc w:val="center"/>
            </w:pPr>
            <w:r>
              <w:t>Имя устройства</w:t>
            </w:r>
          </w:p>
        </w:tc>
        <w:tc>
          <w:tcPr>
            <w:tcW w:w="1914" w:type="dxa"/>
            <w:vMerge w:val="restart"/>
            <w:vAlign w:val="center"/>
          </w:tcPr>
          <w:p>
            <w:pPr>
              <w:pStyle w:val="43"/>
              <w:jc w:val="center"/>
            </w:pPr>
            <w:r>
              <w:t>Порт</w:t>
            </w:r>
          </w:p>
        </w:tc>
        <w:tc>
          <w:tcPr>
            <w:tcW w:w="1914" w:type="dxa"/>
            <w:vMerge w:val="restart"/>
            <w:vAlign w:val="center"/>
          </w:tcPr>
          <w:p>
            <w:pPr>
              <w:pStyle w:val="43"/>
              <w:jc w:val="center"/>
            </w:pPr>
            <w:r>
              <w:t>Название</w:t>
            </w:r>
          </w:p>
        </w:tc>
        <w:tc>
          <w:tcPr>
            <w:tcW w:w="3828" w:type="dxa"/>
            <w:gridSpan w:val="2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 VLAN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continue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Merge w:val="continue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Merge w:val="continue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  <w:r>
              <w:t>Access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  <w:r>
              <w:t>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FE0/0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FE1/0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FE0/0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2,3,101-104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  <w:r>
              <w:t>2,3,101-104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GE1/1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main-asw-servers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main-asw-servers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GE1/1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main-dsw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FE0/0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  <w:r>
              <w:t>2,101-104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office1-dsw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FE0/0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office2-gw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  <w:r>
              <w:t>2,101-104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office2-asw4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office2-dsw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2,104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FE0/1-FE0/23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PC-Dep4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14" w:type="dxa"/>
            <w:vAlign w:val="center"/>
          </w:tcPr>
          <w:p>
            <w:pPr>
              <w:pStyle w:val="43"/>
              <w:jc w:val="center"/>
            </w:pPr>
          </w:p>
        </w:tc>
      </w:tr>
    </w:tbl>
    <w:p>
      <w:pPr>
        <w:pStyle w:val="42"/>
      </w:pPr>
    </w:p>
    <w:p>
      <w:r>
        <w:t>Схема сети предприятия приведена на рисунке 1.1</w:t>
      </w:r>
    </w:p>
    <w:p/>
    <w:p>
      <w:r>
        <w:t>Выводы: в ходе выполнения лабораторной работы была спроектирована сеть предприятия, в которое входят 3 удалённых офиса, в каждом из которых по несколько отделов. Для ограничения возможности коммуникации между компьютерами из разных отделов были использованы технологии виртуализации локальных сетей (</w:t>
      </w:r>
      <w:r>
        <w:rPr>
          <w:lang w:val="en-US"/>
        </w:rPr>
        <w:t>VLAN</w:t>
      </w:r>
      <w:r>
        <w:t>), а также списки доступа на маршрутизаторах. В результате работы была получена сеть, компьютеры которой могут свободно общаться только с компьютерами из своего отдела в своём и других офисах, а также с серверами в главном офисе, вне зависимости от своего физического расположения.</w:t>
      </w:r>
    </w:p>
    <w:p>
      <w:pPr>
        <w:ind w:firstLine="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559425" cy="9263380"/>
            <wp:effectExtent l="19050" t="0" r="2917" b="0"/>
            <wp:docPr id="3" name="Рисунок 3" descr="C:\Users\Igor\Documents\Дима\Dropbox\Универ\СТОД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Igor\Documents\Дима\Dropbox\Универ\СТОД\sch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16" cy="927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709" w:footer="964" w:gutter="0"/>
      <w:pgNumType w:start="2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50344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0CF"/>
    <w:multiLevelType w:val="multilevel"/>
    <w:tmpl w:val="02E950CF"/>
    <w:lvl w:ilvl="0" w:tentative="0">
      <w:start w:val="1"/>
      <w:numFmt w:val="decimal"/>
      <w:pStyle w:val="2"/>
      <w:lvlText w:val="%1"/>
      <w:lvlJc w:val="left"/>
      <w:pPr>
        <w:tabs>
          <w:tab w:val="left" w:pos="1134"/>
        </w:tabs>
        <w:ind w:left="709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418"/>
        </w:tabs>
        <w:ind w:left="709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546272"/>
    <w:multiLevelType w:val="multilevel"/>
    <w:tmpl w:val="63546272"/>
    <w:lvl w:ilvl="0" w:tentative="0">
      <w:start w:val="1"/>
      <w:numFmt w:val="decimal"/>
      <w:pStyle w:val="53"/>
      <w:lvlText w:val="[%1]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30E2D"/>
    <w:multiLevelType w:val="multilevel"/>
    <w:tmpl w:val="7BD30E2D"/>
    <w:lvl w:ilvl="0" w:tentative="0">
      <w:start w:val="1"/>
      <w:numFmt w:val="russianUpper"/>
      <w:pStyle w:val="54"/>
      <w:lvlText w:val="ПРИЛОЖЕНИЕ %1 "/>
      <w:lvlJc w:val="left"/>
      <w:pPr>
        <w:ind w:left="6314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7034" w:hanging="360"/>
      </w:pPr>
    </w:lvl>
    <w:lvl w:ilvl="2" w:tentative="0">
      <w:start w:val="1"/>
      <w:numFmt w:val="lowerRoman"/>
      <w:lvlText w:val="%3."/>
      <w:lvlJc w:val="right"/>
      <w:pPr>
        <w:ind w:left="7754" w:hanging="180"/>
      </w:pPr>
    </w:lvl>
    <w:lvl w:ilvl="3" w:tentative="0">
      <w:start w:val="1"/>
      <w:numFmt w:val="decimal"/>
      <w:lvlText w:val="%4."/>
      <w:lvlJc w:val="left"/>
      <w:pPr>
        <w:ind w:left="8474" w:hanging="360"/>
      </w:pPr>
    </w:lvl>
    <w:lvl w:ilvl="4" w:tentative="0">
      <w:start w:val="1"/>
      <w:numFmt w:val="lowerLetter"/>
      <w:lvlText w:val="%5."/>
      <w:lvlJc w:val="left"/>
      <w:pPr>
        <w:ind w:left="9194" w:hanging="360"/>
      </w:pPr>
    </w:lvl>
    <w:lvl w:ilvl="5" w:tentative="0">
      <w:start w:val="1"/>
      <w:numFmt w:val="lowerRoman"/>
      <w:lvlText w:val="%6."/>
      <w:lvlJc w:val="right"/>
      <w:pPr>
        <w:ind w:left="9914" w:hanging="180"/>
      </w:pPr>
    </w:lvl>
    <w:lvl w:ilvl="6" w:tentative="0">
      <w:start w:val="1"/>
      <w:numFmt w:val="decimal"/>
      <w:lvlText w:val="%7."/>
      <w:lvlJc w:val="left"/>
      <w:pPr>
        <w:ind w:left="10634" w:hanging="360"/>
      </w:pPr>
    </w:lvl>
    <w:lvl w:ilvl="7" w:tentative="0">
      <w:start w:val="1"/>
      <w:numFmt w:val="lowerLetter"/>
      <w:lvlText w:val="%8."/>
      <w:lvlJc w:val="left"/>
      <w:pPr>
        <w:ind w:left="11354" w:hanging="360"/>
      </w:pPr>
    </w:lvl>
    <w:lvl w:ilvl="8" w:tentative="0">
      <w:start w:val="1"/>
      <w:numFmt w:val="lowerRoman"/>
      <w:lvlText w:val="%9."/>
      <w:lvlJc w:val="right"/>
      <w:pPr>
        <w:ind w:left="1207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ocumentProtection w:enforcement="0"/>
  <w:defaultTabStop w:val="709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5593"/>
    <w:rsid w:val="000020E2"/>
    <w:rsid w:val="00005AA8"/>
    <w:rsid w:val="0001138F"/>
    <w:rsid w:val="0001195E"/>
    <w:rsid w:val="000129E0"/>
    <w:rsid w:val="00014289"/>
    <w:rsid w:val="0001565B"/>
    <w:rsid w:val="0001645F"/>
    <w:rsid w:val="00016CD1"/>
    <w:rsid w:val="00020D2D"/>
    <w:rsid w:val="00031DA1"/>
    <w:rsid w:val="000335E8"/>
    <w:rsid w:val="0003398E"/>
    <w:rsid w:val="0005054D"/>
    <w:rsid w:val="00055E71"/>
    <w:rsid w:val="00055E8F"/>
    <w:rsid w:val="00056C51"/>
    <w:rsid w:val="00063FA5"/>
    <w:rsid w:val="00065693"/>
    <w:rsid w:val="00066044"/>
    <w:rsid w:val="000671D2"/>
    <w:rsid w:val="00067C02"/>
    <w:rsid w:val="0007036A"/>
    <w:rsid w:val="00076EC1"/>
    <w:rsid w:val="00085FA5"/>
    <w:rsid w:val="00086BC5"/>
    <w:rsid w:val="000912C9"/>
    <w:rsid w:val="00097826"/>
    <w:rsid w:val="000A4630"/>
    <w:rsid w:val="000A495B"/>
    <w:rsid w:val="000B4C9A"/>
    <w:rsid w:val="000C1C31"/>
    <w:rsid w:val="000C1ECF"/>
    <w:rsid w:val="000C5C10"/>
    <w:rsid w:val="000C6978"/>
    <w:rsid w:val="000C6B3E"/>
    <w:rsid w:val="000C7F3D"/>
    <w:rsid w:val="000D6FE3"/>
    <w:rsid w:val="000D7037"/>
    <w:rsid w:val="000D7B54"/>
    <w:rsid w:val="000E4DD4"/>
    <w:rsid w:val="000F06B3"/>
    <w:rsid w:val="000F3568"/>
    <w:rsid w:val="000F64B0"/>
    <w:rsid w:val="00104E83"/>
    <w:rsid w:val="001118CB"/>
    <w:rsid w:val="00116B20"/>
    <w:rsid w:val="0012048E"/>
    <w:rsid w:val="00120C53"/>
    <w:rsid w:val="001214F4"/>
    <w:rsid w:val="00122BD1"/>
    <w:rsid w:val="00122DF1"/>
    <w:rsid w:val="00124893"/>
    <w:rsid w:val="00127DB8"/>
    <w:rsid w:val="001362A2"/>
    <w:rsid w:val="001428FC"/>
    <w:rsid w:val="00142C34"/>
    <w:rsid w:val="00142C3D"/>
    <w:rsid w:val="0014456E"/>
    <w:rsid w:val="00161E1B"/>
    <w:rsid w:val="00165E8C"/>
    <w:rsid w:val="00167D8F"/>
    <w:rsid w:val="001730E2"/>
    <w:rsid w:val="00175BA3"/>
    <w:rsid w:val="00180D4B"/>
    <w:rsid w:val="00181F1C"/>
    <w:rsid w:val="00186E10"/>
    <w:rsid w:val="00195170"/>
    <w:rsid w:val="0019612A"/>
    <w:rsid w:val="001976BB"/>
    <w:rsid w:val="001A2864"/>
    <w:rsid w:val="001B4435"/>
    <w:rsid w:val="001C58CB"/>
    <w:rsid w:val="001C6EE7"/>
    <w:rsid w:val="001C7E76"/>
    <w:rsid w:val="001D114C"/>
    <w:rsid w:val="001D2E1C"/>
    <w:rsid w:val="001D3015"/>
    <w:rsid w:val="001D59E5"/>
    <w:rsid w:val="001D6C29"/>
    <w:rsid w:val="001D70F9"/>
    <w:rsid w:val="001D7882"/>
    <w:rsid w:val="001E4197"/>
    <w:rsid w:val="001E4E00"/>
    <w:rsid w:val="001E4F64"/>
    <w:rsid w:val="001F0222"/>
    <w:rsid w:val="001F6461"/>
    <w:rsid w:val="001F6621"/>
    <w:rsid w:val="00200771"/>
    <w:rsid w:val="0020110D"/>
    <w:rsid w:val="00202AF8"/>
    <w:rsid w:val="00203A88"/>
    <w:rsid w:val="00203AE2"/>
    <w:rsid w:val="0020694A"/>
    <w:rsid w:val="00207705"/>
    <w:rsid w:val="00212185"/>
    <w:rsid w:val="00212CE6"/>
    <w:rsid w:val="002153C1"/>
    <w:rsid w:val="00217591"/>
    <w:rsid w:val="0022086B"/>
    <w:rsid w:val="00224E73"/>
    <w:rsid w:val="00230237"/>
    <w:rsid w:val="002326D6"/>
    <w:rsid w:val="0023427C"/>
    <w:rsid w:val="00235267"/>
    <w:rsid w:val="0024170F"/>
    <w:rsid w:val="00246C49"/>
    <w:rsid w:val="002509AB"/>
    <w:rsid w:val="0025108D"/>
    <w:rsid w:val="002526E5"/>
    <w:rsid w:val="00261F17"/>
    <w:rsid w:val="00263701"/>
    <w:rsid w:val="002641F1"/>
    <w:rsid w:val="00267B33"/>
    <w:rsid w:val="00267DAC"/>
    <w:rsid w:val="002804E4"/>
    <w:rsid w:val="0028413A"/>
    <w:rsid w:val="0028578B"/>
    <w:rsid w:val="0028579C"/>
    <w:rsid w:val="002863C2"/>
    <w:rsid w:val="00290ED2"/>
    <w:rsid w:val="0029592B"/>
    <w:rsid w:val="00296E7A"/>
    <w:rsid w:val="002A6A61"/>
    <w:rsid w:val="002B2978"/>
    <w:rsid w:val="002C0F03"/>
    <w:rsid w:val="002C0F1A"/>
    <w:rsid w:val="002C178B"/>
    <w:rsid w:val="002C7DE9"/>
    <w:rsid w:val="002D183D"/>
    <w:rsid w:val="002D18BB"/>
    <w:rsid w:val="002D48B8"/>
    <w:rsid w:val="002D5EB7"/>
    <w:rsid w:val="002D75F3"/>
    <w:rsid w:val="002E1DF9"/>
    <w:rsid w:val="002E2077"/>
    <w:rsid w:val="002F08FE"/>
    <w:rsid w:val="002F35EF"/>
    <w:rsid w:val="002F6FA7"/>
    <w:rsid w:val="0031006F"/>
    <w:rsid w:val="00311472"/>
    <w:rsid w:val="003156BD"/>
    <w:rsid w:val="0031673A"/>
    <w:rsid w:val="00322480"/>
    <w:rsid w:val="0032343C"/>
    <w:rsid w:val="003249BB"/>
    <w:rsid w:val="00327BC2"/>
    <w:rsid w:val="00332504"/>
    <w:rsid w:val="003370AB"/>
    <w:rsid w:val="003370F0"/>
    <w:rsid w:val="00341761"/>
    <w:rsid w:val="003428C9"/>
    <w:rsid w:val="00344A0A"/>
    <w:rsid w:val="00345E2B"/>
    <w:rsid w:val="00345F23"/>
    <w:rsid w:val="00346155"/>
    <w:rsid w:val="0036690C"/>
    <w:rsid w:val="003714E7"/>
    <w:rsid w:val="003724C1"/>
    <w:rsid w:val="00374F0D"/>
    <w:rsid w:val="00375AC6"/>
    <w:rsid w:val="003845E7"/>
    <w:rsid w:val="00384A4E"/>
    <w:rsid w:val="00385136"/>
    <w:rsid w:val="00385DE1"/>
    <w:rsid w:val="00386D92"/>
    <w:rsid w:val="00387281"/>
    <w:rsid w:val="0039059E"/>
    <w:rsid w:val="00390707"/>
    <w:rsid w:val="0039443A"/>
    <w:rsid w:val="003961AF"/>
    <w:rsid w:val="0039645B"/>
    <w:rsid w:val="0039651A"/>
    <w:rsid w:val="003975F1"/>
    <w:rsid w:val="003A1168"/>
    <w:rsid w:val="003A1C45"/>
    <w:rsid w:val="003B06AE"/>
    <w:rsid w:val="003B5B1A"/>
    <w:rsid w:val="003C0959"/>
    <w:rsid w:val="003C1E18"/>
    <w:rsid w:val="003C7E1B"/>
    <w:rsid w:val="003D00BA"/>
    <w:rsid w:val="003D2E03"/>
    <w:rsid w:val="003D4D51"/>
    <w:rsid w:val="003D771E"/>
    <w:rsid w:val="003D79A6"/>
    <w:rsid w:val="003E0FEE"/>
    <w:rsid w:val="003E585E"/>
    <w:rsid w:val="003E7608"/>
    <w:rsid w:val="003F39D2"/>
    <w:rsid w:val="003F46F4"/>
    <w:rsid w:val="00404CE5"/>
    <w:rsid w:val="00407C33"/>
    <w:rsid w:val="00413E70"/>
    <w:rsid w:val="00417E67"/>
    <w:rsid w:val="0042204F"/>
    <w:rsid w:val="00422DDB"/>
    <w:rsid w:val="00430774"/>
    <w:rsid w:val="0044251A"/>
    <w:rsid w:val="00442A6F"/>
    <w:rsid w:val="004501E6"/>
    <w:rsid w:val="00453633"/>
    <w:rsid w:val="00454FB6"/>
    <w:rsid w:val="00455087"/>
    <w:rsid w:val="00456467"/>
    <w:rsid w:val="00457E3F"/>
    <w:rsid w:val="00460386"/>
    <w:rsid w:val="004609A3"/>
    <w:rsid w:val="00462CF2"/>
    <w:rsid w:val="00464F38"/>
    <w:rsid w:val="00467137"/>
    <w:rsid w:val="00473C56"/>
    <w:rsid w:val="0047452D"/>
    <w:rsid w:val="00477E39"/>
    <w:rsid w:val="00486A8A"/>
    <w:rsid w:val="00491A24"/>
    <w:rsid w:val="004A09F3"/>
    <w:rsid w:val="004A5AF2"/>
    <w:rsid w:val="004A7595"/>
    <w:rsid w:val="004B0CC9"/>
    <w:rsid w:val="004B29FF"/>
    <w:rsid w:val="004B5086"/>
    <w:rsid w:val="004B5BB1"/>
    <w:rsid w:val="004B7C4C"/>
    <w:rsid w:val="004C1D22"/>
    <w:rsid w:val="004D013D"/>
    <w:rsid w:val="004D13E7"/>
    <w:rsid w:val="004D44A0"/>
    <w:rsid w:val="004D54AF"/>
    <w:rsid w:val="004D5D94"/>
    <w:rsid w:val="004D6123"/>
    <w:rsid w:val="004E04AB"/>
    <w:rsid w:val="004E052E"/>
    <w:rsid w:val="004E383A"/>
    <w:rsid w:val="004E6213"/>
    <w:rsid w:val="004F2521"/>
    <w:rsid w:val="004F5504"/>
    <w:rsid w:val="00500B14"/>
    <w:rsid w:val="0050555F"/>
    <w:rsid w:val="00505694"/>
    <w:rsid w:val="00507CCB"/>
    <w:rsid w:val="005116F8"/>
    <w:rsid w:val="00513B24"/>
    <w:rsid w:val="005156F2"/>
    <w:rsid w:val="00523948"/>
    <w:rsid w:val="005243EB"/>
    <w:rsid w:val="005251F5"/>
    <w:rsid w:val="0052719B"/>
    <w:rsid w:val="00530154"/>
    <w:rsid w:val="005318FE"/>
    <w:rsid w:val="005326A6"/>
    <w:rsid w:val="005365D8"/>
    <w:rsid w:val="0054151C"/>
    <w:rsid w:val="0055076A"/>
    <w:rsid w:val="00556399"/>
    <w:rsid w:val="005605C0"/>
    <w:rsid w:val="0056273E"/>
    <w:rsid w:val="0056499C"/>
    <w:rsid w:val="0057136A"/>
    <w:rsid w:val="00571B21"/>
    <w:rsid w:val="005722C2"/>
    <w:rsid w:val="00573607"/>
    <w:rsid w:val="00577A6D"/>
    <w:rsid w:val="0059016A"/>
    <w:rsid w:val="005923C9"/>
    <w:rsid w:val="00594305"/>
    <w:rsid w:val="005967A8"/>
    <w:rsid w:val="005972C0"/>
    <w:rsid w:val="005A2F6B"/>
    <w:rsid w:val="005A33AD"/>
    <w:rsid w:val="005A63E3"/>
    <w:rsid w:val="005A6A17"/>
    <w:rsid w:val="005B49F8"/>
    <w:rsid w:val="005B6309"/>
    <w:rsid w:val="005B6BF6"/>
    <w:rsid w:val="005B7752"/>
    <w:rsid w:val="005C0C8A"/>
    <w:rsid w:val="005C3AA4"/>
    <w:rsid w:val="005C4D7B"/>
    <w:rsid w:val="005C7CE0"/>
    <w:rsid w:val="005D67EB"/>
    <w:rsid w:val="005E70B3"/>
    <w:rsid w:val="005E74C8"/>
    <w:rsid w:val="005F1F5D"/>
    <w:rsid w:val="005F2F7E"/>
    <w:rsid w:val="005F333E"/>
    <w:rsid w:val="005F4285"/>
    <w:rsid w:val="006008AB"/>
    <w:rsid w:val="00602337"/>
    <w:rsid w:val="0060306E"/>
    <w:rsid w:val="00603104"/>
    <w:rsid w:val="006034A6"/>
    <w:rsid w:val="0060546B"/>
    <w:rsid w:val="00610D02"/>
    <w:rsid w:val="006129BE"/>
    <w:rsid w:val="00624E69"/>
    <w:rsid w:val="006273F6"/>
    <w:rsid w:val="0063099E"/>
    <w:rsid w:val="006344A2"/>
    <w:rsid w:val="006344C2"/>
    <w:rsid w:val="00635E22"/>
    <w:rsid w:val="00636767"/>
    <w:rsid w:val="00643AA2"/>
    <w:rsid w:val="006477B2"/>
    <w:rsid w:val="006509A8"/>
    <w:rsid w:val="006558CF"/>
    <w:rsid w:val="00655AB3"/>
    <w:rsid w:val="006608BA"/>
    <w:rsid w:val="0066617E"/>
    <w:rsid w:val="00673E08"/>
    <w:rsid w:val="00676510"/>
    <w:rsid w:val="00677DA1"/>
    <w:rsid w:val="00680E6F"/>
    <w:rsid w:val="0068111A"/>
    <w:rsid w:val="0068442C"/>
    <w:rsid w:val="00686161"/>
    <w:rsid w:val="00687869"/>
    <w:rsid w:val="00695944"/>
    <w:rsid w:val="00697FD9"/>
    <w:rsid w:val="006A4CD7"/>
    <w:rsid w:val="006A5124"/>
    <w:rsid w:val="006B420F"/>
    <w:rsid w:val="006B6C3F"/>
    <w:rsid w:val="006C0C4D"/>
    <w:rsid w:val="006C174E"/>
    <w:rsid w:val="006C24D5"/>
    <w:rsid w:val="006C2827"/>
    <w:rsid w:val="006C3C7C"/>
    <w:rsid w:val="006C4DCD"/>
    <w:rsid w:val="006C5C17"/>
    <w:rsid w:val="006C6F79"/>
    <w:rsid w:val="006D36AF"/>
    <w:rsid w:val="006E0A4C"/>
    <w:rsid w:val="006E40FE"/>
    <w:rsid w:val="006E6E93"/>
    <w:rsid w:val="006E7FA5"/>
    <w:rsid w:val="006F17B5"/>
    <w:rsid w:val="006F1F9F"/>
    <w:rsid w:val="006F2C50"/>
    <w:rsid w:val="006F5874"/>
    <w:rsid w:val="006F7071"/>
    <w:rsid w:val="00701D08"/>
    <w:rsid w:val="00702B46"/>
    <w:rsid w:val="00705C03"/>
    <w:rsid w:val="00710AF1"/>
    <w:rsid w:val="00716945"/>
    <w:rsid w:val="00717B37"/>
    <w:rsid w:val="00717CD9"/>
    <w:rsid w:val="00720DED"/>
    <w:rsid w:val="00722788"/>
    <w:rsid w:val="00724AD4"/>
    <w:rsid w:val="00726C2D"/>
    <w:rsid w:val="00726E72"/>
    <w:rsid w:val="007276A4"/>
    <w:rsid w:val="00727D2A"/>
    <w:rsid w:val="007425D4"/>
    <w:rsid w:val="00754A92"/>
    <w:rsid w:val="00757091"/>
    <w:rsid w:val="007627FD"/>
    <w:rsid w:val="00765674"/>
    <w:rsid w:val="0077346D"/>
    <w:rsid w:val="00773856"/>
    <w:rsid w:val="00782BB3"/>
    <w:rsid w:val="007832FD"/>
    <w:rsid w:val="00783C47"/>
    <w:rsid w:val="0078423E"/>
    <w:rsid w:val="00785257"/>
    <w:rsid w:val="0079031D"/>
    <w:rsid w:val="00796164"/>
    <w:rsid w:val="007A366C"/>
    <w:rsid w:val="007A4865"/>
    <w:rsid w:val="007A50BA"/>
    <w:rsid w:val="007A6E2B"/>
    <w:rsid w:val="007A7A0A"/>
    <w:rsid w:val="007B2F88"/>
    <w:rsid w:val="007B79D4"/>
    <w:rsid w:val="007C5A41"/>
    <w:rsid w:val="007C636B"/>
    <w:rsid w:val="007D285E"/>
    <w:rsid w:val="007D47FF"/>
    <w:rsid w:val="007D5856"/>
    <w:rsid w:val="007D5AAA"/>
    <w:rsid w:val="007D77B1"/>
    <w:rsid w:val="007E23F7"/>
    <w:rsid w:val="007E6158"/>
    <w:rsid w:val="007F010D"/>
    <w:rsid w:val="007F03B6"/>
    <w:rsid w:val="007F13F5"/>
    <w:rsid w:val="007F3CED"/>
    <w:rsid w:val="007F6794"/>
    <w:rsid w:val="008026E5"/>
    <w:rsid w:val="00802AE0"/>
    <w:rsid w:val="00803C98"/>
    <w:rsid w:val="008056FC"/>
    <w:rsid w:val="00805DC5"/>
    <w:rsid w:val="008111A8"/>
    <w:rsid w:val="008134B7"/>
    <w:rsid w:val="008161FA"/>
    <w:rsid w:val="0081672F"/>
    <w:rsid w:val="00817837"/>
    <w:rsid w:val="008251AC"/>
    <w:rsid w:val="008255D2"/>
    <w:rsid w:val="00826EDF"/>
    <w:rsid w:val="00832B12"/>
    <w:rsid w:val="00833B93"/>
    <w:rsid w:val="00834CF4"/>
    <w:rsid w:val="00835C5D"/>
    <w:rsid w:val="0084155F"/>
    <w:rsid w:val="00855EB0"/>
    <w:rsid w:val="00856F84"/>
    <w:rsid w:val="008623E2"/>
    <w:rsid w:val="00863636"/>
    <w:rsid w:val="00865E71"/>
    <w:rsid w:val="00867037"/>
    <w:rsid w:val="008706C2"/>
    <w:rsid w:val="00871666"/>
    <w:rsid w:val="0087205F"/>
    <w:rsid w:val="00872772"/>
    <w:rsid w:val="00875941"/>
    <w:rsid w:val="008776FB"/>
    <w:rsid w:val="00880857"/>
    <w:rsid w:val="00881034"/>
    <w:rsid w:val="0088176B"/>
    <w:rsid w:val="00881DC0"/>
    <w:rsid w:val="008829E7"/>
    <w:rsid w:val="008870CE"/>
    <w:rsid w:val="00890099"/>
    <w:rsid w:val="00892054"/>
    <w:rsid w:val="008A0BEA"/>
    <w:rsid w:val="008A0D31"/>
    <w:rsid w:val="008A0E21"/>
    <w:rsid w:val="008A4298"/>
    <w:rsid w:val="008A6147"/>
    <w:rsid w:val="008A624E"/>
    <w:rsid w:val="008B1549"/>
    <w:rsid w:val="008C01E2"/>
    <w:rsid w:val="008C5771"/>
    <w:rsid w:val="008C6E94"/>
    <w:rsid w:val="008D796F"/>
    <w:rsid w:val="008E20C4"/>
    <w:rsid w:val="008E72C4"/>
    <w:rsid w:val="008E7854"/>
    <w:rsid w:val="008F2664"/>
    <w:rsid w:val="008F2C0F"/>
    <w:rsid w:val="008F33F7"/>
    <w:rsid w:val="008F3B20"/>
    <w:rsid w:val="008F5FB7"/>
    <w:rsid w:val="00903015"/>
    <w:rsid w:val="00907057"/>
    <w:rsid w:val="00913BA6"/>
    <w:rsid w:val="00914125"/>
    <w:rsid w:val="00914224"/>
    <w:rsid w:val="00915011"/>
    <w:rsid w:val="00920ED9"/>
    <w:rsid w:val="009211A9"/>
    <w:rsid w:val="00921FE7"/>
    <w:rsid w:val="009231A4"/>
    <w:rsid w:val="0092370A"/>
    <w:rsid w:val="009246D2"/>
    <w:rsid w:val="009251A5"/>
    <w:rsid w:val="00926054"/>
    <w:rsid w:val="009312BA"/>
    <w:rsid w:val="009334C6"/>
    <w:rsid w:val="00937F14"/>
    <w:rsid w:val="00940EDC"/>
    <w:rsid w:val="009415B4"/>
    <w:rsid w:val="00943ADC"/>
    <w:rsid w:val="00950193"/>
    <w:rsid w:val="00951079"/>
    <w:rsid w:val="00951152"/>
    <w:rsid w:val="00955ACC"/>
    <w:rsid w:val="00957D6A"/>
    <w:rsid w:val="0096181E"/>
    <w:rsid w:val="00961AFF"/>
    <w:rsid w:val="0096267F"/>
    <w:rsid w:val="00964E2F"/>
    <w:rsid w:val="00970563"/>
    <w:rsid w:val="0097210C"/>
    <w:rsid w:val="00972E66"/>
    <w:rsid w:val="009731A7"/>
    <w:rsid w:val="00973267"/>
    <w:rsid w:val="0097641F"/>
    <w:rsid w:val="00977CE7"/>
    <w:rsid w:val="0098281A"/>
    <w:rsid w:val="00982E0A"/>
    <w:rsid w:val="009840F2"/>
    <w:rsid w:val="0098427C"/>
    <w:rsid w:val="00984950"/>
    <w:rsid w:val="009866C0"/>
    <w:rsid w:val="00987E2A"/>
    <w:rsid w:val="00991C23"/>
    <w:rsid w:val="00991C81"/>
    <w:rsid w:val="0099575E"/>
    <w:rsid w:val="009A3039"/>
    <w:rsid w:val="009A47E1"/>
    <w:rsid w:val="009B2D64"/>
    <w:rsid w:val="009C0841"/>
    <w:rsid w:val="009C2EFC"/>
    <w:rsid w:val="009C310F"/>
    <w:rsid w:val="009C3588"/>
    <w:rsid w:val="009C5C84"/>
    <w:rsid w:val="009C6959"/>
    <w:rsid w:val="009D1493"/>
    <w:rsid w:val="009D1948"/>
    <w:rsid w:val="009D4F2D"/>
    <w:rsid w:val="009D5C1A"/>
    <w:rsid w:val="009D7DD6"/>
    <w:rsid w:val="009E2822"/>
    <w:rsid w:val="009E7AED"/>
    <w:rsid w:val="009E7F6C"/>
    <w:rsid w:val="00A06CC9"/>
    <w:rsid w:val="00A16E2F"/>
    <w:rsid w:val="00A174AF"/>
    <w:rsid w:val="00A30D00"/>
    <w:rsid w:val="00A3531C"/>
    <w:rsid w:val="00A36A94"/>
    <w:rsid w:val="00A403AC"/>
    <w:rsid w:val="00A403B6"/>
    <w:rsid w:val="00A419D9"/>
    <w:rsid w:val="00A43CA9"/>
    <w:rsid w:val="00A44039"/>
    <w:rsid w:val="00A452D4"/>
    <w:rsid w:val="00A45C0E"/>
    <w:rsid w:val="00A46675"/>
    <w:rsid w:val="00A51164"/>
    <w:rsid w:val="00A51C70"/>
    <w:rsid w:val="00A522CB"/>
    <w:rsid w:val="00A535D9"/>
    <w:rsid w:val="00A55362"/>
    <w:rsid w:val="00A60356"/>
    <w:rsid w:val="00A623A0"/>
    <w:rsid w:val="00A63CCE"/>
    <w:rsid w:val="00A64EB1"/>
    <w:rsid w:val="00A702E2"/>
    <w:rsid w:val="00A82E51"/>
    <w:rsid w:val="00A835FF"/>
    <w:rsid w:val="00A83C0A"/>
    <w:rsid w:val="00A84854"/>
    <w:rsid w:val="00A97937"/>
    <w:rsid w:val="00AA0117"/>
    <w:rsid w:val="00AA1EFE"/>
    <w:rsid w:val="00AC02E2"/>
    <w:rsid w:val="00AC2021"/>
    <w:rsid w:val="00AC3CBB"/>
    <w:rsid w:val="00AD34B5"/>
    <w:rsid w:val="00AD3CC1"/>
    <w:rsid w:val="00AD508E"/>
    <w:rsid w:val="00AE06EB"/>
    <w:rsid w:val="00AE0F22"/>
    <w:rsid w:val="00AE1E4D"/>
    <w:rsid w:val="00AE2719"/>
    <w:rsid w:val="00AE58AF"/>
    <w:rsid w:val="00AE6C77"/>
    <w:rsid w:val="00AF5C93"/>
    <w:rsid w:val="00B01042"/>
    <w:rsid w:val="00B02DC4"/>
    <w:rsid w:val="00B02F1D"/>
    <w:rsid w:val="00B047B3"/>
    <w:rsid w:val="00B05210"/>
    <w:rsid w:val="00B06493"/>
    <w:rsid w:val="00B12F14"/>
    <w:rsid w:val="00B17AF0"/>
    <w:rsid w:val="00B21C53"/>
    <w:rsid w:val="00B21D2E"/>
    <w:rsid w:val="00B22032"/>
    <w:rsid w:val="00B248CE"/>
    <w:rsid w:val="00B25340"/>
    <w:rsid w:val="00B26A82"/>
    <w:rsid w:val="00B30459"/>
    <w:rsid w:val="00B30B0A"/>
    <w:rsid w:val="00B3465A"/>
    <w:rsid w:val="00B367D1"/>
    <w:rsid w:val="00B36D25"/>
    <w:rsid w:val="00B45C32"/>
    <w:rsid w:val="00B4685E"/>
    <w:rsid w:val="00B51ED4"/>
    <w:rsid w:val="00B521BB"/>
    <w:rsid w:val="00B530C0"/>
    <w:rsid w:val="00B53240"/>
    <w:rsid w:val="00B57DFD"/>
    <w:rsid w:val="00B61B7E"/>
    <w:rsid w:val="00B76401"/>
    <w:rsid w:val="00B76EEE"/>
    <w:rsid w:val="00B80E2B"/>
    <w:rsid w:val="00B81A0B"/>
    <w:rsid w:val="00B81EF0"/>
    <w:rsid w:val="00B85E00"/>
    <w:rsid w:val="00B86C5E"/>
    <w:rsid w:val="00B8761D"/>
    <w:rsid w:val="00B91903"/>
    <w:rsid w:val="00B92085"/>
    <w:rsid w:val="00B943A6"/>
    <w:rsid w:val="00B94EC5"/>
    <w:rsid w:val="00B96AB7"/>
    <w:rsid w:val="00BA5994"/>
    <w:rsid w:val="00BB0E98"/>
    <w:rsid w:val="00BB5909"/>
    <w:rsid w:val="00BC0B91"/>
    <w:rsid w:val="00BD08D6"/>
    <w:rsid w:val="00BD561F"/>
    <w:rsid w:val="00BE0FAB"/>
    <w:rsid w:val="00BE2CF7"/>
    <w:rsid w:val="00BE730A"/>
    <w:rsid w:val="00BE7EA9"/>
    <w:rsid w:val="00BF22A2"/>
    <w:rsid w:val="00BF6223"/>
    <w:rsid w:val="00C058B9"/>
    <w:rsid w:val="00C07AC6"/>
    <w:rsid w:val="00C11A9E"/>
    <w:rsid w:val="00C1262F"/>
    <w:rsid w:val="00C12BAE"/>
    <w:rsid w:val="00C1346B"/>
    <w:rsid w:val="00C1413D"/>
    <w:rsid w:val="00C148D4"/>
    <w:rsid w:val="00C272F6"/>
    <w:rsid w:val="00C27981"/>
    <w:rsid w:val="00C31051"/>
    <w:rsid w:val="00C31997"/>
    <w:rsid w:val="00C366AD"/>
    <w:rsid w:val="00C37B1F"/>
    <w:rsid w:val="00C42A13"/>
    <w:rsid w:val="00C4495A"/>
    <w:rsid w:val="00C47A77"/>
    <w:rsid w:val="00C5146A"/>
    <w:rsid w:val="00C51F4C"/>
    <w:rsid w:val="00C528BF"/>
    <w:rsid w:val="00C60EBE"/>
    <w:rsid w:val="00C715CC"/>
    <w:rsid w:val="00C71D92"/>
    <w:rsid w:val="00C71FEE"/>
    <w:rsid w:val="00C728F7"/>
    <w:rsid w:val="00C80DB1"/>
    <w:rsid w:val="00C81BBD"/>
    <w:rsid w:val="00C82D6B"/>
    <w:rsid w:val="00C836D6"/>
    <w:rsid w:val="00C94749"/>
    <w:rsid w:val="00C962EB"/>
    <w:rsid w:val="00CA236B"/>
    <w:rsid w:val="00CA410A"/>
    <w:rsid w:val="00CA4877"/>
    <w:rsid w:val="00CA5067"/>
    <w:rsid w:val="00CA7BB8"/>
    <w:rsid w:val="00CB5157"/>
    <w:rsid w:val="00CB7188"/>
    <w:rsid w:val="00CC11F6"/>
    <w:rsid w:val="00CC2748"/>
    <w:rsid w:val="00CC7AD1"/>
    <w:rsid w:val="00CD0EAC"/>
    <w:rsid w:val="00CD2356"/>
    <w:rsid w:val="00CE4601"/>
    <w:rsid w:val="00CE759F"/>
    <w:rsid w:val="00CF0633"/>
    <w:rsid w:val="00CF08FA"/>
    <w:rsid w:val="00CF1B43"/>
    <w:rsid w:val="00CF286B"/>
    <w:rsid w:val="00CF5209"/>
    <w:rsid w:val="00D0773A"/>
    <w:rsid w:val="00D100D1"/>
    <w:rsid w:val="00D103F4"/>
    <w:rsid w:val="00D17823"/>
    <w:rsid w:val="00D241F8"/>
    <w:rsid w:val="00D24376"/>
    <w:rsid w:val="00D3252A"/>
    <w:rsid w:val="00D34A0D"/>
    <w:rsid w:val="00D35185"/>
    <w:rsid w:val="00D359CB"/>
    <w:rsid w:val="00D36B45"/>
    <w:rsid w:val="00D545D9"/>
    <w:rsid w:val="00D6094C"/>
    <w:rsid w:val="00D64A4A"/>
    <w:rsid w:val="00D64DF5"/>
    <w:rsid w:val="00D653EB"/>
    <w:rsid w:val="00D6544A"/>
    <w:rsid w:val="00D65EE5"/>
    <w:rsid w:val="00D667D5"/>
    <w:rsid w:val="00D66B83"/>
    <w:rsid w:val="00D67153"/>
    <w:rsid w:val="00D70D3C"/>
    <w:rsid w:val="00D720F2"/>
    <w:rsid w:val="00D77C27"/>
    <w:rsid w:val="00D81252"/>
    <w:rsid w:val="00D85985"/>
    <w:rsid w:val="00D868F6"/>
    <w:rsid w:val="00D96664"/>
    <w:rsid w:val="00D974CD"/>
    <w:rsid w:val="00DA06A9"/>
    <w:rsid w:val="00DA3799"/>
    <w:rsid w:val="00DB0374"/>
    <w:rsid w:val="00DB133B"/>
    <w:rsid w:val="00DC1930"/>
    <w:rsid w:val="00DC1B69"/>
    <w:rsid w:val="00DC7770"/>
    <w:rsid w:val="00DD31A5"/>
    <w:rsid w:val="00DD5593"/>
    <w:rsid w:val="00DE2A75"/>
    <w:rsid w:val="00DE30C3"/>
    <w:rsid w:val="00DE496F"/>
    <w:rsid w:val="00DE76EB"/>
    <w:rsid w:val="00DF5A98"/>
    <w:rsid w:val="00DF5B77"/>
    <w:rsid w:val="00DF7014"/>
    <w:rsid w:val="00E0046E"/>
    <w:rsid w:val="00E00FEA"/>
    <w:rsid w:val="00E02255"/>
    <w:rsid w:val="00E02801"/>
    <w:rsid w:val="00E063B4"/>
    <w:rsid w:val="00E06EFF"/>
    <w:rsid w:val="00E07041"/>
    <w:rsid w:val="00E07D96"/>
    <w:rsid w:val="00E12508"/>
    <w:rsid w:val="00E12C7D"/>
    <w:rsid w:val="00E15C43"/>
    <w:rsid w:val="00E2182C"/>
    <w:rsid w:val="00E23710"/>
    <w:rsid w:val="00E252A2"/>
    <w:rsid w:val="00E25624"/>
    <w:rsid w:val="00E269A9"/>
    <w:rsid w:val="00E27A85"/>
    <w:rsid w:val="00E311BE"/>
    <w:rsid w:val="00E36536"/>
    <w:rsid w:val="00E423F7"/>
    <w:rsid w:val="00E432A7"/>
    <w:rsid w:val="00E52252"/>
    <w:rsid w:val="00E636EC"/>
    <w:rsid w:val="00E70B32"/>
    <w:rsid w:val="00E7179F"/>
    <w:rsid w:val="00E72631"/>
    <w:rsid w:val="00E72F93"/>
    <w:rsid w:val="00E752A7"/>
    <w:rsid w:val="00E755CE"/>
    <w:rsid w:val="00E75B27"/>
    <w:rsid w:val="00E75D57"/>
    <w:rsid w:val="00E80810"/>
    <w:rsid w:val="00E962AD"/>
    <w:rsid w:val="00EA1DC2"/>
    <w:rsid w:val="00EB1049"/>
    <w:rsid w:val="00EB1534"/>
    <w:rsid w:val="00EB4E5E"/>
    <w:rsid w:val="00EB4FA8"/>
    <w:rsid w:val="00EB5395"/>
    <w:rsid w:val="00EB6418"/>
    <w:rsid w:val="00EB6B15"/>
    <w:rsid w:val="00EB7E75"/>
    <w:rsid w:val="00EC3A8C"/>
    <w:rsid w:val="00EC753B"/>
    <w:rsid w:val="00EC7D9A"/>
    <w:rsid w:val="00ED4508"/>
    <w:rsid w:val="00EE1A9C"/>
    <w:rsid w:val="00EE2099"/>
    <w:rsid w:val="00EE2D53"/>
    <w:rsid w:val="00EE67BA"/>
    <w:rsid w:val="00EE6BF4"/>
    <w:rsid w:val="00EF06D2"/>
    <w:rsid w:val="00EF1D24"/>
    <w:rsid w:val="00F03F23"/>
    <w:rsid w:val="00F07E8A"/>
    <w:rsid w:val="00F126DB"/>
    <w:rsid w:val="00F14A53"/>
    <w:rsid w:val="00F14C56"/>
    <w:rsid w:val="00F177AB"/>
    <w:rsid w:val="00F17BE0"/>
    <w:rsid w:val="00F20DF0"/>
    <w:rsid w:val="00F2383C"/>
    <w:rsid w:val="00F3061D"/>
    <w:rsid w:val="00F31ECE"/>
    <w:rsid w:val="00F34374"/>
    <w:rsid w:val="00F354F4"/>
    <w:rsid w:val="00F36D40"/>
    <w:rsid w:val="00F44D15"/>
    <w:rsid w:val="00F5093D"/>
    <w:rsid w:val="00F540F9"/>
    <w:rsid w:val="00F54BA1"/>
    <w:rsid w:val="00F60ABE"/>
    <w:rsid w:val="00F657D0"/>
    <w:rsid w:val="00F71C48"/>
    <w:rsid w:val="00F71F4B"/>
    <w:rsid w:val="00F72898"/>
    <w:rsid w:val="00F7783E"/>
    <w:rsid w:val="00F8114A"/>
    <w:rsid w:val="00F85E0D"/>
    <w:rsid w:val="00F942CA"/>
    <w:rsid w:val="00F94A26"/>
    <w:rsid w:val="00FA014F"/>
    <w:rsid w:val="00FA6D52"/>
    <w:rsid w:val="00FB06C1"/>
    <w:rsid w:val="00FB5BD8"/>
    <w:rsid w:val="00FC02C2"/>
    <w:rsid w:val="00FC03AB"/>
    <w:rsid w:val="00FC6308"/>
    <w:rsid w:val="00FD1421"/>
    <w:rsid w:val="00FD1F39"/>
    <w:rsid w:val="00FE09CD"/>
    <w:rsid w:val="00FE1795"/>
    <w:rsid w:val="00FE2141"/>
    <w:rsid w:val="00FE63F7"/>
    <w:rsid w:val="00FF1184"/>
    <w:rsid w:val="070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1"/>
    <w:pPr>
      <w:spacing w:after="0" w:line="288" w:lineRule="auto"/>
      <w:ind w:firstLine="709"/>
      <w:jc w:val="both"/>
    </w:pPr>
    <w:rPr>
      <w:rFonts w:ascii="Times New Roman" w:hAnsi="Times New Roman" w:eastAsiaTheme="minorHAnsi" w:cstheme="minorBidi"/>
      <w:sz w:val="26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pageBreakBefore/>
      <w:numPr>
        <w:ilvl w:val="0"/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25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3">
    <w:name w:val="footer"/>
    <w:basedOn w:val="1"/>
    <w:link w:val="3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header"/>
    <w:basedOn w:val="1"/>
    <w:link w:val="3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b/>
      <w:bCs/>
      <w:caps/>
      <w:sz w:val="24"/>
      <w:szCs w:val="20"/>
    </w:rPr>
  </w:style>
  <w:style w:type="paragraph" w:styleId="17">
    <w:name w:val="toc 2"/>
    <w:basedOn w:val="1"/>
    <w:next w:val="1"/>
    <w:unhideWhenUsed/>
    <w:qFormat/>
    <w:uiPriority w:val="39"/>
    <w:pPr>
      <w:tabs>
        <w:tab w:val="left" w:pos="851"/>
        <w:tab w:val="right" w:leader="dot" w:pos="9344"/>
      </w:tabs>
      <w:ind w:left="261" w:firstLine="0"/>
      <w:jc w:val="left"/>
    </w:pPr>
    <w:rPr>
      <w:smallCaps/>
      <w:sz w:val="24"/>
      <w:szCs w:val="20"/>
    </w:rPr>
  </w:style>
  <w:style w:type="paragraph" w:styleId="18">
    <w:name w:val="toc 3"/>
    <w:basedOn w:val="1"/>
    <w:next w:val="1"/>
    <w:unhideWhenUsed/>
    <w:qFormat/>
    <w:uiPriority w:val="39"/>
    <w:pPr>
      <w:tabs>
        <w:tab w:val="left" w:pos="2127"/>
        <w:tab w:val="right" w:leader="dot" w:pos="9344"/>
      </w:tabs>
      <w:ind w:firstLine="0"/>
      <w:jc w:val="left"/>
    </w:pPr>
    <w:rPr>
      <w:b/>
      <w:iCs/>
      <w:sz w:val="24"/>
      <w:szCs w:val="20"/>
    </w:rPr>
  </w:style>
  <w:style w:type="paragraph" w:styleId="19">
    <w:name w:val="toc 4"/>
    <w:basedOn w:val="1"/>
    <w:next w:val="1"/>
    <w:unhideWhenUsed/>
    <w:qFormat/>
    <w:uiPriority w:val="39"/>
    <w:pPr>
      <w:ind w:left="780"/>
      <w:jc w:val="left"/>
    </w:pPr>
    <w:rPr>
      <w:rFonts w:asciiTheme="minorHAnsi" w:hAnsiTheme="minorHAnsi"/>
      <w:sz w:val="18"/>
      <w:szCs w:val="18"/>
    </w:rPr>
  </w:style>
  <w:style w:type="paragraph" w:styleId="20">
    <w:name w:val="toc 5"/>
    <w:basedOn w:val="1"/>
    <w:next w:val="1"/>
    <w:unhideWhenUsed/>
    <w:qFormat/>
    <w:uiPriority w:val="39"/>
    <w:pPr>
      <w:ind w:left="1040"/>
      <w:jc w:val="left"/>
    </w:pPr>
    <w:rPr>
      <w:rFonts w:asciiTheme="minorHAnsi" w:hAnsiTheme="minorHAnsi"/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300"/>
      <w:jc w:val="left"/>
    </w:pPr>
    <w:rPr>
      <w:rFonts w:asciiTheme="minorHAnsi" w:hAnsiTheme="minorHAnsi"/>
      <w:sz w:val="18"/>
      <w:szCs w:val="18"/>
    </w:rPr>
  </w:style>
  <w:style w:type="paragraph" w:styleId="22">
    <w:name w:val="toc 7"/>
    <w:basedOn w:val="1"/>
    <w:next w:val="1"/>
    <w:unhideWhenUsed/>
    <w:qFormat/>
    <w:uiPriority w:val="39"/>
    <w:pPr>
      <w:ind w:left="1560"/>
      <w:jc w:val="left"/>
    </w:pPr>
    <w:rPr>
      <w:rFonts w:asciiTheme="minorHAnsi" w:hAnsiTheme="minorHAnsi"/>
      <w:sz w:val="18"/>
      <w:szCs w:val="18"/>
    </w:rPr>
  </w:style>
  <w:style w:type="paragraph" w:styleId="23">
    <w:name w:val="toc 8"/>
    <w:basedOn w:val="1"/>
    <w:next w:val="1"/>
    <w:unhideWhenUsed/>
    <w:qFormat/>
    <w:uiPriority w:val="39"/>
    <w:pPr>
      <w:ind w:left="1820"/>
      <w:jc w:val="left"/>
    </w:pPr>
    <w:rPr>
      <w:rFonts w:asciiTheme="minorHAnsi" w:hAnsiTheme="minorHAnsi"/>
      <w:sz w:val="18"/>
      <w:szCs w:val="18"/>
    </w:rPr>
  </w:style>
  <w:style w:type="paragraph" w:styleId="24">
    <w:name w:val="toc 9"/>
    <w:basedOn w:val="1"/>
    <w:next w:val="1"/>
    <w:unhideWhenUsed/>
    <w:qFormat/>
    <w:uiPriority w:val="39"/>
    <w:pPr>
      <w:ind w:left="2080"/>
      <w:jc w:val="left"/>
    </w:pPr>
    <w:rPr>
      <w:rFonts w:asciiTheme="minorHAnsi" w:hAnsiTheme="minorHAnsi"/>
      <w:sz w:val="18"/>
      <w:szCs w:val="18"/>
    </w:rPr>
  </w:style>
  <w:style w:type="character" w:styleId="26">
    <w:name w:val="HTML Definition"/>
    <w:basedOn w:val="25"/>
    <w:unhideWhenUsed/>
    <w:qFormat/>
    <w:uiPriority w:val="99"/>
    <w:rPr>
      <w:i/>
      <w:iCs/>
    </w:rPr>
  </w:style>
  <w:style w:type="character" w:styleId="27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1 Знак"/>
    <w:basedOn w:val="25"/>
    <w:link w:val="2"/>
    <w:uiPriority w:val="9"/>
    <w:rPr>
      <w:rFonts w:ascii="Times New Roman" w:hAnsi="Times New Roman" w:eastAsiaTheme="majorEastAsia" w:cstheme="majorBidi"/>
      <w:b/>
      <w:bCs/>
      <w:caps/>
      <w:sz w:val="26"/>
      <w:szCs w:val="28"/>
    </w:rPr>
  </w:style>
  <w:style w:type="character" w:customStyle="1" w:styleId="32">
    <w:name w:val="Заголовок 2 Знак"/>
    <w:basedOn w:val="25"/>
    <w:link w:val="3"/>
    <w:uiPriority w:val="9"/>
    <w:rPr>
      <w:rFonts w:ascii="Times New Roman" w:hAnsi="Times New Roman" w:eastAsiaTheme="majorEastAsia" w:cstheme="majorBidi"/>
      <w:b/>
      <w:bCs/>
      <w:sz w:val="26"/>
      <w:szCs w:val="26"/>
    </w:rPr>
  </w:style>
  <w:style w:type="paragraph" w:customStyle="1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Верхний колонтитул Знак"/>
    <w:basedOn w:val="25"/>
    <w:link w:val="14"/>
    <w:uiPriority w:val="99"/>
    <w:rPr>
      <w:rFonts w:ascii="Times New Roman" w:hAnsi="Times New Roman"/>
      <w:sz w:val="26"/>
    </w:rPr>
  </w:style>
  <w:style w:type="character" w:customStyle="1" w:styleId="35">
    <w:name w:val="Нижний колонтитул Знак"/>
    <w:basedOn w:val="25"/>
    <w:link w:val="13"/>
    <w:uiPriority w:val="99"/>
    <w:rPr>
      <w:rFonts w:ascii="Times New Roman" w:hAnsi="Times New Roman"/>
      <w:sz w:val="26"/>
    </w:rPr>
  </w:style>
  <w:style w:type="paragraph" w:customStyle="1" w:styleId="36">
    <w:name w:val="титульный лист"/>
    <w:basedOn w:val="1"/>
    <w:qFormat/>
    <w:uiPriority w:val="0"/>
    <w:pPr>
      <w:spacing w:line="264" w:lineRule="auto"/>
      <w:ind w:firstLine="0"/>
      <w:jc w:val="center"/>
    </w:pPr>
    <w:rPr>
      <w:sz w:val="28"/>
    </w:rPr>
  </w:style>
  <w:style w:type="character" w:customStyle="1" w:styleId="37">
    <w:name w:val="Текст выноски Знак"/>
    <w:basedOn w:val="25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8">
    <w:name w:val="Рисунок"/>
    <w:basedOn w:val="1"/>
    <w:qFormat/>
    <w:uiPriority w:val="99"/>
    <w:pPr>
      <w:ind w:firstLine="0"/>
      <w:jc w:val="center"/>
    </w:pPr>
    <w:rPr>
      <w:lang w:eastAsia="ru-RU"/>
    </w:rPr>
  </w:style>
  <w:style w:type="paragraph" w:customStyle="1" w:styleId="39">
    <w:name w:val="Формула"/>
    <w:basedOn w:val="1"/>
    <w:qFormat/>
    <w:uiPriority w:val="0"/>
    <w:pPr>
      <w:ind w:firstLine="0"/>
      <w:jc w:val="center"/>
    </w:pPr>
  </w:style>
  <w:style w:type="paragraph" w:customStyle="1" w:styleId="40">
    <w:name w:val="Обычный_без_отступа"/>
    <w:basedOn w:val="1"/>
    <w:next w:val="1"/>
    <w:qFormat/>
    <w:uiPriority w:val="0"/>
    <w:pPr>
      <w:ind w:firstLine="0"/>
    </w:pPr>
  </w:style>
  <w:style w:type="character" w:customStyle="1" w:styleId="41">
    <w:name w:val="Placeholder Text"/>
    <w:basedOn w:val="25"/>
    <w:semiHidden/>
    <w:qFormat/>
    <w:uiPriority w:val="99"/>
    <w:rPr>
      <w:color w:val="808080"/>
    </w:rPr>
  </w:style>
  <w:style w:type="paragraph" w:customStyle="1" w:styleId="42">
    <w:name w:val="Таблица_название"/>
    <w:basedOn w:val="1"/>
    <w:qFormat/>
    <w:uiPriority w:val="0"/>
    <w:pPr>
      <w:ind w:firstLine="0"/>
    </w:pPr>
  </w:style>
  <w:style w:type="paragraph" w:customStyle="1" w:styleId="43">
    <w:name w:val="Таблица_содержание"/>
    <w:basedOn w:val="42"/>
    <w:qFormat/>
    <w:uiPriority w:val="0"/>
    <w:pPr>
      <w:spacing w:line="240" w:lineRule="auto"/>
    </w:pPr>
    <w:rPr>
      <w:sz w:val="24"/>
    </w:rPr>
  </w:style>
  <w:style w:type="paragraph" w:customStyle="1" w:styleId="44">
    <w:name w:val="Код"/>
    <w:basedOn w:val="1"/>
    <w:qFormat/>
    <w:uiPriority w:val="0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45">
    <w:name w:val="ВВЕД_ЗАКЛ_ЛИТ"/>
    <w:basedOn w:val="2"/>
    <w:qFormat/>
    <w:uiPriority w:val="3"/>
    <w:pPr>
      <w:numPr>
        <w:numId w:val="0"/>
      </w:numPr>
      <w:jc w:val="center"/>
    </w:pPr>
  </w:style>
  <w:style w:type="character" w:customStyle="1" w:styleId="46">
    <w:name w:val="Заголовок 3 Знак"/>
    <w:basedOn w:val="2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</w:rPr>
  </w:style>
  <w:style w:type="character" w:customStyle="1" w:styleId="47">
    <w:name w:val="Заголовок 4 Знак"/>
    <w:basedOn w:val="2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6"/>
    </w:rPr>
  </w:style>
  <w:style w:type="character" w:customStyle="1" w:styleId="48">
    <w:name w:val="Заголовок 5 Знак"/>
    <w:basedOn w:val="25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6"/>
    </w:rPr>
  </w:style>
  <w:style w:type="character" w:customStyle="1" w:styleId="49">
    <w:name w:val="Заголовок 6 Знак"/>
    <w:basedOn w:val="2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6"/>
    </w:rPr>
  </w:style>
  <w:style w:type="character" w:customStyle="1" w:styleId="50">
    <w:name w:val="Заголовок 7 Знак"/>
    <w:basedOn w:val="2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6"/>
    </w:rPr>
  </w:style>
  <w:style w:type="character" w:customStyle="1" w:styleId="51">
    <w:name w:val="Заголовок 8 Знак"/>
    <w:basedOn w:val="25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52">
    <w:name w:val="Заголовок 9 Знак"/>
    <w:basedOn w:val="2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customStyle="1" w:styleId="53">
    <w:name w:val="[ ] Список Литературы"/>
    <w:basedOn w:val="1"/>
    <w:qFormat/>
    <w:uiPriority w:val="3"/>
    <w:pPr>
      <w:numPr>
        <w:ilvl w:val="0"/>
        <w:numId w:val="2"/>
      </w:numPr>
      <w:tabs>
        <w:tab w:val="left" w:pos="567"/>
      </w:tabs>
      <w:spacing w:after="120"/>
      <w:ind w:left="0" w:firstLine="0"/>
    </w:pPr>
  </w:style>
  <w:style w:type="paragraph" w:customStyle="1" w:styleId="54">
    <w:name w:val="ПРИЛОЖЕНИЕ"/>
    <w:basedOn w:val="2"/>
    <w:qFormat/>
    <w:uiPriority w:val="3"/>
    <w:pPr>
      <w:numPr>
        <w:numId w:val="3"/>
      </w:numPr>
      <w:spacing w:after="60"/>
      <w:ind w:left="0" w:firstLine="0"/>
      <w:jc w:val="center"/>
    </w:pPr>
    <w:rPr>
      <w:caps w:val="0"/>
    </w:rPr>
  </w:style>
  <w:style w:type="paragraph" w:customStyle="1" w:styleId="55">
    <w:name w:val="5.Основной текст"/>
    <w:basedOn w:val="1"/>
    <w:link w:val="58"/>
    <w:qFormat/>
    <w:uiPriority w:val="0"/>
    <w:rPr>
      <w:rFonts w:eastAsia="Times New Roman" w:cs="Times New Roman"/>
      <w:szCs w:val="24"/>
      <w:lang w:eastAsia="ru-RU"/>
    </w:rPr>
  </w:style>
  <w:style w:type="character" w:customStyle="1" w:styleId="56">
    <w:name w:val="apple-converted-space"/>
    <w:basedOn w:val="25"/>
    <w:qFormat/>
    <w:uiPriority w:val="0"/>
  </w:style>
  <w:style w:type="table" w:customStyle="1" w:styleId="57">
    <w:name w:val="TableGrid"/>
    <w:qFormat/>
    <w:uiPriority w:val="0"/>
    <w:pPr>
      <w:spacing w:after="0" w:line="240" w:lineRule="auto"/>
    </w:pPr>
    <w:rPr>
      <w:rFonts w:eastAsiaTheme="minorEastAsia"/>
      <w:lang w:eastAsia="ru-RU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8">
    <w:name w:val="5.Основной текст Знак"/>
    <w:basedOn w:val="25"/>
    <w:link w:val="55"/>
    <w:uiPriority w:val="0"/>
    <w:rPr>
      <w:rFonts w:ascii="Times New Roman" w:hAnsi="Times New Roman" w:eastAsia="Times New Roman" w:cs="Times New Roman"/>
      <w:sz w:val="26"/>
      <w:szCs w:val="24"/>
      <w:lang w:eastAsia="ru-RU"/>
    </w:rPr>
  </w:style>
  <w:style w:type="character" w:customStyle="1" w:styleId="59">
    <w:name w:val="mw-headline"/>
    <w:basedOn w:val="25"/>
    <w:qFormat/>
    <w:uiPriority w:val="0"/>
  </w:style>
  <w:style w:type="character" w:customStyle="1" w:styleId="60">
    <w:name w:val="mw-editsection-bracket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\Documents\&#1048;&#1085;&#1089;&#1090;\dipl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EB5108-95E6-4B14-A4F9-21F539874D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dipl_template.dotx</Template>
  <Company>BSUIR</Company>
  <Pages>7</Pages>
  <Words>900</Words>
  <Characters>5132</Characters>
  <Lines>42</Lines>
  <Paragraphs>12</Paragraphs>
  <TotalTime>0</TotalTime>
  <ScaleCrop>false</ScaleCrop>
  <LinksUpToDate>false</LinksUpToDate>
  <CharactersWithSpaces>6020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2014-06-05T08:57:00Z</dcterms:created>
  <dc:creator>RES</dc:creator>
  <cp:lastModifiedBy>NotePad.by</cp:lastModifiedBy>
  <cp:lastPrinted>2015-04-27T09:55:00Z</cp:lastPrinted>
  <dcterms:modified xsi:type="dcterms:W3CDTF">2017-11-25T09:11:16Z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