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226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5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陈冰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201711010250</w:t>
            </w:r>
          </w:p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计工本1702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2018/11/2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4"/>
        <w:tblW w:w="9262" w:type="dxa"/>
        <w:jc w:val="center"/>
        <w:tblInd w:w="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06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陈冰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计工本1702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201711010250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06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2018/10/21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E315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both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06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sym w:font="Wingdings 2" w:char="00A3"/>
            </w:r>
            <w:r>
              <w:rPr>
                <w:rFonts w:hint="eastAsia" w:ascii="楷体" w:hAnsi="楷体" w:eastAsia="楷体"/>
                <w:sz w:val="16"/>
              </w:rPr>
              <w:t xml:space="preserve">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sym w:font="Wingdings 2" w:char="0052"/>
            </w:r>
            <w:r>
              <w:rPr>
                <w:rFonts w:hint="eastAsia" w:ascii="楷体" w:hAnsi="楷体" w:eastAsia="楷体"/>
                <w:sz w:val="16"/>
              </w:rPr>
              <w:t xml:space="preserve">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1" w:hRule="atLeast"/>
          <w:jc w:val="center"/>
        </w:trPr>
        <w:tc>
          <w:tcPr>
            <w:tcW w:w="1006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rPr>
                <w:rFonts w:hint="eastAsia" w:ascii="宋体" w:hAnsi="宋体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容</w:t>
            </w: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FFFFFF" w:fill="D9D9D9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容</w:t>
            </w: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FFFFFF" w:fill="D9D9D9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FFFFFF" w:fill="D9D9D9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FFFFFF" w:fill="D9D9D9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FFFFFF" w:fill="D9D9D9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容</w:t>
            </w: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both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rPr>
                <w:shd w:val="clear" w:color="FFFFFF" w:fill="D9D9D9"/>
              </w:rPr>
            </w:pP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color w:val="3B3838" w:themeColor="background2" w:themeShade="40"/>
                <w:sz w:val="18"/>
                <w:shd w:val="clear" w:color="auto" w:fill="auto"/>
              </w:rPr>
            </w:pPr>
            <w:r>
              <w:rPr>
                <w:rFonts w:hint="eastAsia"/>
                <w:b/>
                <w:sz w:val="18"/>
                <w:shd w:val="clear" w:color="auto" w:fill="auto"/>
              </w:rPr>
              <w:t>实验报告要求</w:t>
            </w:r>
            <w:r>
              <w:rPr>
                <w:rFonts w:hint="eastAsia"/>
                <w:sz w:val="18"/>
                <w:shd w:val="clear" w:color="auto" w:fill="auto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  <w:shd w:val="clear" w:color="auto" w:fill="auto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  <w:shd w:val="clear" w:color="auto" w:fill="auto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  <w:shd w:val="clear" w:color="auto" w:fill="auto"/>
              </w:rPr>
              <w:t>可添加文字、矢量图)、实验结论与分析进行撰写。凡涉及源代码内容可给出完整源码并附上源码Github托管网址（请务必按照条目书写）。</w:t>
            </w:r>
          </w:p>
          <w:p>
            <w:pPr>
              <w:spacing w:line="360" w:lineRule="auto"/>
              <w:rPr>
                <w:rFonts w:hint="eastAsia"/>
                <w:shd w:val="clear" w:color="auto" w:fill="auto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实验目的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/>
              <w:rPr>
                <w:shd w:val="clear" w:color="auto" w:fill="auto"/>
              </w:rPr>
            </w:pPr>
          </w:p>
          <w:p>
            <w:pPr>
              <w:pStyle w:val="2"/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熟悉上机编程环境，掌握代码编译和调试过程。</w:t>
            </w:r>
          </w:p>
          <w:p>
            <w:pPr>
              <w:pStyle w:val="2"/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强化课堂知识点，提高编程实战能力。</w:t>
            </w:r>
          </w:p>
          <w:p>
            <w:pPr>
              <w:pStyle w:val="2"/>
              <w:rPr>
                <w:rFonts w:hint="eastAsia"/>
                <w:shd w:val="clear" w:color="auto" w:fill="auto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实验内容</w:t>
            </w:r>
          </w:p>
          <w:p>
            <w:pPr>
              <w:pStyle w:val="6"/>
              <w:numPr>
                <w:numId w:val="0"/>
              </w:numPr>
              <w:spacing w:line="360" w:lineRule="auto"/>
              <w:ind w:leftChars="0"/>
              <w:rPr>
                <w:rFonts w:hint="eastAsia"/>
                <w:b w:val="0"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 w:val="0"/>
                <w:bCs/>
                <w:shd w:val="clear" w:color="auto" w:fill="auto"/>
                <w:lang w:val="en-US" w:eastAsia="zh-CN"/>
              </w:rPr>
              <w:t>书上89-94页的学生信息管理系统</w:t>
            </w:r>
          </w:p>
          <w:p>
            <w:pPr>
              <w:pStyle w:val="6"/>
              <w:numPr>
                <w:numId w:val="0"/>
              </w:numPr>
              <w:spacing w:line="360" w:lineRule="auto"/>
              <w:ind w:leftChars="0"/>
              <w:rPr>
                <w:rFonts w:hint="eastAsia"/>
                <w:b w:val="0"/>
                <w:bCs/>
                <w:shd w:val="clear" w:color="auto" w:fill="auto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360" w:leftChars="0" w:hanging="360" w:firstLineChars="0"/>
              <w:rPr>
                <w:rFonts w:hint="eastAsia"/>
                <w:b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hd w:val="clear" w:color="auto" w:fill="auto"/>
              </w:rPr>
              <w:t>实验</w:t>
            </w:r>
            <w:r>
              <w:rPr>
                <w:rFonts w:hint="eastAsia"/>
                <w:b/>
                <w:shd w:val="clear" w:color="auto" w:fill="auto"/>
                <w:lang w:val="en-US" w:eastAsia="zh-CN"/>
              </w:rPr>
              <w:t>问题及解决方式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hint="eastAsia"/>
                <w:b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hd w:val="clear" w:color="auto" w:fill="auto"/>
                <w:lang w:val="en-US" w:eastAsia="zh-CN"/>
              </w:rPr>
              <w:t>实验中我遇</w:t>
            </w:r>
            <w:bookmarkStart w:id="0" w:name="_GoBack"/>
            <w:bookmarkEnd w:id="0"/>
            <w:r>
              <w:rPr>
                <w:rFonts w:hint="eastAsia"/>
                <w:b/>
                <w:shd w:val="clear" w:color="auto" w:fill="auto"/>
                <w:lang w:val="en-US" w:eastAsia="zh-CN"/>
              </w:rPr>
              <w:t>到的最大问题是case问题</w:t>
            </w:r>
          </w:p>
          <w:p>
            <w:pPr>
              <w:pStyle w:val="6"/>
              <w:numPr>
                <w:numId w:val="0"/>
              </w:numPr>
              <w:spacing w:line="360" w:lineRule="auto"/>
              <w:ind w:leftChars="0" w:firstLine="1265" w:firstLineChars="600"/>
              <w:rPr>
                <w:rFonts w:hint="eastAsia"/>
                <w:b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hd w:val="clear" w:color="auto" w:fill="auto"/>
                <w:lang w:val="en-US" w:eastAsia="zh-CN"/>
              </w:rPr>
              <w:t>case和后面的数字有空格，不能连在一起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b/>
                <w:shd w:val="clear" w:color="auto" w:fill="auto"/>
                <w:lang w:val="en-US" w:eastAsia="zh-CN"/>
              </w:rPr>
              <w:t>count需要换成count或者其他的变量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b/>
                <w:shd w:val="clear" w:color="auto" w:fill="auto"/>
                <w:lang w:val="en-US" w:eastAsia="zh-CN"/>
              </w:rPr>
              <w:t>C4996问题    需要在前面加一句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_CRT_SECURE_NO_WARNINGS</w:t>
            </w:r>
          </w:p>
          <w:p>
            <w:pPr>
              <w:pStyle w:val="6"/>
              <w:numPr>
                <w:numId w:val="0"/>
              </w:numPr>
              <w:spacing w:line="360" w:lineRule="auto"/>
              <w:ind w:leftChars="0"/>
              <w:rPr>
                <w:rFonts w:hint="eastAsia"/>
                <w:b/>
                <w:shd w:val="clear" w:color="auto" w:fill="auto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360" w:leftChars="0" w:hanging="360" w:firstLineChars="0"/>
              <w:rPr>
                <w:rFonts w:hint="eastAsia" w:eastAsia="宋体"/>
                <w:b/>
                <w:shd w:val="clear" w:color="auto" w:fill="auto"/>
                <w:lang w:eastAsia="zh-CN"/>
              </w:rPr>
            </w:pPr>
            <w:r>
              <w:rPr>
                <w:rFonts w:hint="eastAsia"/>
                <w:b/>
                <w:shd w:val="clear" w:color="auto" w:fill="auto"/>
              </w:rPr>
              <w:t>实验源码和源码地址</w:t>
            </w:r>
          </w:p>
          <w:p>
            <w:pPr>
              <w:pStyle w:val="6"/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eastAsia="宋体"/>
                <w:b/>
                <w:shd w:val="clear" w:color="auto" w:fill="auto"/>
                <w:lang w:eastAsia="zh-CN"/>
              </w:rPr>
            </w:pPr>
            <w:r>
              <w:rPr>
                <w:rFonts w:hint="eastAsia" w:eastAsia="宋体"/>
                <w:b/>
                <w:shd w:val="clear" w:color="auto" w:fill="auto"/>
                <w:lang w:eastAsia="zh-CN"/>
              </w:rPr>
              <w:drawing>
                <wp:inline distT="0" distB="0" distL="114300" distR="114300">
                  <wp:extent cx="5098415" cy="2662555"/>
                  <wp:effectExtent l="0" t="0" r="6985" b="4445"/>
                  <wp:docPr id="7" name="图片 7" descr="Y2X`NARE2A]C$9AH~)EJGF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Y2X`NARE2A]C$9AH~)EJGF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15" cy="26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/>
                <w:b/>
                <w:shd w:val="clear" w:color="auto" w:fill="auto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eastAsia="宋体"/>
                <w:b/>
                <w:shd w:val="clear" w:color="auto" w:fill="auto"/>
                <w:lang w:eastAsia="zh-CN"/>
              </w:rPr>
              <w:drawing>
                <wp:inline distT="0" distB="0" distL="114300" distR="114300">
                  <wp:extent cx="5098415" cy="2662555"/>
                  <wp:effectExtent l="0" t="0" r="6985" b="4445"/>
                  <wp:docPr id="9" name="图片 9" descr="KYKVOV})5U~7CWVJWFQFUZ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KYKVOV})5U~7CWVJWFQFUZ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15" cy="26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80808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32"/>
                <w:szCs w:val="32"/>
                <w:lang w:val="en-US" w:eastAsia="zh-CN"/>
              </w:rPr>
              <w:t>Student.h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once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#ifndef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_STUDENT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_STUDENT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80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ID[19];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number[10];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speciality[20];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Student();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Student(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Student(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~Student();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*GetName();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*GetID();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*GetNumber();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*GetSpec();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GetAge();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Display();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Input();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#endif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32"/>
                <w:szCs w:val="32"/>
                <w:lang w:val="en-US" w:eastAsia="zh-CN"/>
              </w:rPr>
              <w:t>Student.cpp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"student.h"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::Student()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name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age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::Student(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name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[strlen(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strcpy(name,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strcpy(ID,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strcpy(number,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strcpy(speciality,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age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::Student(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.name)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name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[strlen(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.name)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strcpy(name,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strcpy(ID,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strcpy(number,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.number);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strcpy(speciality,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.speciality);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age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::~Student()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(name)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delete[]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::GetName()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::GetID()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::GetAge()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::GetNumber()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number;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::GetSpec()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speciality;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::Display()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"身份证号："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"专业："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speciality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"年龄"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age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::Input()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na[10];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"请输入姓名："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(name)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delete []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name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[strlen(na)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 name, na 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"请输入身份证号："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"请输入年龄："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"请输入专业："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speciality;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"请输入学号："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number;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b/>
                <w:bCs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32"/>
                <w:szCs w:val="32"/>
                <w:lang w:val="en-US" w:eastAsia="zh-CN"/>
              </w:rPr>
              <w:t>main.cpp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"student.h"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 = 10;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menu();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OutputStu(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InputStu(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SearchStu(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counts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array[N];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//定义学生数组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choice;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//读入选项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menu();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"Please input your choice:"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choice;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(choice &gt;= 0 &amp;&amp; choice &lt;= 3)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(choice)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1:InputStu(array);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2:cout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"Input the name searched"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na[20];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 = SearchStu(array, na);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==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"查无此人！"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array[i].Display();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3:OutputStu(array);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}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(choice);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menu()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//定义菜单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"**********1.录入信息**********"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"**********2.查询信息**********"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"**********3.浏览信息**********"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"**********0.退出.**********"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OutputStu(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//输出对象数组元素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"学生总人数="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counts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counts;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[i].Display();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SearchStu(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i, j =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counts;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(strcmp(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[i].GetName(),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 ==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j =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InputStu(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[counts].Input();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counts++;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"继续输入吗？(Y or N)"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}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32"/>
                <w:szCs w:val="32"/>
                <w:lang w:val="en-US" w:eastAsia="zh-CN"/>
              </w:rPr>
            </w:pPr>
          </w:p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7D53"/>
    <w:multiLevelType w:val="multilevel"/>
    <w:tmpl w:val="054D7D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013553"/>
    <w:multiLevelType w:val="singleLevel"/>
    <w:tmpl w:val="1401355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A1576"/>
    <w:rsid w:val="000B09F4"/>
    <w:rsid w:val="000B6993"/>
    <w:rsid w:val="00133D3B"/>
    <w:rsid w:val="00192976"/>
    <w:rsid w:val="001A6E4D"/>
    <w:rsid w:val="001D41AE"/>
    <w:rsid w:val="001E2F02"/>
    <w:rsid w:val="00202164"/>
    <w:rsid w:val="00230C81"/>
    <w:rsid w:val="00257ED1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09684CA7"/>
    <w:rsid w:val="108B66A9"/>
    <w:rsid w:val="12EB411D"/>
    <w:rsid w:val="16D957F5"/>
    <w:rsid w:val="1BF05403"/>
    <w:rsid w:val="31F178B4"/>
    <w:rsid w:val="32FF4B21"/>
    <w:rsid w:val="3578765F"/>
    <w:rsid w:val="39B508B0"/>
    <w:rsid w:val="3BEB4FEC"/>
    <w:rsid w:val="42096356"/>
    <w:rsid w:val="4635351F"/>
    <w:rsid w:val="4A4321D3"/>
    <w:rsid w:val="4B212004"/>
    <w:rsid w:val="5AE7290C"/>
    <w:rsid w:val="62AA2F0E"/>
    <w:rsid w:val="69740890"/>
    <w:rsid w:val="71D3494B"/>
    <w:rsid w:val="7FD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</Words>
  <Characters>462</Characters>
  <Lines>3</Lines>
  <Paragraphs>1</Paragraphs>
  <TotalTime>3</TotalTime>
  <ScaleCrop>false</ScaleCrop>
  <LinksUpToDate>false</LinksUpToDate>
  <CharactersWithSpaces>542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2018-10-07T09:47:00Z</dcterms:created>
  <dc:creator>tsingke</dc:creator>
  <dc:description>Designed by Zhang Qingke</dc:description>
  <cp:lastModifiedBy>WPS小冰</cp:lastModifiedBy>
  <cp:lastPrinted>2018-09-10T14:44:00Z</cp:lastPrinted>
  <dcterms:modified xsi:type="dcterms:W3CDTF">2018-11-02T15:25:51Z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