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4F93" w14:textId="77777777" w:rsidR="00560BCC" w:rsidRDefault="00560BCC">
      <w:pPr>
        <w:jc w:val="center"/>
        <w:rPr>
          <w:rFonts w:ascii="黑体" w:eastAsia="黑体" w:hAnsi="黑体" w:cs="黑体"/>
          <w:sz w:val="52"/>
          <w:szCs w:val="52"/>
        </w:rPr>
      </w:pPr>
    </w:p>
    <w:p w14:paraId="28649E76" w14:textId="77777777" w:rsidR="00E7180D" w:rsidRDefault="00E7180D" w:rsidP="00E7180D">
      <w:pPr>
        <w:spacing w:line="600" w:lineRule="auto"/>
        <w:jc w:val="center"/>
        <w:rPr>
          <w:rFonts w:ascii="黑体" w:eastAsia="黑体" w:hAnsi="黑体" w:cs="黑体"/>
          <w:sz w:val="48"/>
          <w:szCs w:val="48"/>
        </w:rPr>
      </w:pPr>
      <w:bookmarkStart w:id="0" w:name="_Toc10722"/>
    </w:p>
    <w:p w14:paraId="5D3B1CC3" w14:textId="77777777" w:rsidR="00E7180D" w:rsidRDefault="00E7180D" w:rsidP="00E7180D">
      <w:pPr>
        <w:spacing w:line="600" w:lineRule="auto"/>
        <w:jc w:val="center"/>
        <w:rPr>
          <w:rFonts w:ascii="黑体" w:eastAsia="黑体" w:hAnsi="黑体" w:cs="黑体"/>
          <w:sz w:val="48"/>
          <w:szCs w:val="48"/>
        </w:rPr>
      </w:pPr>
    </w:p>
    <w:p w14:paraId="7DB78FE7" w14:textId="371FE258" w:rsidR="00E7180D" w:rsidRPr="00E7180D" w:rsidRDefault="00E7180D" w:rsidP="00E7180D">
      <w:pPr>
        <w:spacing w:line="600" w:lineRule="auto"/>
        <w:jc w:val="center"/>
        <w:rPr>
          <w:rFonts w:ascii="黑体" w:eastAsia="黑体" w:hAnsi="黑体" w:cs="黑体"/>
          <w:sz w:val="48"/>
          <w:szCs w:val="48"/>
        </w:rPr>
      </w:pPr>
      <w:r w:rsidRPr="00E7180D">
        <w:rPr>
          <w:rFonts w:ascii="黑体" w:eastAsia="黑体" w:hAnsi="黑体" w:cs="黑体" w:hint="eastAsia"/>
          <w:sz w:val="48"/>
          <w:szCs w:val="48"/>
        </w:rPr>
        <w:t>清华永新统一安全网关</w:t>
      </w:r>
      <w:r w:rsidRPr="00E7180D">
        <w:rPr>
          <w:rFonts w:ascii="黑体" w:eastAsia="黑体" w:hAnsi="黑体" w:cs="黑体"/>
          <w:sz w:val="48"/>
          <w:szCs w:val="48"/>
        </w:rPr>
        <w:t xml:space="preserve"> </w:t>
      </w:r>
      <w:r w:rsidRPr="00E7180D">
        <w:rPr>
          <w:rFonts w:ascii="黑体" w:eastAsia="黑体" w:hAnsi="黑体" w:cs="黑体" w:hint="eastAsia"/>
          <w:sz w:val="48"/>
          <w:szCs w:val="48"/>
        </w:rPr>
        <w:t>TN-SG5000 V5.0</w:t>
      </w:r>
    </w:p>
    <w:p w14:paraId="0EB1A685" w14:textId="4367BC82" w:rsidR="00560BCC" w:rsidRPr="00E7180D" w:rsidRDefault="00E7180D" w:rsidP="00E7180D">
      <w:pPr>
        <w:spacing w:line="600" w:lineRule="auto"/>
        <w:jc w:val="center"/>
        <w:rPr>
          <w:rFonts w:ascii="黑体" w:eastAsia="黑体" w:hAnsi="黑体" w:cs="黑体"/>
          <w:sz w:val="48"/>
          <w:szCs w:val="48"/>
        </w:rPr>
      </w:pPr>
      <w:r w:rsidRPr="00E7180D">
        <w:rPr>
          <w:rFonts w:ascii="黑体" w:eastAsia="黑体" w:hAnsi="黑体" w:cs="黑体" w:hint="eastAsia"/>
          <w:sz w:val="48"/>
          <w:szCs w:val="48"/>
        </w:rPr>
        <w:t>脆弱性分析文档v1.0</w:t>
      </w:r>
      <w:bookmarkEnd w:id="0"/>
    </w:p>
    <w:p w14:paraId="504E07C5" w14:textId="77777777" w:rsidR="00560BCC" w:rsidRDefault="00D31AC6">
      <w:pPr>
        <w:pStyle w:val="a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       </w:t>
      </w:r>
      <w:r>
        <w:rPr>
          <w:rFonts w:ascii="Arial" w:hAnsi="Arial"/>
          <w:b/>
          <w:sz w:val="44"/>
        </w:rPr>
        <w:t xml:space="preserve">  </w:t>
      </w:r>
    </w:p>
    <w:p w14:paraId="5C8CE708" w14:textId="77777777" w:rsidR="00560BCC" w:rsidRDefault="00560BCC">
      <w:pPr>
        <w:pStyle w:val="a0"/>
        <w:ind w:firstLine="643"/>
        <w:rPr>
          <w:rFonts w:ascii="Arial" w:hAnsi="Arial"/>
          <w:b/>
          <w:sz w:val="32"/>
        </w:rPr>
      </w:pPr>
    </w:p>
    <w:p w14:paraId="24880F46" w14:textId="77777777" w:rsidR="00560BCC" w:rsidRDefault="00560BCC">
      <w:pPr>
        <w:pStyle w:val="a0"/>
        <w:ind w:firstLine="643"/>
        <w:rPr>
          <w:rFonts w:ascii="Arial" w:hAnsi="Arial"/>
          <w:b/>
          <w:sz w:val="32"/>
        </w:rPr>
      </w:pPr>
    </w:p>
    <w:p w14:paraId="12BEC374" w14:textId="77777777" w:rsidR="00560BCC" w:rsidRDefault="00560BCC">
      <w:pPr>
        <w:pStyle w:val="a0"/>
        <w:spacing w:line="1000" w:lineRule="exact"/>
        <w:ind w:left="942" w:firstLine="643"/>
        <w:rPr>
          <w:rFonts w:ascii="Arial" w:hAnsi="Arial"/>
          <w:b/>
          <w:sz w:val="32"/>
        </w:rPr>
      </w:pPr>
    </w:p>
    <w:p w14:paraId="3B5CF682" w14:textId="77777777" w:rsidR="00560BCC" w:rsidRDefault="00D31AC6">
      <w:pPr>
        <w:pStyle w:val="a0"/>
        <w:spacing w:line="720" w:lineRule="auto"/>
        <w:ind w:firstLine="643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  </w:t>
      </w:r>
    </w:p>
    <w:p w14:paraId="7869A9FF" w14:textId="6B71DBE2" w:rsidR="00560BCC" w:rsidRDefault="00560BCC">
      <w:pPr>
        <w:pStyle w:val="a0"/>
        <w:spacing w:line="720" w:lineRule="auto"/>
        <w:ind w:firstLine="643"/>
        <w:rPr>
          <w:rFonts w:ascii="Arial" w:hAnsi="Arial"/>
          <w:b/>
          <w:sz w:val="32"/>
        </w:rPr>
      </w:pPr>
    </w:p>
    <w:p w14:paraId="0A0D6A16" w14:textId="77777777" w:rsidR="00E7180D" w:rsidRDefault="00E7180D">
      <w:pPr>
        <w:pStyle w:val="a0"/>
        <w:spacing w:line="720" w:lineRule="auto"/>
        <w:ind w:firstLine="643"/>
        <w:rPr>
          <w:rFonts w:ascii="Arial" w:hAnsi="Arial" w:hint="eastAsia"/>
          <w:b/>
          <w:sz w:val="32"/>
        </w:rPr>
      </w:pPr>
    </w:p>
    <w:p w14:paraId="08AB9480" w14:textId="77777777" w:rsidR="00560BCC" w:rsidRDefault="00560BCC">
      <w:pPr>
        <w:pStyle w:val="a0"/>
        <w:spacing w:line="720" w:lineRule="auto"/>
        <w:ind w:firstLine="643"/>
        <w:rPr>
          <w:rFonts w:ascii="Arial" w:hAnsi="Arial"/>
          <w:b/>
          <w:sz w:val="32"/>
        </w:rPr>
      </w:pPr>
    </w:p>
    <w:p w14:paraId="396CA587" w14:textId="64CB6F18" w:rsidR="00560BCC" w:rsidRPr="00E7180D" w:rsidRDefault="00E7180D" w:rsidP="00E7180D">
      <w:pPr>
        <w:pStyle w:val="a0"/>
        <w:spacing w:line="720" w:lineRule="auto"/>
        <w:ind w:firstLine="562"/>
        <w:jc w:val="center"/>
        <w:rPr>
          <w:rFonts w:ascii="Arial" w:hAnsi="Arial"/>
          <w:b/>
          <w:sz w:val="28"/>
          <w:szCs w:val="18"/>
        </w:rPr>
      </w:pPr>
      <w:r w:rsidRPr="00E7180D">
        <w:rPr>
          <w:rFonts w:ascii="Arial" w:hAnsi="Arial" w:hint="eastAsia"/>
          <w:b/>
          <w:sz w:val="28"/>
          <w:szCs w:val="18"/>
        </w:rPr>
        <w:t>江苏清华永新安全科技有限公司</w:t>
      </w:r>
    </w:p>
    <w:p w14:paraId="1816FA45" w14:textId="77777777" w:rsidR="00560BCC" w:rsidRDefault="00D31AC6">
      <w:pPr>
        <w:spacing w:beforeLines="100" w:before="31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/>
          <w:b/>
          <w:sz w:val="48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目</w:t>
      </w:r>
      <w:r>
        <w:rPr>
          <w:rFonts w:ascii="黑体" w:eastAsia="黑体" w:hint="eastAsia"/>
          <w:b/>
          <w:sz w:val="36"/>
          <w:szCs w:val="36"/>
        </w:rPr>
        <w:t xml:space="preserve">  </w:t>
      </w:r>
      <w:r>
        <w:rPr>
          <w:rFonts w:ascii="黑体" w:eastAsia="黑体" w:hint="eastAsia"/>
          <w:b/>
          <w:sz w:val="36"/>
          <w:szCs w:val="36"/>
        </w:rPr>
        <w:t>录</w:t>
      </w:r>
    </w:p>
    <w:p w14:paraId="448BF4D2" w14:textId="77777777" w:rsidR="00560BCC" w:rsidRDefault="00D31AC6">
      <w:pPr>
        <w:pStyle w:val="TOC3"/>
        <w:tabs>
          <w:tab w:val="right" w:leader="dot" w:pos="8306"/>
        </w:tabs>
      </w:pPr>
      <w:r>
        <w:rPr>
          <w:rFonts w:ascii="黑体" w:eastAsia="黑体"/>
          <w:sz w:val="32"/>
          <w:szCs w:val="32"/>
        </w:rPr>
        <w:fldChar w:fldCharType="begin"/>
      </w:r>
      <w:r>
        <w:rPr>
          <w:rFonts w:ascii="黑体" w:eastAsia="黑体"/>
          <w:sz w:val="32"/>
          <w:szCs w:val="32"/>
        </w:rPr>
        <w:instrText xml:space="preserve"> </w:instrText>
      </w:r>
      <w:r>
        <w:rPr>
          <w:rFonts w:ascii="黑体" w:eastAsia="黑体" w:hint="eastAsia"/>
          <w:sz w:val="32"/>
          <w:szCs w:val="32"/>
        </w:rPr>
        <w:instrText>TOC \o "1-3" \h \z \u</w:instrText>
      </w:r>
      <w:r>
        <w:rPr>
          <w:rFonts w:ascii="黑体" w:eastAsia="黑体"/>
          <w:sz w:val="32"/>
          <w:szCs w:val="32"/>
        </w:rPr>
        <w:instrText xml:space="preserve"> </w:instrText>
      </w:r>
      <w:r>
        <w:rPr>
          <w:rFonts w:ascii="黑体" w:eastAsia="黑体"/>
          <w:sz w:val="32"/>
          <w:szCs w:val="32"/>
        </w:rPr>
        <w:fldChar w:fldCharType="separate"/>
      </w:r>
    </w:p>
    <w:p w14:paraId="483BE844" w14:textId="77777777" w:rsidR="00560BCC" w:rsidRDefault="00D31AC6">
      <w:pPr>
        <w:pStyle w:val="TOC2"/>
        <w:tabs>
          <w:tab w:val="right" w:leader="dot" w:pos="8306"/>
        </w:tabs>
      </w:pPr>
      <w:hyperlink w:anchor="_Toc24419" w:history="1">
        <w:r>
          <w:rPr>
            <w:rFonts w:hint="eastAsia"/>
          </w:rPr>
          <w:t>1.</w:t>
        </w:r>
        <w:r>
          <w:rPr>
            <w:rFonts w:hint="eastAsia"/>
          </w:rPr>
          <w:t>安全功能强度分析</w:t>
        </w:r>
        <w:r>
          <w:tab/>
        </w:r>
        <w:r>
          <w:fldChar w:fldCharType="begin"/>
        </w:r>
        <w:r>
          <w:instrText xml:space="preserve"> PAGEREF _Toc24419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4A5996" w14:textId="77777777" w:rsidR="00560BCC" w:rsidRDefault="00D31AC6">
      <w:pPr>
        <w:pStyle w:val="TOC1"/>
        <w:tabs>
          <w:tab w:val="right" w:leader="dot" w:pos="8306"/>
        </w:tabs>
        <w:ind w:firstLineChars="200" w:firstLine="420"/>
      </w:pPr>
      <w:hyperlink w:anchor="_Toc4733" w:history="1">
        <w:r>
          <w:rPr>
            <w:rFonts w:hint="eastAsia"/>
          </w:rPr>
          <w:t>2.</w:t>
        </w:r>
        <w:r>
          <w:rPr>
            <w:rFonts w:hint="eastAsia"/>
          </w:rPr>
          <w:t>脆弱性分析</w:t>
        </w:r>
        <w:r>
          <w:tab/>
        </w:r>
        <w:r>
          <w:fldChar w:fldCharType="begin"/>
        </w:r>
        <w:r>
          <w:instrText xml:space="preserve"> PAGEREF _Toc4733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5BA402" w14:textId="77777777" w:rsidR="00560BCC" w:rsidRDefault="00D31AC6">
      <w:pPr>
        <w:pStyle w:val="TOC2"/>
        <w:tabs>
          <w:tab w:val="right" w:leader="dot" w:pos="8306"/>
        </w:tabs>
      </w:pPr>
      <w:hyperlink w:anchor="_Toc119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 xml:space="preserve">TCP </w:t>
        </w:r>
        <w:r>
          <w:rPr>
            <w:rFonts w:hint="eastAsia"/>
          </w:rPr>
          <w:t>端口</w:t>
        </w:r>
        <w:r>
          <w:rPr>
            <w:rFonts w:hint="eastAsia"/>
          </w:rPr>
          <w:t>443</w:t>
        </w:r>
        <w:r>
          <w:tab/>
        </w:r>
        <w:r>
          <w:fldChar w:fldCharType="begin"/>
        </w:r>
        <w:r>
          <w:instrText xml:space="preserve"> PAGEREF _Toc11931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AFDCBC" w14:textId="77777777" w:rsidR="00560BCC" w:rsidRDefault="00D31AC6">
      <w:pPr>
        <w:pStyle w:val="TOC2"/>
        <w:tabs>
          <w:tab w:val="right" w:leader="dot" w:pos="8306"/>
        </w:tabs>
      </w:pPr>
      <w:hyperlink w:anchor="_Toc16430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TCP</w:t>
        </w:r>
        <w:r>
          <w:rPr>
            <w:rFonts w:hint="eastAsia"/>
          </w:rPr>
          <w:t>端口</w:t>
        </w:r>
        <w:r>
          <w:rPr>
            <w:rFonts w:hint="eastAsia"/>
          </w:rPr>
          <w:t>80</w:t>
        </w:r>
        <w:r>
          <w:tab/>
        </w:r>
        <w:r>
          <w:fldChar w:fldCharType="begin"/>
        </w:r>
        <w:r>
          <w:instrText xml:space="preserve"> PAGEREF _Toc16430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BB3E360" w14:textId="77777777" w:rsidR="00560BCC" w:rsidRDefault="00D31AC6">
      <w:pPr>
        <w:pStyle w:val="TOC2"/>
        <w:tabs>
          <w:tab w:val="right" w:leader="dot" w:pos="8306"/>
        </w:tabs>
      </w:pPr>
      <w:hyperlink w:anchor="_Toc182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TCP</w:t>
        </w:r>
        <w:r>
          <w:rPr>
            <w:rFonts w:hint="eastAsia"/>
          </w:rPr>
          <w:t>端口</w:t>
        </w:r>
        <w:r>
          <w:rPr>
            <w:rFonts w:hint="eastAsia"/>
          </w:rPr>
          <w:t>22</w:t>
        </w:r>
        <w:r>
          <w:tab/>
        </w:r>
        <w:r>
          <w:fldChar w:fldCharType="begin"/>
        </w:r>
        <w:r>
          <w:instrText xml:space="preserve"> PAGEREF _Toc1824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F26B3DE" w14:textId="77777777" w:rsidR="00560BCC" w:rsidRDefault="00D31AC6">
      <w:pPr>
        <w:pStyle w:val="TOC2"/>
        <w:tabs>
          <w:tab w:val="right" w:leader="dot" w:pos="8306"/>
        </w:tabs>
      </w:pPr>
      <w:hyperlink w:anchor="_Toc30459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TCP</w:t>
        </w:r>
        <w:r>
          <w:rPr>
            <w:rFonts w:hint="eastAsia"/>
          </w:rPr>
          <w:t>端口</w:t>
        </w:r>
        <w:r>
          <w:rPr>
            <w:rFonts w:hint="eastAsia"/>
          </w:rPr>
          <w:t>23</w:t>
        </w:r>
        <w:r>
          <w:tab/>
        </w:r>
        <w:r>
          <w:fldChar w:fldCharType="begin"/>
        </w:r>
        <w:r>
          <w:instrText xml:space="preserve"> PAGEREF _Toc30459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ACF04E5" w14:textId="77777777" w:rsidR="00560BCC" w:rsidRDefault="00D31AC6">
      <w:pPr>
        <w:pStyle w:val="TOC2"/>
        <w:tabs>
          <w:tab w:val="right" w:leader="dot" w:pos="8306"/>
        </w:tabs>
      </w:pPr>
      <w:hyperlink w:anchor="_Toc29253" w:history="1">
        <w:r>
          <w:rPr>
            <w:rFonts w:hint="eastAsia"/>
          </w:rPr>
          <w:t>2.5</w:t>
        </w:r>
        <w:r>
          <w:rPr>
            <w:rFonts w:hint="eastAsia"/>
          </w:rPr>
          <w:t>用户登录口令方式</w:t>
        </w:r>
        <w:r>
          <w:tab/>
        </w:r>
        <w:r>
          <w:fldChar w:fldCharType="begin"/>
        </w:r>
        <w:r>
          <w:instrText xml:space="preserve"> PAGEREF _Toc29253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2FB9656" w14:textId="77777777" w:rsidR="00560BCC" w:rsidRDefault="00D31AC6">
      <w:pPr>
        <w:pStyle w:val="TOC2"/>
        <w:tabs>
          <w:tab w:val="right" w:leader="dot" w:pos="8306"/>
        </w:tabs>
      </w:pPr>
      <w:hyperlink w:anchor="_Toc5379" w:history="1">
        <w:r>
          <w:rPr>
            <w:rFonts w:hAnsi="宋体" w:cs="Arial" w:hint="eastAsia"/>
            <w:szCs w:val="21"/>
          </w:rPr>
          <w:t xml:space="preserve">2.6 </w:t>
        </w:r>
        <w:r>
          <w:rPr>
            <w:rFonts w:hAnsi="宋体" w:cs="Arial" w:hint="eastAsia"/>
            <w:szCs w:val="21"/>
          </w:rPr>
          <w:t>误操作分析</w:t>
        </w:r>
        <w:r>
          <w:tab/>
        </w:r>
        <w:r>
          <w:fldChar w:fldCharType="begin"/>
        </w:r>
        <w:r>
          <w:instrText xml:space="preserve"> PAGEREF _Toc5379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8C35694" w14:textId="77777777" w:rsidR="00560BCC" w:rsidRDefault="00D31AC6"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Cs w:val="32"/>
        </w:rPr>
        <w:fldChar w:fldCharType="end"/>
      </w:r>
    </w:p>
    <w:p w14:paraId="28DD56D7" w14:textId="77777777" w:rsidR="00560BCC" w:rsidRDefault="00560BCC">
      <w:pPr>
        <w:pStyle w:val="1"/>
        <w:numPr>
          <w:ilvl w:val="0"/>
          <w:numId w:val="1"/>
        </w:numPr>
        <w:sectPr w:rsidR="00560BC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E593F3C" w14:textId="77777777" w:rsidR="00560BCC" w:rsidRDefault="00D31AC6">
      <w:pPr>
        <w:pStyle w:val="1"/>
        <w:numPr>
          <w:ilvl w:val="0"/>
          <w:numId w:val="2"/>
        </w:numPr>
      </w:pPr>
      <w:bookmarkStart w:id="1" w:name="_Toc24419"/>
      <w:r>
        <w:rPr>
          <w:rFonts w:hint="eastAsia"/>
        </w:rPr>
        <w:lastRenderedPageBreak/>
        <w:t>安全功能强度分析</w:t>
      </w:r>
      <w:bookmarkEnd w:id="1"/>
      <w:r>
        <w:rPr>
          <w:rFonts w:hint="eastAsia"/>
        </w:rPr>
        <w:t xml:space="preserve">   </w:t>
      </w:r>
    </w:p>
    <w:p w14:paraId="50DBC56D" w14:textId="77777777" w:rsidR="00560BCC" w:rsidRDefault="00D31AC6">
      <w:pPr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　　弱口令一直是数据泄露的一个大症结，因为弱口令是最容易出现的也是最容易被利用的漏洞之一。所谓弱口令就是非常简单的密码，比如“</w:t>
      </w:r>
      <w:r>
        <w:rPr>
          <w:rFonts w:hint="eastAsia"/>
          <w:szCs w:val="22"/>
        </w:rPr>
        <w:t>admin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123456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888888</w:t>
      </w:r>
      <w:r>
        <w:rPr>
          <w:rFonts w:hint="eastAsia"/>
          <w:szCs w:val="22"/>
        </w:rPr>
        <w:t>”等等。这类密码因为很方便记忆，所以被大量使用，但是也非常容易让他人猜测到，更容易被黑客暴力破解。</w:t>
      </w:r>
    </w:p>
    <w:p w14:paraId="1A31BE44" w14:textId="77777777" w:rsidR="00560BCC" w:rsidRDefault="00D31AC6">
      <w:pPr>
        <w:spacing w:line="360" w:lineRule="auto"/>
        <w:ind w:firstLineChars="200" w:firstLine="420"/>
        <w:rPr>
          <w:szCs w:val="22"/>
        </w:rPr>
      </w:pPr>
      <w:r>
        <w:rPr>
          <w:rFonts w:hint="eastAsia"/>
          <w:szCs w:val="22"/>
        </w:rPr>
        <w:t>弱</w:t>
      </w:r>
      <w:r>
        <w:rPr>
          <w:rFonts w:hint="eastAsia"/>
          <w:szCs w:val="22"/>
        </w:rPr>
        <w:t>口令破解主要有两种方法：字典破解和暴力破解。</w:t>
      </w:r>
    </w:p>
    <w:p w14:paraId="015CFE1D" w14:textId="77777777" w:rsidR="00560BCC" w:rsidRDefault="00D31AC6">
      <w:pPr>
        <w:spacing w:line="360" w:lineRule="auto"/>
        <w:ind w:firstLineChars="200" w:firstLine="420"/>
        <w:rPr>
          <w:szCs w:val="22"/>
        </w:rPr>
      </w:pPr>
      <w:r>
        <w:rPr>
          <w:rFonts w:hint="eastAsia"/>
          <w:szCs w:val="22"/>
        </w:rPr>
        <w:t>字典破解是指通过破解</w:t>
      </w:r>
      <w:r>
        <w:rPr>
          <w:rFonts w:hint="eastAsia"/>
          <w:szCs w:val="22"/>
        </w:rPr>
        <w:t>者对管理员的了解，猜测其可能使用某些信息作为密码，例如其姓名、生日、电话号码等，同时结合对密码长度的猜测，利用工具来生成密码破解字典。如果相关信息设置准确，字典破解的成功率很高，并且其速度快，因此字典破解是密码破解的首选。</w:t>
      </w:r>
    </w:p>
    <w:p w14:paraId="678D55FB" w14:textId="77777777" w:rsidR="00560BCC" w:rsidRDefault="00D31AC6">
      <w:pPr>
        <w:spacing w:line="360" w:lineRule="auto"/>
        <w:ind w:firstLineChars="200" w:firstLine="420"/>
        <w:rPr>
          <w:szCs w:val="22"/>
        </w:rPr>
      </w:pPr>
      <w:r>
        <w:rPr>
          <w:rFonts w:hint="eastAsia"/>
          <w:szCs w:val="22"/>
        </w:rPr>
        <w:t>暴力破解是指对密码可能使用的字符和长度进行设定后（例如限定为所有英文字母和所有数字，长度不超过</w:t>
      </w:r>
      <w:r>
        <w:rPr>
          <w:rFonts w:hint="eastAsia"/>
          <w:szCs w:val="22"/>
        </w:rPr>
        <w:t>8</w:t>
      </w:r>
      <w:r>
        <w:rPr>
          <w:rFonts w:hint="eastAsia"/>
          <w:szCs w:val="22"/>
        </w:rPr>
        <w:t>），对所有可能的密码组合逐个实验。随着可能字符和可能长度的增加，存在的密码组合数量也会变得非常庞大，因此暴力破解往往需要花费很长的时间，尤其是在密码长度大于</w:t>
      </w:r>
      <w:r>
        <w:rPr>
          <w:rFonts w:hint="eastAsia"/>
          <w:szCs w:val="22"/>
        </w:rPr>
        <w:t>10</w:t>
      </w:r>
      <w:r>
        <w:rPr>
          <w:rFonts w:hint="eastAsia"/>
          <w:szCs w:val="22"/>
        </w:rPr>
        <w:t>，并且包含各种字符（英文字母、数</w:t>
      </w:r>
      <w:r>
        <w:rPr>
          <w:rFonts w:hint="eastAsia"/>
          <w:szCs w:val="22"/>
        </w:rPr>
        <w:t>字和标点符号）的情况下。</w:t>
      </w:r>
    </w:p>
    <w:p w14:paraId="342867E9" w14:textId="77777777" w:rsidR="00560BCC" w:rsidRDefault="00D31AC6">
      <w:pPr>
        <w:spacing w:line="360" w:lineRule="auto"/>
        <w:ind w:firstLineChars="200" w:firstLine="420"/>
      </w:pPr>
      <w:r>
        <w:rPr>
          <w:rFonts w:hint="eastAsia"/>
          <w:szCs w:val="22"/>
        </w:rPr>
        <w:t>所以防火墙应具备高强度密码策略，</w:t>
      </w:r>
      <w:r>
        <w:rPr>
          <w:rFonts w:hint="eastAsia"/>
          <w:szCs w:val="22"/>
        </w:rPr>
        <w:t>高强度密码规则参考：至少包含大写字母、小写字母、数字、符号中至少三种，至少</w:t>
      </w:r>
      <w:r>
        <w:rPr>
          <w:rFonts w:hint="eastAsia"/>
          <w:szCs w:val="22"/>
        </w:rPr>
        <w:t>8</w:t>
      </w:r>
      <w:r>
        <w:rPr>
          <w:rFonts w:hint="eastAsia"/>
          <w:szCs w:val="22"/>
        </w:rPr>
        <w:t>位以上。</w:t>
      </w:r>
      <w:r>
        <w:t xml:space="preserve">     </w:t>
      </w:r>
    </w:p>
    <w:p w14:paraId="0D271FE7" w14:textId="77777777" w:rsidR="00560BCC" w:rsidRDefault="00D31AC6">
      <w:pPr>
        <w:pStyle w:val="1"/>
      </w:pPr>
      <w:bookmarkStart w:id="2" w:name="_Toc4733"/>
      <w:r>
        <w:rPr>
          <w:rFonts w:hint="eastAsia"/>
        </w:rPr>
        <w:t>2.</w:t>
      </w:r>
      <w:r>
        <w:rPr>
          <w:rFonts w:hint="eastAsia"/>
        </w:rPr>
        <w:t>脆弱性分析</w:t>
      </w:r>
      <w:bookmarkEnd w:id="2"/>
    </w:p>
    <w:p w14:paraId="30FF949F" w14:textId="77777777" w:rsidR="00560BCC" w:rsidRDefault="00D31AC6">
      <w:pPr>
        <w:pStyle w:val="2"/>
      </w:pPr>
      <w:bookmarkStart w:id="3" w:name="_Toc11931"/>
      <w:r>
        <w:rPr>
          <w:rFonts w:hint="eastAsia"/>
        </w:rPr>
        <w:t xml:space="preserve">2.1 </w:t>
      </w:r>
      <w:r>
        <w:rPr>
          <w:rFonts w:hint="eastAsia"/>
        </w:rPr>
        <w:t xml:space="preserve">TCP </w:t>
      </w:r>
      <w:r>
        <w:rPr>
          <w:rFonts w:hint="eastAsia"/>
        </w:rPr>
        <w:t>端口</w:t>
      </w:r>
      <w:r>
        <w:rPr>
          <w:rFonts w:hint="eastAsia"/>
        </w:rPr>
        <w:t>443</w:t>
      </w:r>
      <w:bookmarkEnd w:id="3"/>
    </w:p>
    <w:p w14:paraId="57F557F9" w14:textId="77777777" w:rsidR="00560BCC" w:rsidRDefault="00D31AC6">
      <w:pPr>
        <w:spacing w:line="360" w:lineRule="auto"/>
      </w:pPr>
      <w:r>
        <w:rPr>
          <w:rFonts w:hint="eastAsia"/>
        </w:rPr>
        <w:t>功能：该端口是防火墙的</w:t>
      </w:r>
      <w:r>
        <w:rPr>
          <w:rFonts w:hint="eastAsia"/>
        </w:rPr>
        <w:t>Web</w:t>
      </w:r>
      <w:r>
        <w:rPr>
          <w:rFonts w:hint="eastAsia"/>
        </w:rPr>
        <w:t>界面默认管理端口；</w:t>
      </w:r>
    </w:p>
    <w:p w14:paraId="7A3CDED8" w14:textId="77777777" w:rsidR="00560BCC" w:rsidRDefault="00D31AC6">
      <w:pPr>
        <w:spacing w:line="360" w:lineRule="auto"/>
      </w:pPr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0C3DFA2F" w14:textId="77777777" w:rsidR="00560BCC" w:rsidRDefault="00D31AC6">
      <w:pPr>
        <w:spacing w:line="360" w:lineRule="auto"/>
      </w:pPr>
      <w:r>
        <w:rPr>
          <w:rFonts w:hint="eastAsia"/>
        </w:rPr>
        <w:t>说明：防火墙默认开放的</w:t>
      </w:r>
      <w:r>
        <w:rPr>
          <w:rFonts w:hint="eastAsia"/>
        </w:rPr>
        <w:t>443</w:t>
      </w:r>
      <w:r>
        <w:rPr>
          <w:rFonts w:hint="eastAsia"/>
        </w:rPr>
        <w:t>端口有</w:t>
      </w:r>
      <w:r>
        <w:rPr>
          <w:rFonts w:hint="eastAsia"/>
        </w:rPr>
        <w:t>3</w:t>
      </w:r>
      <w:r>
        <w:rPr>
          <w:rFonts w:hint="eastAsia"/>
        </w:rPr>
        <w:t>层防护：</w:t>
      </w:r>
    </w:p>
    <w:p w14:paraId="40B39E56" w14:textId="77777777" w:rsidR="00560BCC" w:rsidRDefault="00D31AC6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SSL</w:t>
      </w:r>
      <w:r>
        <w:rPr>
          <w:rFonts w:hint="eastAsia"/>
        </w:rPr>
        <w:t>协议，即必须使用</w:t>
      </w:r>
      <w:r>
        <w:rPr>
          <w:rFonts w:hint="eastAsia"/>
        </w:rPr>
        <w:t>https</w:t>
      </w:r>
      <w:r>
        <w:rPr>
          <w:rFonts w:hint="eastAsia"/>
        </w:rPr>
        <w:t>登录方式；</w:t>
      </w:r>
    </w:p>
    <w:p w14:paraId="45CE2B19" w14:textId="77777777" w:rsidR="00560BCC" w:rsidRDefault="00D31AC6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必须有防火墙的数字证书；</w:t>
      </w:r>
    </w:p>
    <w:p w14:paraId="11584077" w14:textId="77777777" w:rsidR="00560BCC" w:rsidRDefault="00D31AC6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连接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必须是防火墙指定的管理主机地址，否则该连接将被拒绝；</w:t>
      </w:r>
    </w:p>
    <w:p w14:paraId="01ADDBAB" w14:textId="77777777" w:rsidR="00560BCC" w:rsidRDefault="00D31AC6">
      <w:pPr>
        <w:pStyle w:val="2"/>
      </w:pPr>
      <w:bookmarkStart w:id="4" w:name="_Toc16430"/>
      <w:bookmarkStart w:id="5" w:name="_Toc24070975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>80</w:t>
      </w:r>
      <w:bookmarkEnd w:id="4"/>
    </w:p>
    <w:p w14:paraId="05D0D8B6" w14:textId="77777777" w:rsidR="00560BCC" w:rsidRDefault="00D31AC6">
      <w:pPr>
        <w:spacing w:line="360" w:lineRule="auto"/>
      </w:pPr>
      <w:r>
        <w:rPr>
          <w:rFonts w:hint="eastAsia"/>
        </w:rPr>
        <w:t>功能：该端口是防火墙的</w:t>
      </w:r>
      <w:r>
        <w:rPr>
          <w:rFonts w:hint="eastAsia"/>
        </w:rPr>
        <w:t>web</w:t>
      </w:r>
      <w:r>
        <w:rPr>
          <w:rFonts w:hint="eastAsia"/>
        </w:rPr>
        <w:t>管理端口；</w:t>
      </w:r>
    </w:p>
    <w:p w14:paraId="38166A54" w14:textId="77777777" w:rsidR="00560BCC" w:rsidRDefault="00D31AC6">
      <w:pPr>
        <w:spacing w:line="360" w:lineRule="auto"/>
      </w:pPr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4EF9E96E" w14:textId="77777777" w:rsidR="00560BCC" w:rsidRDefault="00D31AC6">
      <w:pPr>
        <w:spacing w:line="360" w:lineRule="auto"/>
      </w:pPr>
      <w:r>
        <w:rPr>
          <w:rFonts w:hint="eastAsia"/>
        </w:rPr>
        <w:t>说明：防火墙</w:t>
      </w:r>
      <w:r>
        <w:rPr>
          <w:rFonts w:hint="eastAsia"/>
        </w:rPr>
        <w:t>80</w:t>
      </w:r>
      <w:r>
        <w:rPr>
          <w:rFonts w:hint="eastAsia"/>
        </w:rPr>
        <w:t>端口有</w:t>
      </w:r>
      <w:r>
        <w:rPr>
          <w:rFonts w:hint="eastAsia"/>
        </w:rPr>
        <w:t>3</w:t>
      </w:r>
      <w:r>
        <w:rPr>
          <w:rFonts w:hint="eastAsia"/>
        </w:rPr>
        <w:t>层防护：</w:t>
      </w:r>
    </w:p>
    <w:p w14:paraId="647CF21B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必须使用</w:t>
      </w:r>
      <w:r>
        <w:rPr>
          <w:rFonts w:hint="eastAsia"/>
        </w:rPr>
        <w:t>HTTP</w:t>
      </w:r>
      <w:r>
        <w:rPr>
          <w:rFonts w:hint="eastAsia"/>
        </w:rPr>
        <w:t>协议才能登录；</w:t>
      </w:r>
    </w:p>
    <w:p w14:paraId="2860EB26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防火墙必须开启</w:t>
      </w:r>
      <w:r>
        <w:rPr>
          <w:rFonts w:hint="eastAsia"/>
        </w:rPr>
        <w:t>HTTP</w:t>
      </w:r>
      <w:r>
        <w:rPr>
          <w:rFonts w:hint="eastAsia"/>
        </w:rPr>
        <w:t>登录方式，否则</w:t>
      </w:r>
      <w:r>
        <w:rPr>
          <w:rFonts w:hint="eastAsia"/>
        </w:rPr>
        <w:t>80</w:t>
      </w:r>
      <w:r>
        <w:rPr>
          <w:rFonts w:hint="eastAsia"/>
        </w:rPr>
        <w:t>端口默认不开放；</w:t>
      </w:r>
    </w:p>
    <w:p w14:paraId="2929D584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连接</w:t>
      </w:r>
      <w:r>
        <w:rPr>
          <w:rFonts w:hint="eastAsia"/>
        </w:rPr>
        <w:t>80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必须是防火墙的管理主机地址，否则该连接将被拒绝；</w:t>
      </w:r>
    </w:p>
    <w:p w14:paraId="44F0F215" w14:textId="77777777" w:rsidR="00560BCC" w:rsidRDefault="00D31AC6">
      <w:pPr>
        <w:pStyle w:val="2"/>
      </w:pPr>
      <w:bookmarkStart w:id="6" w:name="_Toc1824"/>
      <w:r>
        <w:rPr>
          <w:rFonts w:hint="eastAsia"/>
        </w:rPr>
        <w:t xml:space="preserve">2.3 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>22</w:t>
      </w:r>
      <w:bookmarkEnd w:id="5"/>
      <w:bookmarkEnd w:id="6"/>
    </w:p>
    <w:p w14:paraId="6A83F441" w14:textId="77777777" w:rsidR="00560BCC" w:rsidRDefault="00D31AC6">
      <w:pPr>
        <w:spacing w:line="360" w:lineRule="auto"/>
      </w:pPr>
      <w:r>
        <w:rPr>
          <w:rFonts w:hint="eastAsia"/>
        </w:rPr>
        <w:t>功能：该端口是防火墙的命令行管理端口；</w:t>
      </w:r>
    </w:p>
    <w:p w14:paraId="633E5FA4" w14:textId="77777777" w:rsidR="00560BCC" w:rsidRDefault="00D31AC6">
      <w:pPr>
        <w:spacing w:line="360" w:lineRule="auto"/>
      </w:pPr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6AE80459" w14:textId="77777777" w:rsidR="00560BCC" w:rsidRDefault="00D31AC6">
      <w:pPr>
        <w:spacing w:line="360" w:lineRule="auto"/>
      </w:pPr>
      <w:r>
        <w:rPr>
          <w:rFonts w:hint="eastAsia"/>
        </w:rPr>
        <w:t>说明：防火墙</w:t>
      </w:r>
      <w:r>
        <w:rPr>
          <w:rFonts w:hint="eastAsia"/>
        </w:rPr>
        <w:t>22</w:t>
      </w:r>
      <w:r>
        <w:rPr>
          <w:rFonts w:hint="eastAsia"/>
        </w:rPr>
        <w:t>端口有</w:t>
      </w:r>
      <w:r>
        <w:rPr>
          <w:rFonts w:hint="eastAsia"/>
        </w:rPr>
        <w:t>3</w:t>
      </w:r>
      <w:r>
        <w:rPr>
          <w:rFonts w:hint="eastAsia"/>
        </w:rPr>
        <w:t>层防护：</w:t>
      </w:r>
    </w:p>
    <w:p w14:paraId="61FBA824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必须使用</w:t>
      </w:r>
      <w:r>
        <w:rPr>
          <w:rFonts w:hint="eastAsia"/>
        </w:rPr>
        <w:t>SSH</w:t>
      </w:r>
      <w:r>
        <w:rPr>
          <w:rFonts w:hint="eastAsia"/>
        </w:rPr>
        <w:t>协议才能登录；</w:t>
      </w:r>
    </w:p>
    <w:p w14:paraId="0E6E56CE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防火墙必须开启</w:t>
      </w:r>
      <w:r>
        <w:rPr>
          <w:rFonts w:hint="eastAsia"/>
        </w:rPr>
        <w:t>SSH</w:t>
      </w:r>
      <w:r>
        <w:rPr>
          <w:rFonts w:hint="eastAsia"/>
        </w:rPr>
        <w:t>登录方式，否则</w:t>
      </w:r>
      <w:r>
        <w:rPr>
          <w:rFonts w:hint="eastAsia"/>
        </w:rPr>
        <w:t>22</w:t>
      </w:r>
      <w:r>
        <w:rPr>
          <w:rFonts w:hint="eastAsia"/>
        </w:rPr>
        <w:t>端口默认不开放；</w:t>
      </w:r>
    </w:p>
    <w:p w14:paraId="3A04DBA0" w14:textId="77777777" w:rsidR="00560BCC" w:rsidRDefault="00D31AC6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连接</w:t>
      </w:r>
      <w:r>
        <w:rPr>
          <w:rFonts w:hint="eastAsia"/>
        </w:rPr>
        <w:t>22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必须是防火墙的管理主机地址，否则该连接将被拒绝；</w:t>
      </w:r>
    </w:p>
    <w:p w14:paraId="676A6B34" w14:textId="77777777" w:rsidR="00560BCC" w:rsidRDefault="00D31AC6">
      <w:pPr>
        <w:pStyle w:val="2"/>
      </w:pPr>
      <w:bookmarkStart w:id="7" w:name="_Toc30459"/>
      <w:r>
        <w:rPr>
          <w:rFonts w:hint="eastAsia"/>
        </w:rPr>
        <w:t xml:space="preserve">2.4 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>23</w:t>
      </w:r>
      <w:bookmarkEnd w:id="7"/>
    </w:p>
    <w:p w14:paraId="789FA12C" w14:textId="77777777" w:rsidR="00560BCC" w:rsidRDefault="00D31AC6">
      <w:pPr>
        <w:spacing w:line="360" w:lineRule="auto"/>
      </w:pPr>
      <w:r>
        <w:rPr>
          <w:rFonts w:hint="eastAsia"/>
        </w:rPr>
        <w:t>功能：该端口是防火墙的命令行管理端口；</w:t>
      </w:r>
    </w:p>
    <w:p w14:paraId="1EF71BC8" w14:textId="77777777" w:rsidR="00560BCC" w:rsidRDefault="00D31AC6">
      <w:pPr>
        <w:spacing w:line="360" w:lineRule="auto"/>
      </w:pPr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08F198CF" w14:textId="77777777" w:rsidR="00560BCC" w:rsidRDefault="00D31AC6">
      <w:pPr>
        <w:spacing w:line="360" w:lineRule="auto"/>
      </w:pPr>
      <w:r>
        <w:rPr>
          <w:rFonts w:hint="eastAsia"/>
        </w:rPr>
        <w:t>说明：防火墙</w:t>
      </w:r>
      <w:r>
        <w:rPr>
          <w:rFonts w:hint="eastAsia"/>
        </w:rPr>
        <w:t>23</w:t>
      </w:r>
      <w:r>
        <w:rPr>
          <w:rFonts w:hint="eastAsia"/>
        </w:rPr>
        <w:t>端口有</w:t>
      </w:r>
      <w:r>
        <w:rPr>
          <w:rFonts w:hint="eastAsia"/>
        </w:rPr>
        <w:t>3</w:t>
      </w:r>
      <w:r>
        <w:rPr>
          <w:rFonts w:hint="eastAsia"/>
        </w:rPr>
        <w:t>层防护：</w:t>
      </w:r>
    </w:p>
    <w:p w14:paraId="377FE5D0" w14:textId="77777777" w:rsidR="00560BCC" w:rsidRDefault="00D31AC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必须使用</w:t>
      </w:r>
      <w:r>
        <w:rPr>
          <w:rFonts w:hint="eastAsia"/>
        </w:rPr>
        <w:t>TELNET</w:t>
      </w:r>
      <w:r>
        <w:rPr>
          <w:rFonts w:hint="eastAsia"/>
        </w:rPr>
        <w:t>协议才能登录；</w:t>
      </w:r>
    </w:p>
    <w:p w14:paraId="40A02146" w14:textId="77777777" w:rsidR="00560BCC" w:rsidRDefault="00D31AC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防火墙必须开启</w:t>
      </w:r>
      <w:r>
        <w:rPr>
          <w:rFonts w:hint="eastAsia"/>
        </w:rPr>
        <w:t>TELNET</w:t>
      </w:r>
      <w:r>
        <w:rPr>
          <w:rFonts w:hint="eastAsia"/>
        </w:rPr>
        <w:t>登录方式，否则</w:t>
      </w:r>
      <w:r>
        <w:rPr>
          <w:rFonts w:hint="eastAsia"/>
        </w:rPr>
        <w:t>23</w:t>
      </w:r>
      <w:r>
        <w:rPr>
          <w:rFonts w:hint="eastAsia"/>
        </w:rPr>
        <w:t>端口默认不开放；</w:t>
      </w:r>
    </w:p>
    <w:p w14:paraId="5A29438F" w14:textId="77777777" w:rsidR="00560BCC" w:rsidRDefault="00D31AC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连接</w:t>
      </w:r>
      <w:r>
        <w:rPr>
          <w:rFonts w:hint="eastAsia"/>
        </w:rPr>
        <w:t>23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必须是防火墙的管理主机地址，否则该连接将被拒绝；</w:t>
      </w:r>
    </w:p>
    <w:p w14:paraId="7C11A993" w14:textId="77777777" w:rsidR="00560BCC" w:rsidRDefault="00D31AC6">
      <w:pPr>
        <w:pStyle w:val="2"/>
      </w:pPr>
      <w:bookmarkStart w:id="8" w:name="_Toc29253"/>
      <w:r>
        <w:rPr>
          <w:rFonts w:hint="eastAsia"/>
        </w:rPr>
        <w:t>2.5</w:t>
      </w:r>
      <w:r>
        <w:rPr>
          <w:rFonts w:hint="eastAsia"/>
        </w:rPr>
        <w:t>用户登录口令方式</w:t>
      </w:r>
      <w:bookmarkEnd w:id="8"/>
    </w:p>
    <w:p w14:paraId="4CA36A6E" w14:textId="77777777" w:rsidR="00560BCC" w:rsidRDefault="00D31AC6">
      <w:pPr>
        <w:spacing w:line="360" w:lineRule="auto"/>
      </w:pPr>
      <w:r>
        <w:rPr>
          <w:rFonts w:hint="eastAsia"/>
        </w:rPr>
        <w:t>功能：该端口是防火墙的用户认证端口；</w:t>
      </w:r>
    </w:p>
    <w:p w14:paraId="3436EBE2" w14:textId="77777777" w:rsidR="00560BCC" w:rsidRDefault="00D31AC6">
      <w:pPr>
        <w:spacing w:line="360" w:lineRule="auto"/>
      </w:pPr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3A04027C" w14:textId="77777777" w:rsidR="00560BCC" w:rsidRDefault="00D31AC6">
      <w:pPr>
        <w:spacing w:line="360" w:lineRule="auto"/>
      </w:pPr>
      <w:r>
        <w:rPr>
          <w:rFonts w:hint="eastAsia"/>
        </w:rPr>
        <w:lastRenderedPageBreak/>
        <w:t>说明：防火墙口令登录方式有如下防护：</w:t>
      </w:r>
    </w:p>
    <w:p w14:paraId="46E03087" w14:textId="77777777" w:rsidR="00560BCC" w:rsidRDefault="00D31AC6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防火墙密码连续错误输入</w:t>
      </w:r>
      <w:r>
        <w:rPr>
          <w:rFonts w:hint="eastAsia"/>
        </w:rPr>
        <w:t>5</w:t>
      </w:r>
      <w:r>
        <w:rPr>
          <w:rFonts w:hint="eastAsia"/>
        </w:rPr>
        <w:t>次后</w:t>
      </w:r>
      <w:r>
        <w:rPr>
          <w:rFonts w:hint="eastAsia"/>
        </w:rPr>
        <w:t>，将账号锁定，必须在超时后解锁；</w:t>
      </w:r>
    </w:p>
    <w:p w14:paraId="21B290F3" w14:textId="77777777" w:rsidR="00560BCC" w:rsidRDefault="00D31AC6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防火墙密码长度不小于</w:t>
      </w:r>
      <w:r>
        <w:rPr>
          <w:rFonts w:hint="eastAsia"/>
        </w:rPr>
        <w:t>8</w:t>
      </w:r>
      <w:r>
        <w:rPr>
          <w:rFonts w:hint="eastAsia"/>
        </w:rPr>
        <w:t>位，且提供数字、字母及特殊符号的组合，密码加密方式传输；</w:t>
      </w:r>
    </w:p>
    <w:p w14:paraId="5A6F6EF3" w14:textId="77777777" w:rsidR="00560BCC" w:rsidRDefault="00D31AC6">
      <w:pPr>
        <w:pStyle w:val="2"/>
      </w:pPr>
      <w:bookmarkStart w:id="9" w:name="_Toc5379"/>
      <w:r>
        <w:rPr>
          <w:rFonts w:hint="eastAsia"/>
        </w:rPr>
        <w:t xml:space="preserve">2.6 </w:t>
      </w:r>
      <w:r>
        <w:rPr>
          <w:rFonts w:hint="eastAsia"/>
        </w:rPr>
        <w:t>误操作分析</w:t>
      </w:r>
      <w:bookmarkEnd w:id="9"/>
    </w:p>
    <w:p w14:paraId="000054B8" w14:textId="77777777" w:rsidR="00560BCC" w:rsidRDefault="00D31AC6">
      <w:r>
        <w:rPr>
          <w:rFonts w:hint="eastAsia"/>
        </w:rPr>
        <w:t>防火墙管理误操作中主要存在以下几种：</w:t>
      </w:r>
    </w:p>
    <w:p w14:paraId="27BED4A9" w14:textId="77777777" w:rsidR="00560BCC" w:rsidRDefault="00D31AC6">
      <w:pPr>
        <w:numPr>
          <w:ilvl w:val="0"/>
          <w:numId w:val="7"/>
        </w:numPr>
        <w:spacing w:line="360" w:lineRule="auto"/>
        <w:rPr>
          <w:rFonts w:ascii="Arial" w:hAnsi="宋体" w:cs="Arial"/>
          <w:szCs w:val="21"/>
        </w:rPr>
      </w:pPr>
      <w:r>
        <w:rPr>
          <w:rFonts w:ascii="Arial" w:hAnsi="宋体" w:cs="Arial" w:hint="eastAsia"/>
          <w:szCs w:val="21"/>
        </w:rPr>
        <w:t>异常断电</w:t>
      </w:r>
    </w:p>
    <w:p w14:paraId="5EF12B9D" w14:textId="77777777" w:rsidR="00560BCC" w:rsidRDefault="00D31AC6">
      <w:pPr>
        <w:numPr>
          <w:ilvl w:val="0"/>
          <w:numId w:val="7"/>
        </w:numPr>
        <w:spacing w:line="360" w:lineRule="auto"/>
        <w:rPr>
          <w:rFonts w:ascii="Arial" w:hAnsi="宋体" w:cs="Arial"/>
          <w:szCs w:val="21"/>
        </w:rPr>
      </w:pPr>
      <w:r>
        <w:rPr>
          <w:rFonts w:ascii="Arial" w:hAnsi="宋体" w:cs="Arial" w:hint="eastAsia"/>
          <w:szCs w:val="21"/>
        </w:rPr>
        <w:t>配置错误</w:t>
      </w:r>
    </w:p>
    <w:p w14:paraId="652313F4" w14:textId="77777777" w:rsidR="00560BCC" w:rsidRDefault="00D31AC6">
      <w:pPr>
        <w:numPr>
          <w:ilvl w:val="0"/>
          <w:numId w:val="7"/>
        </w:numPr>
        <w:spacing w:line="360" w:lineRule="auto"/>
        <w:rPr>
          <w:rFonts w:ascii="Arial" w:hAnsi="宋体" w:cs="Arial"/>
          <w:szCs w:val="21"/>
        </w:rPr>
      </w:pPr>
      <w:r>
        <w:rPr>
          <w:rFonts w:ascii="Arial" w:hAnsi="宋体" w:cs="Arial" w:hint="eastAsia"/>
          <w:szCs w:val="21"/>
        </w:rPr>
        <w:t>误删除配置</w:t>
      </w:r>
    </w:p>
    <w:p w14:paraId="0DC16364" w14:textId="77777777" w:rsidR="00560BCC" w:rsidRDefault="00D31AC6">
      <w:r>
        <w:rPr>
          <w:rFonts w:hint="eastAsia"/>
        </w:rPr>
        <w:t>脆弱性：对</w:t>
      </w:r>
      <w:r>
        <w:rPr>
          <w:rFonts w:hint="eastAsia"/>
        </w:rPr>
        <w:t>TOE</w:t>
      </w:r>
      <w:r>
        <w:rPr>
          <w:rFonts w:hint="eastAsia"/>
        </w:rPr>
        <w:t>不构成威胁；</w:t>
      </w:r>
    </w:p>
    <w:p w14:paraId="4F0EAE72" w14:textId="77777777" w:rsidR="00560BCC" w:rsidRDefault="00D31AC6">
      <w:pPr>
        <w:spacing w:line="360" w:lineRule="auto"/>
        <w:rPr>
          <w:rFonts w:ascii="黑体"/>
          <w:sz w:val="32"/>
          <w:szCs w:val="32"/>
        </w:rPr>
      </w:pPr>
      <w:r>
        <w:rPr>
          <w:rFonts w:ascii="Arial" w:hAnsi="宋体" w:cs="Arial" w:hint="eastAsia"/>
          <w:szCs w:val="21"/>
        </w:rPr>
        <w:t>说明：防火墙针对异常情况提供了保存配置及配置导出的功能，当出现误操作或者出现异常情况时，可以重启恢复防火墙正确配置或者导入原先无误的配</w:t>
      </w:r>
      <w:r>
        <w:rPr>
          <w:rFonts w:ascii="Arial" w:hAnsi="宋体" w:cs="Arial" w:hint="eastAsia"/>
          <w:szCs w:val="21"/>
        </w:rPr>
        <w:t>置。</w:t>
      </w:r>
    </w:p>
    <w:p w14:paraId="01473152" w14:textId="77777777" w:rsidR="00560BCC" w:rsidRDefault="00560BCC"/>
    <w:sectPr w:rsidR="00560BCC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8FC6" w14:textId="77777777" w:rsidR="00D31AC6" w:rsidRDefault="00D31AC6">
      <w:r>
        <w:separator/>
      </w:r>
    </w:p>
  </w:endnote>
  <w:endnote w:type="continuationSeparator" w:id="0">
    <w:p w14:paraId="4BCED573" w14:textId="77777777" w:rsidR="00D31AC6" w:rsidRDefault="00D3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0F1F" w14:textId="77777777" w:rsidR="00560BCC" w:rsidRDefault="00D31AC6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509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7630" w14:textId="77777777" w:rsidR="00D31AC6" w:rsidRDefault="00D31AC6">
      <w:r>
        <w:separator/>
      </w:r>
    </w:p>
  </w:footnote>
  <w:footnote w:type="continuationSeparator" w:id="0">
    <w:p w14:paraId="197491AC" w14:textId="77777777" w:rsidR="00D31AC6" w:rsidRDefault="00D31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DFC6FB"/>
    <w:multiLevelType w:val="singleLevel"/>
    <w:tmpl w:val="EDDFC6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3C13DB"/>
    <w:multiLevelType w:val="multilevel"/>
    <w:tmpl w:val="083C13DB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22A18B8"/>
    <w:multiLevelType w:val="multilevel"/>
    <w:tmpl w:val="122A18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3" w15:restartNumberingAfterBreak="0">
    <w:nsid w:val="207D1AB5"/>
    <w:multiLevelType w:val="multilevel"/>
    <w:tmpl w:val="207D1AB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BD6044E"/>
    <w:multiLevelType w:val="multilevel"/>
    <w:tmpl w:val="4BD6044E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1E268FF"/>
    <w:multiLevelType w:val="multilevel"/>
    <w:tmpl w:val="61E268F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6CC8100C"/>
    <w:multiLevelType w:val="multilevel"/>
    <w:tmpl w:val="6CC8100C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6682750">
    <w:abstractNumId w:val="5"/>
  </w:num>
  <w:num w:numId="2" w16cid:durableId="381565135">
    <w:abstractNumId w:val="0"/>
  </w:num>
  <w:num w:numId="3" w16cid:durableId="730005801">
    <w:abstractNumId w:val="6"/>
  </w:num>
  <w:num w:numId="4" w16cid:durableId="1565408664">
    <w:abstractNumId w:val="1"/>
  </w:num>
  <w:num w:numId="5" w16cid:durableId="1608583458">
    <w:abstractNumId w:val="3"/>
  </w:num>
  <w:num w:numId="6" w16cid:durableId="547298659">
    <w:abstractNumId w:val="4"/>
  </w:num>
  <w:num w:numId="7" w16cid:durableId="101057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BF3A26"/>
    <w:rsid w:val="00560BCC"/>
    <w:rsid w:val="00D31AC6"/>
    <w:rsid w:val="00E7180D"/>
    <w:rsid w:val="1EC021B5"/>
    <w:rsid w:val="22BF3A26"/>
    <w:rsid w:val="43AE66E0"/>
    <w:rsid w:val="4FB5498E"/>
    <w:rsid w:val="727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B97D2"/>
  <w15:docId w15:val="{53AEFF88-F2C5-46CB-9392-7B4E8EFC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spacing w:after="260" w:line="415" w:lineRule="auto"/>
      <w:jc w:val="center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窦鹏</dc:creator>
  <cp:lastModifiedBy>向 日葵</cp:lastModifiedBy>
  <cp:revision>2</cp:revision>
  <dcterms:created xsi:type="dcterms:W3CDTF">2020-03-10T08:49:00Z</dcterms:created>
  <dcterms:modified xsi:type="dcterms:W3CDTF">2022-06-26T15:45:00Z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