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CE4C" w14:textId="77777777" w:rsidR="00297C2E" w:rsidRDefault="00297C2E" w:rsidP="00297C2E">
      <w:pPr>
        <w:jc w:val="center"/>
        <w:rPr>
          <w:b/>
        </w:rPr>
      </w:pPr>
      <w:r>
        <w:rPr>
          <w:b/>
        </w:rPr>
        <w:t>Макроэкономика-2, 2024-2025</w:t>
      </w:r>
    </w:p>
    <w:p w14:paraId="0BA21B18" w14:textId="77777777" w:rsidR="00297C2E" w:rsidRDefault="00297C2E" w:rsidP="00297C2E">
      <w:pPr>
        <w:jc w:val="center"/>
        <w:rPr>
          <w:b/>
        </w:rPr>
      </w:pPr>
      <w:r>
        <w:rPr>
          <w:b/>
        </w:rPr>
        <w:t>Блок №2</w:t>
      </w:r>
    </w:p>
    <w:p w14:paraId="64F62742" w14:textId="77777777" w:rsidR="00297C2E" w:rsidRPr="004F0263" w:rsidRDefault="00297C2E" w:rsidP="00297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E25004">
        <w:rPr>
          <w:b/>
        </w:rPr>
        <w:t>Дедлайн:</w:t>
      </w:r>
      <w:r>
        <w:t xml:space="preserve"> 25 ноября 2024 в 23.50 вечера. </w:t>
      </w:r>
      <w:r>
        <w:rPr>
          <w:b/>
        </w:rPr>
        <w:t xml:space="preserve">После дедлайна задание не принимается. </w:t>
      </w:r>
    </w:p>
    <w:p w14:paraId="524CEA03" w14:textId="77777777" w:rsidR="00297C2E" w:rsidRDefault="00297C2E" w:rsidP="00297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25004">
        <w:rPr>
          <w:b/>
        </w:rPr>
        <w:t>Как и куда сдавать:</w:t>
      </w:r>
      <w:r w:rsidRPr="001F6C93">
        <w:t xml:space="preserve"> загрузка осуществляется в </w:t>
      </w:r>
      <w:proofErr w:type="spellStart"/>
      <w:r w:rsidRPr="001F6C93">
        <w:t>смартЛМС</w:t>
      </w:r>
      <w:proofErr w:type="spellEnd"/>
      <w:r w:rsidR="00056813">
        <w:t>, раздел «Творческое</w:t>
      </w:r>
      <w:r>
        <w:t xml:space="preserve"> задание Блок№2</w:t>
      </w:r>
      <w:r w:rsidR="00056813">
        <w:t>_Основной файл</w:t>
      </w:r>
      <w:r>
        <w:t>»</w:t>
      </w:r>
      <w:r w:rsidRPr="001F6C93">
        <w:t>.</w:t>
      </w:r>
      <w:r w:rsidRPr="0055124B">
        <w:t xml:space="preserve"> </w:t>
      </w:r>
      <w:r>
        <w:t>Загрузку осуществляет один студент из группы из 3 человек (по договоренности внутри группы).</w:t>
      </w:r>
    </w:p>
    <w:p w14:paraId="6BBA6987" w14:textId="77777777" w:rsidR="00056813" w:rsidRDefault="00056813" w:rsidP="00297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Коды, дополнительные расчеты и любые другие файлы загружается так же через </w:t>
      </w:r>
      <w:proofErr w:type="spellStart"/>
      <w:r>
        <w:t>смартЛМС</w:t>
      </w:r>
      <w:proofErr w:type="spellEnd"/>
      <w:r>
        <w:t xml:space="preserve"> ответственным студентом, раздел «Творческое </w:t>
      </w:r>
      <w:proofErr w:type="spellStart"/>
      <w:r>
        <w:t>задание_коды</w:t>
      </w:r>
      <w:proofErr w:type="spellEnd"/>
      <w:r>
        <w:t xml:space="preserve"> и расчеты». </w:t>
      </w:r>
    </w:p>
    <w:p w14:paraId="696F4438" w14:textId="77777777" w:rsidR="00297C2E" w:rsidRPr="0055124B" w:rsidRDefault="00297C2E" w:rsidP="00297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297C2E">
        <w:rPr>
          <w:b/>
        </w:rPr>
        <w:t>Резервная почта:</w:t>
      </w:r>
      <w:r>
        <w:t xml:space="preserve"> если у Вас завис ЛМС за минуту до конца </w:t>
      </w:r>
      <w:proofErr w:type="spellStart"/>
      <w:r>
        <w:t>дедайна</w:t>
      </w:r>
      <w:proofErr w:type="spellEnd"/>
      <w:r w:rsidRPr="00297C2E">
        <w:sym w:font="Wingdings" w:char="F04A"/>
      </w:r>
      <w:r>
        <w:t xml:space="preserve">, Вы можете прислать файлы на </w:t>
      </w:r>
      <w:hyperlink r:id="rId8" w:history="1">
        <w:r w:rsidRPr="00546F54">
          <w:rPr>
            <w:rStyle w:val="a9"/>
            <w:lang w:val="en-US"/>
          </w:rPr>
          <w:t>olga</w:t>
        </w:r>
        <w:r w:rsidRPr="00546F54">
          <w:rPr>
            <w:rStyle w:val="a9"/>
          </w:rPr>
          <w:t>.</w:t>
        </w:r>
        <w:r w:rsidRPr="00546F54">
          <w:rPr>
            <w:rStyle w:val="a9"/>
            <w:lang w:val="en-US"/>
          </w:rPr>
          <w:t>a</w:t>
        </w:r>
        <w:r w:rsidRPr="00546F54">
          <w:rPr>
            <w:rStyle w:val="a9"/>
          </w:rPr>
          <w:t>.</w:t>
        </w:r>
        <w:r w:rsidRPr="00546F54">
          <w:rPr>
            <w:rStyle w:val="a9"/>
            <w:lang w:val="en-US"/>
          </w:rPr>
          <w:t>osotova</w:t>
        </w:r>
        <w:r w:rsidRPr="00546F54">
          <w:rPr>
            <w:rStyle w:val="a9"/>
          </w:rPr>
          <w:t>@</w:t>
        </w:r>
        <w:r w:rsidRPr="00546F54">
          <w:rPr>
            <w:rStyle w:val="a9"/>
            <w:lang w:val="en-US"/>
          </w:rPr>
          <w:t>gmail</w:t>
        </w:r>
        <w:r w:rsidRPr="00546F54">
          <w:rPr>
            <w:rStyle w:val="a9"/>
          </w:rPr>
          <w:t>.</w:t>
        </w:r>
        <w:r w:rsidRPr="00546F54">
          <w:rPr>
            <w:rStyle w:val="a9"/>
            <w:lang w:val="en-US"/>
          </w:rPr>
          <w:t>com</w:t>
        </w:r>
      </w:hyperlink>
      <w:r>
        <w:t xml:space="preserve"> </w:t>
      </w:r>
      <w:r w:rsidRPr="00297C2E">
        <w:t xml:space="preserve">. </w:t>
      </w:r>
      <w:r w:rsidRPr="00297C2E">
        <w:rPr>
          <w:b/>
        </w:rPr>
        <w:t>После дедлайна задание на почте так же не принимается.</w:t>
      </w:r>
      <w:r>
        <w:t xml:space="preserve"> </w:t>
      </w:r>
    </w:p>
    <w:p w14:paraId="6C991300" w14:textId="77777777" w:rsidR="00297C2E" w:rsidRPr="00575FA9" w:rsidRDefault="00297C2E" w:rsidP="00297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25004">
        <w:rPr>
          <w:b/>
        </w:rPr>
        <w:t>Что сдавать:</w:t>
      </w:r>
      <w:r w:rsidRPr="001F6C93">
        <w:t xml:space="preserve"> </w:t>
      </w:r>
      <w:r w:rsidRPr="00B93250">
        <w:rPr>
          <w:b/>
        </w:rPr>
        <w:t>единый</w:t>
      </w:r>
      <w:r>
        <w:t xml:space="preserve"> </w:t>
      </w:r>
      <w:r w:rsidRPr="00575FA9">
        <w:rPr>
          <w:b/>
        </w:rPr>
        <w:t xml:space="preserve">файл </w:t>
      </w:r>
      <w:r>
        <w:rPr>
          <w:b/>
          <w:lang w:val="en-US"/>
        </w:rPr>
        <w:t>WORD</w:t>
      </w:r>
      <w:r w:rsidRPr="001F6C93">
        <w:t xml:space="preserve"> загрузить в раздел</w:t>
      </w:r>
      <w:r w:rsidR="00056813">
        <w:t xml:space="preserve"> «Творческое</w:t>
      </w:r>
      <w:r>
        <w:t xml:space="preserve"> задание Блок№2</w:t>
      </w:r>
      <w:r w:rsidR="00056813">
        <w:t>_Основной файл</w:t>
      </w:r>
      <w:r>
        <w:t xml:space="preserve">» Страницы должны быть пронумерованы! </w:t>
      </w:r>
    </w:p>
    <w:p w14:paraId="477ACE1A" w14:textId="77777777" w:rsidR="00297C2E" w:rsidRDefault="00297C2E" w:rsidP="00297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</w:rPr>
        <w:t>Как назвать файл</w:t>
      </w:r>
      <w:r w:rsidRPr="00E25004">
        <w:rPr>
          <w:b/>
        </w:rPr>
        <w:t>:</w:t>
      </w:r>
      <w:r>
        <w:t xml:space="preserve"> строго «Фамилия 1_ Фамилия 2_Фамилия 3»</w:t>
      </w:r>
    </w:p>
    <w:p w14:paraId="4D4192E3" w14:textId="77777777" w:rsidR="00BB113F" w:rsidRPr="001F6C93" w:rsidRDefault="00BB113F" w:rsidP="00297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B113F">
        <w:rPr>
          <w:b/>
        </w:rPr>
        <w:t>Важно:</w:t>
      </w:r>
      <w:r>
        <w:t xml:space="preserve"> 1) если у проверяющих возникнут вопросы в отношении самостоятельности выполнения задания, любой студент из группы может быть вызван на защиту; 2) работа без Приложения (с результатами оценки) и кодов/расчетов не принимается: оценивается как «0». </w:t>
      </w:r>
    </w:p>
    <w:p w14:paraId="67ACE754" w14:textId="77777777" w:rsidR="00297C2E" w:rsidRPr="00297C2E" w:rsidRDefault="00297C2E" w:rsidP="00F92F6C">
      <w:pPr>
        <w:pBdr>
          <w:top w:val="single" w:sz="4" w:space="1" w:color="auto"/>
          <w:left w:val="single" w:sz="4" w:space="4" w:color="auto"/>
          <w:bottom w:val="single" w:sz="4" w:space="17" w:color="auto"/>
          <w:right w:val="single" w:sz="4" w:space="4" w:color="auto"/>
        </w:pBdr>
        <w:jc w:val="both"/>
        <w:rPr>
          <w:b/>
        </w:rPr>
      </w:pPr>
    </w:p>
    <w:p w14:paraId="6F336BB0" w14:textId="77777777" w:rsidR="00353332" w:rsidRPr="00353332" w:rsidRDefault="00353332" w:rsidP="00F92F6C">
      <w:pPr>
        <w:pBdr>
          <w:top w:val="single" w:sz="4" w:space="1" w:color="auto"/>
          <w:left w:val="single" w:sz="4" w:space="4" w:color="auto"/>
          <w:bottom w:val="single" w:sz="4" w:space="17" w:color="auto"/>
          <w:right w:val="single" w:sz="4" w:space="4" w:color="auto"/>
        </w:pBdr>
        <w:jc w:val="both"/>
      </w:pPr>
      <w:r w:rsidRPr="00353332">
        <w:rPr>
          <w:b/>
          <w:lang w:val="en-US"/>
        </w:rPr>
        <w:t>Preface</w:t>
      </w:r>
      <w:r w:rsidRPr="00353332">
        <w:rPr>
          <w:b/>
        </w:rPr>
        <w:t>:</w:t>
      </w:r>
      <w:r w:rsidRPr="00353332">
        <w:t xml:space="preserve"> </w:t>
      </w:r>
      <w:r>
        <w:t xml:space="preserve">в Модуле №1 в расчетном задании Вы использовали теоретическое моделирование для анализа экономических процессов. Это один из подходов, использующихся макроэкономистами. Другой подход – эмпирическое моделирование. </w:t>
      </w:r>
      <w:r w:rsidR="0024362E">
        <w:t xml:space="preserve">Эмпирическое моделирование – симбиоз эконометрики и макроэкономики: то есть, Вы используете эконометрические методы для анализа макроэкономических процессов. </w:t>
      </w:r>
      <w:r>
        <w:t xml:space="preserve">В Модуле №2 попробуем построить прогнозы для инфляции в выбранной Вами стране. Используемая методология </w:t>
      </w:r>
      <w:r w:rsidR="0024362E">
        <w:t>–</w:t>
      </w:r>
      <w:r>
        <w:t xml:space="preserve"> МНК</w:t>
      </w:r>
      <w:r w:rsidR="0024362E">
        <w:t xml:space="preserve">, так как пока Вы знакомы только с этой методологией. </w:t>
      </w:r>
      <w:r w:rsidR="0024362E" w:rsidRPr="0024362E">
        <w:rPr>
          <w:b/>
        </w:rPr>
        <w:t>Важно:</w:t>
      </w:r>
      <w:r w:rsidR="0024362E">
        <w:t xml:space="preserve"> это задание </w:t>
      </w:r>
      <w:r w:rsidR="00500B1E" w:rsidRPr="00DB6BE7">
        <w:rPr>
          <w:b/>
        </w:rPr>
        <w:t>творческое</w:t>
      </w:r>
      <w:r w:rsidR="00500B1E">
        <w:t xml:space="preserve"> и </w:t>
      </w:r>
      <w:r w:rsidR="0024362E">
        <w:t xml:space="preserve">не привязано к конкретным лекциям и семинарам на курсе Макроэкономика-2. </w:t>
      </w:r>
    </w:p>
    <w:p w14:paraId="22B7278A" w14:textId="77777777" w:rsidR="00F92F6C" w:rsidRPr="00F92F6C" w:rsidRDefault="00F92F6C" w:rsidP="00F92F6C">
      <w:pPr>
        <w:pStyle w:val="a3"/>
        <w:jc w:val="center"/>
        <w:rPr>
          <w:b/>
        </w:rPr>
      </w:pPr>
      <w:r w:rsidRPr="00F92F6C">
        <w:rPr>
          <w:b/>
        </w:rPr>
        <w:t>Подготовка к выполнению задания</w:t>
      </w:r>
    </w:p>
    <w:p w14:paraId="6774A27C" w14:textId="77777777" w:rsidR="00F92F6C" w:rsidRPr="00F92F6C" w:rsidRDefault="00F92F6C" w:rsidP="00737324">
      <w:pPr>
        <w:pStyle w:val="a3"/>
        <w:numPr>
          <w:ilvl w:val="0"/>
          <w:numId w:val="1"/>
        </w:numPr>
        <w:jc w:val="both"/>
      </w:pPr>
      <w:r>
        <w:t xml:space="preserve">Самостоятельно разбейтесь на группы по 3 человека. В </w:t>
      </w:r>
      <w:proofErr w:type="spellStart"/>
      <w:r>
        <w:t>смартЛМС</w:t>
      </w:r>
      <w:proofErr w:type="spellEnd"/>
      <w:r>
        <w:t xml:space="preserve"> задание загружает </w:t>
      </w:r>
      <w:r w:rsidRPr="00F92F6C">
        <w:rPr>
          <w:b/>
        </w:rPr>
        <w:t>только один</w:t>
      </w:r>
      <w:r>
        <w:t xml:space="preserve"> студент из группы, это определяется студентами самостоятельно. </w:t>
      </w:r>
    </w:p>
    <w:p w14:paraId="008A6896" w14:textId="77777777" w:rsidR="002D6E41" w:rsidRPr="00297C2E" w:rsidRDefault="002D6E41" w:rsidP="0073732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Прочитайте</w:t>
      </w:r>
      <w:r w:rsidRPr="00297C2E">
        <w:rPr>
          <w:lang w:val="en-US"/>
        </w:rPr>
        <w:t xml:space="preserve"> </w:t>
      </w:r>
      <w:r>
        <w:t>статью</w:t>
      </w:r>
      <w:r w:rsidRPr="00297C2E">
        <w:rPr>
          <w:lang w:val="en-US"/>
        </w:rPr>
        <w:t xml:space="preserve"> «</w:t>
      </w:r>
      <w:r>
        <w:rPr>
          <w:lang w:val="en-US"/>
        </w:rPr>
        <w:t>Simple</w:t>
      </w:r>
      <w:r w:rsidRPr="00297C2E">
        <w:rPr>
          <w:lang w:val="en-US"/>
        </w:rPr>
        <w:t xml:space="preserve"> </w:t>
      </w:r>
      <w:r>
        <w:rPr>
          <w:lang w:val="en-US"/>
        </w:rPr>
        <w:t>Ways</w:t>
      </w:r>
      <w:r w:rsidRPr="00297C2E">
        <w:rPr>
          <w:lang w:val="en-US"/>
        </w:rPr>
        <w:t xml:space="preserve"> </w:t>
      </w:r>
      <w:r>
        <w:rPr>
          <w:lang w:val="en-US"/>
        </w:rPr>
        <w:t>to</w:t>
      </w:r>
      <w:r w:rsidRPr="00297C2E">
        <w:rPr>
          <w:lang w:val="en-US"/>
        </w:rPr>
        <w:t xml:space="preserve"> </w:t>
      </w:r>
      <w:r>
        <w:rPr>
          <w:lang w:val="en-US"/>
        </w:rPr>
        <w:t>Forecast</w:t>
      </w:r>
      <w:r w:rsidRPr="00297C2E">
        <w:rPr>
          <w:lang w:val="en-US"/>
        </w:rPr>
        <w:t xml:space="preserve"> </w:t>
      </w:r>
      <w:r>
        <w:rPr>
          <w:lang w:val="en-US"/>
        </w:rPr>
        <w:t>Inflation</w:t>
      </w:r>
      <w:r w:rsidRPr="00297C2E">
        <w:rPr>
          <w:lang w:val="en-US"/>
        </w:rPr>
        <w:t xml:space="preserve">: </w:t>
      </w:r>
      <w:r>
        <w:rPr>
          <w:lang w:val="en-US"/>
        </w:rPr>
        <w:t>What</w:t>
      </w:r>
      <w:r w:rsidRPr="00297C2E">
        <w:rPr>
          <w:lang w:val="en-US"/>
        </w:rPr>
        <w:t xml:space="preserve"> </w:t>
      </w:r>
      <w:r>
        <w:rPr>
          <w:lang w:val="en-US"/>
        </w:rPr>
        <w:t>Works</w:t>
      </w:r>
      <w:r w:rsidRPr="00297C2E">
        <w:rPr>
          <w:lang w:val="en-US"/>
        </w:rPr>
        <w:t xml:space="preserve"> </w:t>
      </w:r>
      <w:r>
        <w:rPr>
          <w:lang w:val="en-US"/>
        </w:rPr>
        <w:t>Best</w:t>
      </w:r>
      <w:r w:rsidRPr="00297C2E">
        <w:rPr>
          <w:lang w:val="en-US"/>
        </w:rPr>
        <w:t xml:space="preserve">?» </w:t>
      </w:r>
      <w:r>
        <w:rPr>
          <w:lang w:val="en-US"/>
        </w:rPr>
        <w:t>B</w:t>
      </w:r>
      <w:r w:rsidRPr="00297C2E">
        <w:rPr>
          <w:lang w:val="en-US"/>
        </w:rPr>
        <w:t>.</w:t>
      </w:r>
      <w:r>
        <w:rPr>
          <w:lang w:val="en-US"/>
        </w:rPr>
        <w:t>H</w:t>
      </w:r>
      <w:r w:rsidRPr="00297C2E">
        <w:rPr>
          <w:lang w:val="en-US"/>
        </w:rPr>
        <w:t xml:space="preserve">. </w:t>
      </w:r>
      <w:r>
        <w:rPr>
          <w:lang w:val="en-US"/>
        </w:rPr>
        <w:t>Meyer</w:t>
      </w:r>
      <w:r w:rsidRPr="00297C2E">
        <w:rPr>
          <w:lang w:val="en-US"/>
        </w:rPr>
        <w:t xml:space="preserve">, </w:t>
      </w:r>
      <w:r>
        <w:rPr>
          <w:lang w:val="en-US"/>
        </w:rPr>
        <w:t>M</w:t>
      </w:r>
      <w:r w:rsidRPr="00297C2E">
        <w:rPr>
          <w:lang w:val="en-US"/>
        </w:rPr>
        <w:t xml:space="preserve">. </w:t>
      </w:r>
      <w:proofErr w:type="spellStart"/>
      <w:r>
        <w:rPr>
          <w:lang w:val="en-US"/>
        </w:rPr>
        <w:t>Pasaogullari</w:t>
      </w:r>
      <w:proofErr w:type="spellEnd"/>
      <w:r w:rsidRPr="00297C2E">
        <w:rPr>
          <w:lang w:val="en-US"/>
        </w:rPr>
        <w:t xml:space="preserve"> (2010).</w:t>
      </w:r>
    </w:p>
    <w:p w14:paraId="58DAE76E" w14:textId="77777777" w:rsidR="002D6E41" w:rsidRDefault="002D6E41" w:rsidP="00737324">
      <w:pPr>
        <w:pStyle w:val="a3"/>
        <w:numPr>
          <w:ilvl w:val="0"/>
          <w:numId w:val="1"/>
        </w:numPr>
        <w:jc w:val="both"/>
      </w:pPr>
      <w:r>
        <w:t>Разберите статью, обратите внимание на Приложение</w:t>
      </w:r>
      <w:r w:rsidR="00F2401A">
        <w:t xml:space="preserve"> (</w:t>
      </w:r>
      <w:r w:rsidR="00F2401A">
        <w:rPr>
          <w:lang w:val="en-US"/>
        </w:rPr>
        <w:t>Footnotes</w:t>
      </w:r>
      <w:r w:rsidR="00F2401A" w:rsidRPr="00F2401A">
        <w:t>)</w:t>
      </w:r>
      <w:r>
        <w:t xml:space="preserve">: там приведены спецификации тестируемых моделей. </w:t>
      </w:r>
    </w:p>
    <w:p w14:paraId="60ED55DB" w14:textId="77777777" w:rsidR="002D6E41" w:rsidRDefault="002D6E41" w:rsidP="00737324">
      <w:pPr>
        <w:pStyle w:val="a3"/>
        <w:numPr>
          <w:ilvl w:val="0"/>
          <w:numId w:val="1"/>
        </w:numPr>
        <w:jc w:val="both"/>
      </w:pPr>
      <w:r>
        <w:t>Выберите страну для исследования</w:t>
      </w:r>
      <w:r w:rsidR="00DB6BE7">
        <w:t xml:space="preserve"> (</w:t>
      </w:r>
      <w:r w:rsidR="00DB6BE7" w:rsidRPr="0041401A">
        <w:rPr>
          <w:b/>
        </w:rPr>
        <w:t>кроме США: это не будет оценено</w:t>
      </w:r>
      <w:r w:rsidR="00DB6BE7">
        <w:t>)</w:t>
      </w:r>
      <w:r>
        <w:t>. Руководствуйтесь наличием данных, их частотностью, длиной доступного диапазона временных рядов</w:t>
      </w:r>
      <w:r w:rsidR="00C1718A">
        <w:t>: старайтесь найти как можно более длинные временные ряды квартальной частотности</w:t>
      </w:r>
      <w:r>
        <w:t xml:space="preserve">. </w:t>
      </w:r>
      <w:r w:rsidR="009D6D64">
        <w:t>Вам понадобятся следующие данные:</w:t>
      </w:r>
    </w:p>
    <w:p w14:paraId="0C039145" w14:textId="77777777" w:rsidR="00500B1E" w:rsidRPr="00500B1E" w:rsidRDefault="009D6D64" w:rsidP="009D6D64">
      <w:pPr>
        <w:pStyle w:val="a3"/>
        <w:jc w:val="both"/>
      </w:pPr>
      <w:r>
        <w:t xml:space="preserve">- Темп </w:t>
      </w:r>
      <w:r w:rsidR="00500B1E">
        <w:t>совокупной (</w:t>
      </w:r>
      <w:r w:rsidR="00500B1E" w:rsidRPr="0041401A">
        <w:rPr>
          <w:i/>
          <w:lang w:val="en-US"/>
        </w:rPr>
        <w:t>headline</w:t>
      </w:r>
      <w:r w:rsidR="00500B1E" w:rsidRPr="00500B1E">
        <w:t xml:space="preserve">) </w:t>
      </w:r>
      <w:r>
        <w:t>инфляции</w:t>
      </w:r>
      <w:r w:rsidRPr="009D6D64">
        <w:t xml:space="preserve"> </w:t>
      </w:r>
      <w:proofErr w:type="spellStart"/>
      <w:r>
        <w:t>аннуализированный</w:t>
      </w:r>
      <w:proofErr w:type="spellEnd"/>
      <w:r w:rsidR="00C1718A">
        <w:rPr>
          <w:rStyle w:val="a6"/>
        </w:rPr>
        <w:footnoteReference w:id="1"/>
      </w:r>
      <w:r w:rsidR="00C1718A">
        <w:t>, измеренный на основе ИПЦ</w:t>
      </w:r>
      <w:r>
        <w:t xml:space="preserve"> (желательно квартальной частотности)</w:t>
      </w:r>
      <w:r w:rsidR="00500B1E">
        <w:t>;</w:t>
      </w:r>
    </w:p>
    <w:p w14:paraId="7FE8CE51" w14:textId="77777777" w:rsidR="00500B1E" w:rsidRDefault="00500B1E" w:rsidP="009D6D64">
      <w:pPr>
        <w:pStyle w:val="a3"/>
        <w:jc w:val="both"/>
      </w:pPr>
      <w:r w:rsidRPr="00500B1E">
        <w:lastRenderedPageBreak/>
        <w:t xml:space="preserve">- </w:t>
      </w:r>
      <w:r>
        <w:t>Темп базовой (</w:t>
      </w:r>
      <w:r w:rsidRPr="0041401A">
        <w:rPr>
          <w:i/>
          <w:lang w:val="en-US"/>
        </w:rPr>
        <w:t>core</w:t>
      </w:r>
      <w:r w:rsidRPr="00500B1E">
        <w:t xml:space="preserve">) </w:t>
      </w:r>
      <w:r>
        <w:t>инфляции</w:t>
      </w:r>
      <w:r w:rsidRPr="009D6D64">
        <w:t xml:space="preserve"> </w:t>
      </w:r>
      <w:proofErr w:type="spellStart"/>
      <w:r>
        <w:t>аннуализированный</w:t>
      </w:r>
      <w:proofErr w:type="spellEnd"/>
      <w:r>
        <w:rPr>
          <w:rStyle w:val="a6"/>
        </w:rPr>
        <w:footnoteReference w:id="2"/>
      </w:r>
      <w:r>
        <w:t>, измеренный на основе ИПЦ (желательно квартальной частотности);</w:t>
      </w:r>
    </w:p>
    <w:p w14:paraId="213FF9DB" w14:textId="77777777" w:rsidR="009D6D64" w:rsidRDefault="009D6D64" w:rsidP="009D6D64">
      <w:pPr>
        <w:pStyle w:val="a3"/>
        <w:jc w:val="both"/>
      </w:pPr>
      <w:r>
        <w:t xml:space="preserve">- Инфляционные ожидания </w:t>
      </w:r>
      <w:proofErr w:type="spellStart"/>
      <w:r>
        <w:t>аннуализированные</w:t>
      </w:r>
      <w:proofErr w:type="spellEnd"/>
      <w:r>
        <w:t xml:space="preserve"> (желательно квартальной частотности);</w:t>
      </w:r>
    </w:p>
    <w:p w14:paraId="2E6106EC" w14:textId="77777777" w:rsidR="009D6D64" w:rsidRDefault="009D6D64" w:rsidP="009D6D64">
      <w:pPr>
        <w:pStyle w:val="a3"/>
        <w:jc w:val="both"/>
      </w:pPr>
      <w:r>
        <w:t xml:space="preserve">- </w:t>
      </w:r>
      <w:r w:rsidR="00500B1E">
        <w:t>3 меры</w:t>
      </w:r>
      <w:r>
        <w:t xml:space="preserve"> экономической активности (</w:t>
      </w:r>
      <w:proofErr w:type="spellStart"/>
      <w:r w:rsidR="001050EF">
        <w:t>аннуализированный</w:t>
      </w:r>
      <w:proofErr w:type="spellEnd"/>
      <w:r w:rsidR="001050EF">
        <w:t xml:space="preserve"> кварталь</w:t>
      </w:r>
      <w:r w:rsidR="00500B1E">
        <w:t>ный темп прироста реального ВВП;</w:t>
      </w:r>
      <w:r w:rsidR="001050EF">
        <w:t xml:space="preserve"> </w:t>
      </w:r>
      <w:r>
        <w:t>разрыв выпуска</w:t>
      </w:r>
      <w:r w:rsidR="001050EF">
        <w:t xml:space="preserve"> (реального ВВП)</w:t>
      </w:r>
      <w:r w:rsidR="00500B1E">
        <w:t xml:space="preserve">; </w:t>
      </w:r>
      <w:r>
        <w:t>индексы экономической активности)</w:t>
      </w:r>
      <w:r w:rsidR="00C1718A">
        <w:rPr>
          <w:rStyle w:val="a6"/>
        </w:rPr>
        <w:footnoteReference w:id="3"/>
      </w:r>
      <w:r>
        <w:t>;</w:t>
      </w:r>
    </w:p>
    <w:p w14:paraId="5B5366B2" w14:textId="77777777" w:rsidR="00F2401A" w:rsidRDefault="00F2401A" w:rsidP="009D6D64">
      <w:pPr>
        <w:pStyle w:val="a3"/>
        <w:jc w:val="both"/>
      </w:pPr>
    </w:p>
    <w:p w14:paraId="2997A823" w14:textId="77777777" w:rsidR="00F2401A" w:rsidRPr="00F2401A" w:rsidRDefault="00F2401A" w:rsidP="00F2401A">
      <w:pPr>
        <w:pStyle w:val="a3"/>
        <w:jc w:val="center"/>
        <w:rPr>
          <w:b/>
        </w:rPr>
      </w:pPr>
      <w:r w:rsidRPr="00F2401A">
        <w:rPr>
          <w:b/>
        </w:rPr>
        <w:t>Задание</w:t>
      </w:r>
    </w:p>
    <w:p w14:paraId="3A1A08A7" w14:textId="77777777" w:rsidR="009D6D64" w:rsidRPr="00F2401A" w:rsidRDefault="00B80E23" w:rsidP="00F2401A">
      <w:pPr>
        <w:pStyle w:val="a3"/>
        <w:numPr>
          <w:ilvl w:val="0"/>
          <w:numId w:val="2"/>
        </w:numPr>
        <w:jc w:val="both"/>
      </w:pPr>
      <w:r w:rsidRPr="00983D9D">
        <w:rPr>
          <w:b/>
          <w:color w:val="4472C4" w:themeColor="accent5"/>
        </w:rPr>
        <w:t>(10</w:t>
      </w:r>
      <w:r w:rsidR="00862E70" w:rsidRPr="00983D9D">
        <w:rPr>
          <w:b/>
          <w:color w:val="4472C4" w:themeColor="accent5"/>
        </w:rPr>
        <w:t xml:space="preserve"> баллов)</w:t>
      </w:r>
      <w:r w:rsidR="00862E70" w:rsidRPr="00983D9D">
        <w:rPr>
          <w:color w:val="4472C4" w:themeColor="accent5"/>
        </w:rPr>
        <w:t xml:space="preserve"> </w:t>
      </w:r>
      <w:r w:rsidR="00C1718A" w:rsidRPr="00F2401A">
        <w:t>Заполните следующую таблицу: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718A" w14:paraId="4310DDB1" w14:textId="77777777" w:rsidTr="00C1718A">
        <w:tc>
          <w:tcPr>
            <w:tcW w:w="4672" w:type="dxa"/>
          </w:tcPr>
          <w:p w14:paraId="13CAC284" w14:textId="77777777" w:rsidR="00C1718A" w:rsidRDefault="00C1718A" w:rsidP="00C1718A">
            <w:pPr>
              <w:jc w:val="both"/>
            </w:pPr>
            <w:r>
              <w:t>Страна</w:t>
            </w:r>
          </w:p>
        </w:tc>
        <w:tc>
          <w:tcPr>
            <w:tcW w:w="4673" w:type="dxa"/>
          </w:tcPr>
          <w:p w14:paraId="6494FF3E" w14:textId="77777777" w:rsidR="00C1718A" w:rsidRPr="009929D7" w:rsidRDefault="009929D7" w:rsidP="00C1718A">
            <w:pPr>
              <w:jc w:val="both"/>
            </w:pPr>
            <w:r>
              <w:t>Великобритания</w:t>
            </w:r>
          </w:p>
        </w:tc>
      </w:tr>
      <w:tr w:rsidR="00C1718A" w14:paraId="45BE24EA" w14:textId="77777777" w:rsidTr="00C1718A">
        <w:tc>
          <w:tcPr>
            <w:tcW w:w="4672" w:type="dxa"/>
          </w:tcPr>
          <w:p w14:paraId="7915A5EA" w14:textId="77777777" w:rsidR="00C1718A" w:rsidRDefault="00C1718A" w:rsidP="00C1718A">
            <w:pPr>
              <w:jc w:val="both"/>
            </w:pPr>
            <w:r>
              <w:t>Период исследования</w:t>
            </w:r>
          </w:p>
        </w:tc>
        <w:tc>
          <w:tcPr>
            <w:tcW w:w="4673" w:type="dxa"/>
          </w:tcPr>
          <w:p w14:paraId="4E8B014F" w14:textId="77777777" w:rsidR="00C1718A" w:rsidRDefault="007A574D" w:rsidP="00C1718A">
            <w:pPr>
              <w:jc w:val="both"/>
            </w:pPr>
            <w:r>
              <w:t>1999</w:t>
            </w:r>
            <w:r w:rsidR="00EA3647">
              <w:t xml:space="preserve"> </w:t>
            </w:r>
            <w:r>
              <w:t>-</w:t>
            </w:r>
            <w:r w:rsidR="00EA3647">
              <w:t xml:space="preserve"> </w:t>
            </w:r>
            <w:r>
              <w:t>2024</w:t>
            </w:r>
          </w:p>
        </w:tc>
      </w:tr>
      <w:tr w:rsidR="00C1718A" w14:paraId="53370E8F" w14:textId="77777777" w:rsidTr="00C1718A">
        <w:tc>
          <w:tcPr>
            <w:tcW w:w="4672" w:type="dxa"/>
          </w:tcPr>
          <w:p w14:paraId="2A9B1075" w14:textId="77777777" w:rsidR="00C1718A" w:rsidRDefault="00C1718A" w:rsidP="00C1718A">
            <w:pPr>
              <w:jc w:val="both"/>
            </w:pPr>
            <w:r>
              <w:t>Частотность данных</w:t>
            </w:r>
          </w:p>
        </w:tc>
        <w:tc>
          <w:tcPr>
            <w:tcW w:w="4673" w:type="dxa"/>
          </w:tcPr>
          <w:p w14:paraId="19D31E1D" w14:textId="13EDF5E4" w:rsidR="00C1718A" w:rsidRPr="00C40189" w:rsidRDefault="00270FBB" w:rsidP="00C1718A">
            <w:pPr>
              <w:jc w:val="both"/>
            </w:pPr>
            <w:r>
              <w:t>К</w:t>
            </w:r>
            <w:r>
              <w:t>вартальную частотность</w:t>
            </w:r>
          </w:p>
        </w:tc>
      </w:tr>
      <w:tr w:rsidR="00C1718A" w14:paraId="685EAAEA" w14:textId="77777777" w:rsidTr="00C1718A">
        <w:tc>
          <w:tcPr>
            <w:tcW w:w="4672" w:type="dxa"/>
          </w:tcPr>
          <w:p w14:paraId="02365D7E" w14:textId="77777777" w:rsidR="00C1718A" w:rsidRDefault="00C1718A" w:rsidP="00C1718A">
            <w:pPr>
              <w:jc w:val="both"/>
            </w:pPr>
            <w:r>
              <w:t>Среда (где выполнены расчеты</w:t>
            </w:r>
            <w:r w:rsidR="003505EC">
              <w:t xml:space="preserve">, оценка модели: </w:t>
            </w:r>
            <w:r w:rsidR="003505EC">
              <w:rPr>
                <w:lang w:val="en-US"/>
              </w:rPr>
              <w:t>R</w:t>
            </w:r>
            <w:r w:rsidR="003505EC" w:rsidRPr="003505EC">
              <w:t xml:space="preserve">, </w:t>
            </w:r>
            <w:proofErr w:type="spellStart"/>
            <w:r w:rsidR="003505EC">
              <w:rPr>
                <w:lang w:val="en-US"/>
              </w:rPr>
              <w:t>Eviews</w:t>
            </w:r>
            <w:proofErr w:type="spellEnd"/>
            <w:r w:rsidR="003505EC" w:rsidRPr="003505EC">
              <w:t xml:space="preserve">, </w:t>
            </w:r>
            <w:r w:rsidR="003505EC">
              <w:rPr>
                <w:lang w:val="en-US"/>
              </w:rPr>
              <w:t>Stata</w:t>
            </w:r>
            <w:r w:rsidR="0041401A" w:rsidRPr="0041401A">
              <w:t xml:space="preserve">, </w:t>
            </w:r>
            <w:r w:rsidR="0041401A">
              <w:rPr>
                <w:lang w:val="en-US"/>
              </w:rPr>
              <w:t>Excel</w:t>
            </w:r>
            <w:r w:rsidR="003505EC" w:rsidRPr="003505EC">
              <w:t>…</w:t>
            </w:r>
            <w:r>
              <w:t>)</w:t>
            </w:r>
          </w:p>
        </w:tc>
        <w:tc>
          <w:tcPr>
            <w:tcW w:w="4673" w:type="dxa"/>
          </w:tcPr>
          <w:p w14:paraId="7AAD6092" w14:textId="77777777" w:rsidR="00C1718A" w:rsidRPr="00CB752F" w:rsidRDefault="00CB752F" w:rsidP="00C171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C1718A" w14:paraId="7CB511D1" w14:textId="77777777" w:rsidTr="00C1718A">
        <w:tc>
          <w:tcPr>
            <w:tcW w:w="4672" w:type="dxa"/>
          </w:tcPr>
          <w:p w14:paraId="12CFB6BE" w14:textId="77777777" w:rsidR="00C1718A" w:rsidRDefault="00C1718A" w:rsidP="00C1718A">
            <w:pPr>
              <w:jc w:val="both"/>
            </w:pPr>
            <w:r>
              <w:t>Источник данных: темп инфляции (ИПЦ) – ссылка</w:t>
            </w:r>
          </w:p>
        </w:tc>
        <w:tc>
          <w:tcPr>
            <w:tcW w:w="4673" w:type="dxa"/>
          </w:tcPr>
          <w:p w14:paraId="45A2416F" w14:textId="77777777" w:rsidR="00C1718A" w:rsidRPr="00C40189" w:rsidRDefault="00000000" w:rsidP="00C1718A">
            <w:pPr>
              <w:jc w:val="both"/>
            </w:pPr>
            <w:hyperlink r:id="rId9" w:history="1">
              <w:r w:rsidR="00C40189" w:rsidRPr="00C40189">
                <w:rPr>
                  <w:rStyle w:val="a9"/>
                </w:rPr>
                <w:t>Совокупная инфляция</w:t>
              </w:r>
            </w:hyperlink>
            <w:r w:rsidR="008869FC">
              <w:t xml:space="preserve"> </w:t>
            </w:r>
          </w:p>
        </w:tc>
      </w:tr>
      <w:tr w:rsidR="00C1718A" w14:paraId="33C6D58D" w14:textId="77777777" w:rsidTr="00C1718A">
        <w:tc>
          <w:tcPr>
            <w:tcW w:w="4672" w:type="dxa"/>
          </w:tcPr>
          <w:p w14:paraId="49797E9A" w14:textId="77777777" w:rsidR="00C1718A" w:rsidRDefault="00C1718A" w:rsidP="00C1718A">
            <w:pPr>
              <w:jc w:val="both"/>
            </w:pPr>
            <w:r>
              <w:t>Источник данных:</w:t>
            </w:r>
            <w:r w:rsidR="0041401A">
              <w:t xml:space="preserve"> инфляционные ожидания – ссылка</w:t>
            </w:r>
          </w:p>
        </w:tc>
        <w:tc>
          <w:tcPr>
            <w:tcW w:w="4673" w:type="dxa"/>
          </w:tcPr>
          <w:p w14:paraId="54FAC790" w14:textId="77777777" w:rsidR="00C1718A" w:rsidRPr="007A574D" w:rsidRDefault="00000000" w:rsidP="00C1718A">
            <w:pPr>
              <w:jc w:val="both"/>
            </w:pPr>
            <w:hyperlink r:id="rId10" w:history="1">
              <w:r w:rsidR="007A574D" w:rsidRPr="007A574D">
                <w:rPr>
                  <w:rStyle w:val="a9"/>
                </w:rPr>
                <w:t xml:space="preserve">Инфляционные </w:t>
              </w:r>
              <w:proofErr w:type="spellStart"/>
              <w:r w:rsidR="007A574D" w:rsidRPr="007A574D">
                <w:rPr>
                  <w:rStyle w:val="a9"/>
                </w:rPr>
                <w:t>ождания</w:t>
              </w:r>
              <w:proofErr w:type="spellEnd"/>
            </w:hyperlink>
            <w:r w:rsidR="008869FC">
              <w:t xml:space="preserve"> </w:t>
            </w:r>
          </w:p>
        </w:tc>
      </w:tr>
      <w:tr w:rsidR="00C1718A" w14:paraId="2B350FCD" w14:textId="77777777" w:rsidTr="00CB752F">
        <w:trPr>
          <w:trHeight w:val="1226"/>
        </w:trPr>
        <w:tc>
          <w:tcPr>
            <w:tcW w:w="4672" w:type="dxa"/>
          </w:tcPr>
          <w:p w14:paraId="6DFB4DD3" w14:textId="77777777" w:rsidR="00C1718A" w:rsidRDefault="00C1718A" w:rsidP="00C1718A">
            <w:pPr>
              <w:jc w:val="both"/>
            </w:pPr>
            <w:r>
              <w:t xml:space="preserve">Источник данных: меры экономической активности – ссылка(и) </w:t>
            </w:r>
          </w:p>
        </w:tc>
        <w:tc>
          <w:tcPr>
            <w:tcW w:w="4673" w:type="dxa"/>
          </w:tcPr>
          <w:p w14:paraId="5CE57C0E" w14:textId="77777777" w:rsidR="00CB752F" w:rsidRPr="00C92632" w:rsidRDefault="00000000" w:rsidP="00C1718A">
            <w:pPr>
              <w:jc w:val="both"/>
            </w:pPr>
            <w:hyperlink r:id="rId11" w:history="1">
              <w:r w:rsidR="00C92632" w:rsidRPr="00C92632">
                <w:rPr>
                  <w:rStyle w:val="a9"/>
                </w:rPr>
                <w:t>Уровень занятости</w:t>
              </w:r>
            </w:hyperlink>
          </w:p>
          <w:p w14:paraId="6AD50E35" w14:textId="77777777" w:rsidR="00C92632" w:rsidRPr="008869FC" w:rsidRDefault="00C92632" w:rsidP="00C1718A">
            <w:pPr>
              <w:jc w:val="both"/>
            </w:pPr>
          </w:p>
          <w:p w14:paraId="0A8F0164" w14:textId="77777777" w:rsidR="00CB752F" w:rsidRPr="00CB752F" w:rsidRDefault="00000000" w:rsidP="00C1718A">
            <w:pPr>
              <w:jc w:val="both"/>
            </w:pPr>
            <w:hyperlink r:id="rId12" w:history="1">
              <w:proofErr w:type="spellStart"/>
              <w:r w:rsidR="00CB752F" w:rsidRPr="00CB752F">
                <w:rPr>
                  <w:rStyle w:val="a9"/>
                </w:rPr>
                <w:t>Аннуализированный</w:t>
              </w:r>
              <w:proofErr w:type="spellEnd"/>
              <w:r w:rsidR="00CB752F" w:rsidRPr="00CB752F">
                <w:rPr>
                  <w:rStyle w:val="a9"/>
                </w:rPr>
                <w:t xml:space="preserve"> квартальный темп прироста реального ВВП</w:t>
              </w:r>
            </w:hyperlink>
          </w:p>
        </w:tc>
      </w:tr>
      <w:tr w:rsidR="00C1718A" w14:paraId="59EDF3BC" w14:textId="77777777" w:rsidTr="00C1718A">
        <w:tc>
          <w:tcPr>
            <w:tcW w:w="4672" w:type="dxa"/>
          </w:tcPr>
          <w:p w14:paraId="2DAC0756" w14:textId="77777777" w:rsidR="00C1718A" w:rsidRDefault="00C1718A" w:rsidP="00C1718A">
            <w:pPr>
              <w:jc w:val="both"/>
            </w:pPr>
            <w:r>
              <w:t xml:space="preserve">Источник данных: темп </w:t>
            </w:r>
            <w:r w:rsidR="0041401A">
              <w:t>базовой инфляции – ссылка</w:t>
            </w:r>
          </w:p>
        </w:tc>
        <w:tc>
          <w:tcPr>
            <w:tcW w:w="4673" w:type="dxa"/>
          </w:tcPr>
          <w:p w14:paraId="3BA23C3E" w14:textId="77777777" w:rsidR="00C1718A" w:rsidRDefault="00000000" w:rsidP="00C1718A">
            <w:pPr>
              <w:jc w:val="both"/>
            </w:pPr>
            <w:hyperlink r:id="rId13" w:history="1">
              <w:r w:rsidR="00C40189" w:rsidRPr="00C40189">
                <w:rPr>
                  <w:rStyle w:val="a9"/>
                </w:rPr>
                <w:t>Базовая инфляция</w:t>
              </w:r>
            </w:hyperlink>
            <w:r w:rsidR="008869FC">
              <w:t xml:space="preserve"> </w:t>
            </w:r>
          </w:p>
        </w:tc>
      </w:tr>
    </w:tbl>
    <w:p w14:paraId="18AC4BA4" w14:textId="77777777" w:rsidR="00C1718A" w:rsidRDefault="00F2401A" w:rsidP="00C1718A">
      <w:pPr>
        <w:jc w:val="both"/>
      </w:pPr>
      <w:r>
        <w:t xml:space="preserve">Отсутствие ссылок или наличие неработающих/фейковых ссылок автоматически означает обнуление </w:t>
      </w:r>
      <w:r w:rsidRPr="00C9123C">
        <w:rPr>
          <w:b/>
        </w:rPr>
        <w:t>всей</w:t>
      </w:r>
      <w:r>
        <w:t xml:space="preserve"> работы. </w:t>
      </w:r>
    </w:p>
    <w:p w14:paraId="24DE8BFA" w14:textId="0A8D7A55" w:rsidR="001F4F66" w:rsidRPr="00123ABB" w:rsidRDefault="001F4F66" w:rsidP="00CA00A2">
      <w:pPr>
        <w:pStyle w:val="a3"/>
        <w:numPr>
          <w:ilvl w:val="0"/>
          <w:numId w:val="2"/>
        </w:numPr>
        <w:jc w:val="both"/>
        <w:rPr>
          <w:b/>
        </w:rPr>
      </w:pPr>
      <w:r w:rsidRPr="001F4F66">
        <w:rPr>
          <w:b/>
          <w:color w:val="4472C4" w:themeColor="accent5"/>
        </w:rPr>
        <w:t xml:space="preserve">(10 баллов) </w:t>
      </w:r>
      <w:r w:rsidR="00DE41CA">
        <w:t>Приведите основные описательные статистики найденных временных рядов (</w:t>
      </w:r>
      <w:r w:rsidR="0041401A">
        <w:t xml:space="preserve">минимум, максимум, </w:t>
      </w:r>
      <w:r w:rsidR="00DE41CA">
        <w:t xml:space="preserve">медиана, мода, среднее, стандартное отклонение, асимметрия). Для этого создайте и заполните необходимую таблицу. </w:t>
      </w:r>
    </w:p>
    <w:p w14:paraId="709AD070" w14:textId="45A7782A" w:rsidR="00123ABB" w:rsidRDefault="00123ABB" w:rsidP="00123ABB">
      <w:pPr>
        <w:jc w:val="both"/>
        <w:rPr>
          <w:b/>
        </w:rPr>
      </w:pPr>
    </w:p>
    <w:p w14:paraId="44B9CD82" w14:textId="270DBD6F" w:rsidR="00123ABB" w:rsidRDefault="00123ABB" w:rsidP="00123ABB">
      <w:pPr>
        <w:jc w:val="both"/>
        <w:rPr>
          <w:b/>
        </w:rPr>
      </w:pPr>
    </w:p>
    <w:p w14:paraId="5529108F" w14:textId="236D117F" w:rsidR="00123ABB" w:rsidRDefault="00123ABB" w:rsidP="00123ABB">
      <w:pPr>
        <w:jc w:val="both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0"/>
        <w:gridCol w:w="1010"/>
        <w:gridCol w:w="1104"/>
        <w:gridCol w:w="917"/>
        <w:gridCol w:w="1010"/>
        <w:gridCol w:w="917"/>
        <w:gridCol w:w="1010"/>
        <w:gridCol w:w="917"/>
      </w:tblGrid>
      <w:tr w:rsidR="00527C1B" w14:paraId="2360F7E0" w14:textId="77777777" w:rsidTr="00EB500B">
        <w:tc>
          <w:tcPr>
            <w:tcW w:w="1080" w:type="dxa"/>
          </w:tcPr>
          <w:p w14:paraId="73A028D1" w14:textId="77777777" w:rsidR="00527C1B" w:rsidRDefault="00527C1B" w:rsidP="00EB500B">
            <w:proofErr w:type="spellStart"/>
            <w:r>
              <w:t>Method</w:t>
            </w:r>
            <w:proofErr w:type="spellEnd"/>
          </w:p>
        </w:tc>
        <w:tc>
          <w:tcPr>
            <w:tcW w:w="1080" w:type="dxa"/>
          </w:tcPr>
          <w:p w14:paraId="624AC106" w14:textId="77777777" w:rsidR="00527C1B" w:rsidRDefault="00527C1B" w:rsidP="00EB500B">
            <w:proofErr w:type="spellStart"/>
            <w:r>
              <w:t>min</w:t>
            </w:r>
            <w:proofErr w:type="spellEnd"/>
          </w:p>
        </w:tc>
        <w:tc>
          <w:tcPr>
            <w:tcW w:w="1080" w:type="dxa"/>
          </w:tcPr>
          <w:p w14:paraId="68DC00FB" w14:textId="77777777" w:rsidR="00527C1B" w:rsidRDefault="00527C1B" w:rsidP="00EB500B">
            <w:proofErr w:type="spellStart"/>
            <w:r>
              <w:t>max</w:t>
            </w:r>
            <w:proofErr w:type="spellEnd"/>
          </w:p>
        </w:tc>
        <w:tc>
          <w:tcPr>
            <w:tcW w:w="1080" w:type="dxa"/>
          </w:tcPr>
          <w:p w14:paraId="5B1E9C69" w14:textId="77777777" w:rsidR="00527C1B" w:rsidRDefault="00527C1B" w:rsidP="00EB500B">
            <w:proofErr w:type="spellStart"/>
            <w:r>
              <w:t>median</w:t>
            </w:r>
            <w:proofErr w:type="spellEnd"/>
          </w:p>
        </w:tc>
        <w:tc>
          <w:tcPr>
            <w:tcW w:w="1080" w:type="dxa"/>
          </w:tcPr>
          <w:p w14:paraId="40635251" w14:textId="77777777" w:rsidR="00527C1B" w:rsidRDefault="00527C1B" w:rsidP="00EB500B">
            <w:proofErr w:type="spellStart"/>
            <w:r>
              <w:t>mode</w:t>
            </w:r>
            <w:proofErr w:type="spellEnd"/>
          </w:p>
        </w:tc>
        <w:tc>
          <w:tcPr>
            <w:tcW w:w="1080" w:type="dxa"/>
          </w:tcPr>
          <w:p w14:paraId="3D59D607" w14:textId="77777777" w:rsidR="00527C1B" w:rsidRDefault="00527C1B" w:rsidP="00EB500B">
            <w:proofErr w:type="spellStart"/>
            <w:r>
              <w:t>mean</w:t>
            </w:r>
            <w:proofErr w:type="spellEnd"/>
          </w:p>
        </w:tc>
        <w:tc>
          <w:tcPr>
            <w:tcW w:w="1080" w:type="dxa"/>
          </w:tcPr>
          <w:p w14:paraId="3A7493E6" w14:textId="77777777" w:rsidR="00527C1B" w:rsidRDefault="00527C1B" w:rsidP="00EB500B">
            <w:proofErr w:type="spellStart"/>
            <w:r>
              <w:t>std</w:t>
            </w:r>
            <w:proofErr w:type="spellEnd"/>
          </w:p>
        </w:tc>
        <w:tc>
          <w:tcPr>
            <w:tcW w:w="1080" w:type="dxa"/>
          </w:tcPr>
          <w:p w14:paraId="255AB1BA" w14:textId="77777777" w:rsidR="00527C1B" w:rsidRDefault="00527C1B" w:rsidP="00EB500B">
            <w:proofErr w:type="spellStart"/>
            <w:r>
              <w:t>skew</w:t>
            </w:r>
            <w:proofErr w:type="spellEnd"/>
          </w:p>
        </w:tc>
      </w:tr>
      <w:tr w:rsidR="00527C1B" w14:paraId="7AD066FF" w14:textId="77777777" w:rsidTr="00EB500B">
        <w:tc>
          <w:tcPr>
            <w:tcW w:w="1080" w:type="dxa"/>
          </w:tcPr>
          <w:p w14:paraId="5A1214E8" w14:textId="77777777" w:rsidR="00527C1B" w:rsidRDefault="00527C1B" w:rsidP="00EB500B">
            <w:proofErr w:type="spellStart"/>
            <w:r>
              <w:t>INFLATION_diff</w:t>
            </w:r>
            <w:proofErr w:type="spellEnd"/>
          </w:p>
        </w:tc>
        <w:tc>
          <w:tcPr>
            <w:tcW w:w="1080" w:type="dxa"/>
          </w:tcPr>
          <w:p w14:paraId="02B8DB88" w14:textId="77777777" w:rsidR="00527C1B" w:rsidRDefault="00527C1B" w:rsidP="00EB500B">
            <w:r>
              <w:t>-2.473958</w:t>
            </w:r>
          </w:p>
        </w:tc>
        <w:tc>
          <w:tcPr>
            <w:tcW w:w="1080" w:type="dxa"/>
          </w:tcPr>
          <w:p w14:paraId="08CA9C51" w14:textId="77777777" w:rsidR="00527C1B" w:rsidRDefault="00527C1B" w:rsidP="00EB500B">
            <w:r>
              <w:t>2.956522</w:t>
            </w:r>
          </w:p>
        </w:tc>
        <w:tc>
          <w:tcPr>
            <w:tcW w:w="1080" w:type="dxa"/>
          </w:tcPr>
          <w:p w14:paraId="5FDB93D6" w14:textId="77777777" w:rsidR="00527C1B" w:rsidRDefault="00527C1B" w:rsidP="00EB500B">
            <w:r>
              <w:t>0.056522</w:t>
            </w:r>
          </w:p>
        </w:tc>
        <w:tc>
          <w:tcPr>
            <w:tcW w:w="1080" w:type="dxa"/>
          </w:tcPr>
          <w:p w14:paraId="05C3635C" w14:textId="77777777" w:rsidR="00527C1B" w:rsidRDefault="00527C1B" w:rsidP="00EB500B">
            <w:r>
              <w:t>0.032541</w:t>
            </w:r>
          </w:p>
        </w:tc>
        <w:tc>
          <w:tcPr>
            <w:tcW w:w="1080" w:type="dxa"/>
          </w:tcPr>
          <w:p w14:paraId="33C776D2" w14:textId="77777777" w:rsidR="00527C1B" w:rsidRDefault="00527C1B" w:rsidP="00EB500B">
            <w:r>
              <w:t>0.014768</w:t>
            </w:r>
          </w:p>
        </w:tc>
        <w:tc>
          <w:tcPr>
            <w:tcW w:w="1080" w:type="dxa"/>
          </w:tcPr>
          <w:p w14:paraId="06262B30" w14:textId="77777777" w:rsidR="00527C1B" w:rsidRDefault="00527C1B" w:rsidP="00EB500B">
            <w:r>
              <w:t>0.742965</w:t>
            </w:r>
          </w:p>
        </w:tc>
        <w:tc>
          <w:tcPr>
            <w:tcW w:w="1080" w:type="dxa"/>
          </w:tcPr>
          <w:p w14:paraId="01537C33" w14:textId="77777777" w:rsidR="00527C1B" w:rsidRDefault="00527C1B" w:rsidP="00EB500B">
            <w:r>
              <w:t>0.259027</w:t>
            </w:r>
          </w:p>
        </w:tc>
      </w:tr>
      <w:tr w:rsidR="00527C1B" w14:paraId="399D4027" w14:textId="77777777" w:rsidTr="00EB500B">
        <w:tc>
          <w:tcPr>
            <w:tcW w:w="1080" w:type="dxa"/>
          </w:tcPr>
          <w:p w14:paraId="280C46DD" w14:textId="77777777" w:rsidR="00527C1B" w:rsidRDefault="00527C1B" w:rsidP="00EB500B">
            <w:proofErr w:type="spellStart"/>
            <w:r>
              <w:t>CORE_INFLATION_diff</w:t>
            </w:r>
            <w:proofErr w:type="spellEnd"/>
          </w:p>
        </w:tc>
        <w:tc>
          <w:tcPr>
            <w:tcW w:w="1080" w:type="dxa"/>
          </w:tcPr>
          <w:p w14:paraId="7A0765D2" w14:textId="77777777" w:rsidR="00527C1B" w:rsidRDefault="00527C1B" w:rsidP="00EB500B">
            <w:r>
              <w:t>-1.065990</w:t>
            </w:r>
          </w:p>
        </w:tc>
        <w:tc>
          <w:tcPr>
            <w:tcW w:w="1080" w:type="dxa"/>
          </w:tcPr>
          <w:p w14:paraId="08DA2BD1" w14:textId="77777777" w:rsidR="00527C1B" w:rsidRDefault="00527C1B" w:rsidP="00EB500B">
            <w:r>
              <w:t>1.294010</w:t>
            </w:r>
          </w:p>
        </w:tc>
        <w:tc>
          <w:tcPr>
            <w:tcW w:w="1080" w:type="dxa"/>
          </w:tcPr>
          <w:p w14:paraId="34CFB496" w14:textId="77777777" w:rsidR="00527C1B" w:rsidRDefault="00527C1B" w:rsidP="00EB500B">
            <w:r>
              <w:t>-0.005990</w:t>
            </w:r>
          </w:p>
        </w:tc>
        <w:tc>
          <w:tcPr>
            <w:tcW w:w="1080" w:type="dxa"/>
          </w:tcPr>
          <w:p w14:paraId="1F4FB928" w14:textId="77777777" w:rsidR="00527C1B" w:rsidRDefault="00527C1B" w:rsidP="00EB500B">
            <w:r>
              <w:t>-0.000392</w:t>
            </w:r>
          </w:p>
        </w:tc>
        <w:tc>
          <w:tcPr>
            <w:tcW w:w="1080" w:type="dxa"/>
          </w:tcPr>
          <w:p w14:paraId="507F0521" w14:textId="77777777" w:rsidR="00527C1B" w:rsidRDefault="00527C1B" w:rsidP="00EB500B">
            <w:r>
              <w:t>0.034944</w:t>
            </w:r>
          </w:p>
        </w:tc>
        <w:tc>
          <w:tcPr>
            <w:tcW w:w="1080" w:type="dxa"/>
          </w:tcPr>
          <w:p w14:paraId="33F49569" w14:textId="77777777" w:rsidR="00527C1B" w:rsidRDefault="00527C1B" w:rsidP="00EB500B">
            <w:r>
              <w:t>0.391010</w:t>
            </w:r>
          </w:p>
        </w:tc>
        <w:tc>
          <w:tcPr>
            <w:tcW w:w="1080" w:type="dxa"/>
          </w:tcPr>
          <w:p w14:paraId="4914AF7E" w14:textId="77777777" w:rsidR="00527C1B" w:rsidRDefault="00527C1B" w:rsidP="00EB500B">
            <w:r>
              <w:t>0.497144</w:t>
            </w:r>
          </w:p>
        </w:tc>
      </w:tr>
      <w:tr w:rsidR="00527C1B" w14:paraId="7964C7BA" w14:textId="77777777" w:rsidTr="00EB500B">
        <w:tc>
          <w:tcPr>
            <w:tcW w:w="1080" w:type="dxa"/>
          </w:tcPr>
          <w:p w14:paraId="60B2E7AA" w14:textId="77777777" w:rsidR="00527C1B" w:rsidRDefault="00527C1B" w:rsidP="00EB500B">
            <w:proofErr w:type="spellStart"/>
            <w:r>
              <w:t>EXP_INFLATION_diff</w:t>
            </w:r>
            <w:proofErr w:type="spellEnd"/>
          </w:p>
        </w:tc>
        <w:tc>
          <w:tcPr>
            <w:tcW w:w="1080" w:type="dxa"/>
          </w:tcPr>
          <w:p w14:paraId="4A6E5A3F" w14:textId="77777777" w:rsidR="00527C1B" w:rsidRDefault="00527C1B" w:rsidP="00EB500B">
            <w:r>
              <w:t>-2.815000</w:t>
            </w:r>
          </w:p>
        </w:tc>
        <w:tc>
          <w:tcPr>
            <w:tcW w:w="1080" w:type="dxa"/>
          </w:tcPr>
          <w:p w14:paraId="0688F589" w14:textId="77777777" w:rsidR="00527C1B" w:rsidRDefault="00527C1B" w:rsidP="00EB500B">
            <w:r>
              <w:t>1.373698</w:t>
            </w:r>
          </w:p>
        </w:tc>
        <w:tc>
          <w:tcPr>
            <w:tcW w:w="1080" w:type="dxa"/>
          </w:tcPr>
          <w:p w14:paraId="4F4049A8" w14:textId="77777777" w:rsidR="00527C1B" w:rsidRDefault="00527C1B" w:rsidP="00EB500B">
            <w:r>
              <w:t>0.003698</w:t>
            </w:r>
          </w:p>
        </w:tc>
        <w:tc>
          <w:tcPr>
            <w:tcW w:w="1080" w:type="dxa"/>
          </w:tcPr>
          <w:p w14:paraId="70569768" w14:textId="77777777" w:rsidR="00527C1B" w:rsidRDefault="00527C1B" w:rsidP="00EB500B">
            <w:r>
              <w:t>-0.146128</w:t>
            </w:r>
          </w:p>
        </w:tc>
        <w:tc>
          <w:tcPr>
            <w:tcW w:w="1080" w:type="dxa"/>
          </w:tcPr>
          <w:p w14:paraId="44FB67C4" w14:textId="77777777" w:rsidR="00527C1B" w:rsidRDefault="00527C1B" w:rsidP="00EB500B">
            <w:r>
              <w:t>0.005195</w:t>
            </w:r>
          </w:p>
        </w:tc>
        <w:tc>
          <w:tcPr>
            <w:tcW w:w="1080" w:type="dxa"/>
          </w:tcPr>
          <w:p w14:paraId="7BC8B51F" w14:textId="77777777" w:rsidR="00527C1B" w:rsidRDefault="00527C1B" w:rsidP="00EB500B">
            <w:r>
              <w:t>0.446369</w:t>
            </w:r>
          </w:p>
        </w:tc>
        <w:tc>
          <w:tcPr>
            <w:tcW w:w="1080" w:type="dxa"/>
          </w:tcPr>
          <w:p w14:paraId="5DD96E2E" w14:textId="77777777" w:rsidR="00527C1B" w:rsidRDefault="00527C1B" w:rsidP="00EB500B">
            <w:r>
              <w:t>-2.210927</w:t>
            </w:r>
          </w:p>
        </w:tc>
      </w:tr>
      <w:tr w:rsidR="00527C1B" w14:paraId="42390913" w14:textId="77777777" w:rsidTr="00EB500B">
        <w:tc>
          <w:tcPr>
            <w:tcW w:w="1080" w:type="dxa"/>
          </w:tcPr>
          <w:p w14:paraId="2A4F35CA" w14:textId="77777777" w:rsidR="00527C1B" w:rsidRDefault="00527C1B" w:rsidP="00EB500B">
            <w:proofErr w:type="spellStart"/>
            <w:r>
              <w:lastRenderedPageBreak/>
              <w:t>ANNUALIZED_GDP_diff</w:t>
            </w:r>
            <w:proofErr w:type="spellEnd"/>
          </w:p>
        </w:tc>
        <w:tc>
          <w:tcPr>
            <w:tcW w:w="1080" w:type="dxa"/>
          </w:tcPr>
          <w:p w14:paraId="3BCF4CBE" w14:textId="77777777" w:rsidR="00527C1B" w:rsidRDefault="00527C1B" w:rsidP="00EB500B">
            <w:r>
              <w:t>-76.574097</w:t>
            </w:r>
          </w:p>
        </w:tc>
        <w:tc>
          <w:tcPr>
            <w:tcW w:w="1080" w:type="dxa"/>
          </w:tcPr>
          <w:p w14:paraId="1ABFDE02" w14:textId="77777777" w:rsidR="00527C1B" w:rsidRDefault="00527C1B" w:rsidP="00EB500B">
            <w:r>
              <w:t>140.674375</w:t>
            </w:r>
          </w:p>
        </w:tc>
        <w:tc>
          <w:tcPr>
            <w:tcW w:w="1080" w:type="dxa"/>
          </w:tcPr>
          <w:p w14:paraId="4DB4A30E" w14:textId="77777777" w:rsidR="00527C1B" w:rsidRDefault="00527C1B" w:rsidP="00EB500B">
            <w:r>
              <w:t>0.331340</w:t>
            </w:r>
          </w:p>
        </w:tc>
        <w:tc>
          <w:tcPr>
            <w:tcW w:w="1080" w:type="dxa"/>
          </w:tcPr>
          <w:p w14:paraId="25E02FFF" w14:textId="77777777" w:rsidR="00527C1B" w:rsidRDefault="00527C1B" w:rsidP="00EB500B">
            <w:r>
              <w:t>-5.899351</w:t>
            </w:r>
          </w:p>
        </w:tc>
        <w:tc>
          <w:tcPr>
            <w:tcW w:w="1080" w:type="dxa"/>
          </w:tcPr>
          <w:p w14:paraId="249E104C" w14:textId="77777777" w:rsidR="00527C1B" w:rsidRDefault="00527C1B" w:rsidP="00EB500B">
            <w:r>
              <w:t>-0.077487</w:t>
            </w:r>
          </w:p>
        </w:tc>
        <w:tc>
          <w:tcPr>
            <w:tcW w:w="1080" w:type="dxa"/>
          </w:tcPr>
          <w:p w14:paraId="5EE3F219" w14:textId="77777777" w:rsidR="00527C1B" w:rsidRDefault="00527C1B" w:rsidP="00EB500B">
            <w:r>
              <w:t>18.161706</w:t>
            </w:r>
          </w:p>
        </w:tc>
        <w:tc>
          <w:tcPr>
            <w:tcW w:w="1080" w:type="dxa"/>
          </w:tcPr>
          <w:p w14:paraId="69CB95A7" w14:textId="77777777" w:rsidR="00527C1B" w:rsidRDefault="00527C1B" w:rsidP="00EB500B">
            <w:r>
              <w:t>3.926758</w:t>
            </w:r>
          </w:p>
        </w:tc>
      </w:tr>
      <w:tr w:rsidR="00527C1B" w14:paraId="26A6ED2C" w14:textId="77777777" w:rsidTr="00EB500B">
        <w:tc>
          <w:tcPr>
            <w:tcW w:w="1080" w:type="dxa"/>
          </w:tcPr>
          <w:p w14:paraId="211DFCD7" w14:textId="77777777" w:rsidR="00527C1B" w:rsidRDefault="00527C1B" w:rsidP="00EB500B">
            <w:proofErr w:type="spellStart"/>
            <w:r>
              <w:t>EMPLOYMENT_RATE_diff</w:t>
            </w:r>
            <w:proofErr w:type="spellEnd"/>
          </w:p>
        </w:tc>
        <w:tc>
          <w:tcPr>
            <w:tcW w:w="1080" w:type="dxa"/>
          </w:tcPr>
          <w:p w14:paraId="16797CE7" w14:textId="77777777" w:rsidR="00527C1B" w:rsidRDefault="00527C1B" w:rsidP="00EB500B">
            <w:r>
              <w:t>-0.909737</w:t>
            </w:r>
          </w:p>
        </w:tc>
        <w:tc>
          <w:tcPr>
            <w:tcW w:w="1080" w:type="dxa"/>
          </w:tcPr>
          <w:p w14:paraId="4DB9779E" w14:textId="77777777" w:rsidR="00527C1B" w:rsidRDefault="00527C1B" w:rsidP="00EB500B">
            <w:r>
              <w:t>0.505208</w:t>
            </w:r>
          </w:p>
        </w:tc>
        <w:tc>
          <w:tcPr>
            <w:tcW w:w="1080" w:type="dxa"/>
          </w:tcPr>
          <w:p w14:paraId="5F2ED019" w14:textId="77777777" w:rsidR="00527C1B" w:rsidRDefault="00527C1B" w:rsidP="00EB500B">
            <w:r>
              <w:t>0.065987</w:t>
            </w:r>
          </w:p>
        </w:tc>
        <w:tc>
          <w:tcPr>
            <w:tcW w:w="1080" w:type="dxa"/>
          </w:tcPr>
          <w:p w14:paraId="21F237E9" w14:textId="77777777" w:rsidR="00527C1B" w:rsidRDefault="00527C1B" w:rsidP="00EB500B">
            <w:r>
              <w:t>0.105208</w:t>
            </w:r>
          </w:p>
        </w:tc>
        <w:tc>
          <w:tcPr>
            <w:tcW w:w="1080" w:type="dxa"/>
          </w:tcPr>
          <w:p w14:paraId="64579D8A" w14:textId="77777777" w:rsidR="00527C1B" w:rsidRDefault="00527C1B" w:rsidP="00EB500B">
            <w:r>
              <w:t>0.024392</w:t>
            </w:r>
          </w:p>
        </w:tc>
        <w:tc>
          <w:tcPr>
            <w:tcW w:w="1080" w:type="dxa"/>
          </w:tcPr>
          <w:p w14:paraId="1043A44E" w14:textId="77777777" w:rsidR="00527C1B" w:rsidRDefault="00527C1B" w:rsidP="00EB500B">
            <w:r>
              <w:t>0.260788</w:t>
            </w:r>
          </w:p>
        </w:tc>
        <w:tc>
          <w:tcPr>
            <w:tcW w:w="1080" w:type="dxa"/>
          </w:tcPr>
          <w:p w14:paraId="0E0310C4" w14:textId="77777777" w:rsidR="00527C1B" w:rsidRDefault="00527C1B" w:rsidP="00EB500B">
            <w:r>
              <w:t>-0.966801</w:t>
            </w:r>
          </w:p>
        </w:tc>
      </w:tr>
      <w:tr w:rsidR="00527C1B" w14:paraId="2B07A072" w14:textId="77777777" w:rsidTr="00EB500B">
        <w:tc>
          <w:tcPr>
            <w:tcW w:w="1080" w:type="dxa"/>
          </w:tcPr>
          <w:p w14:paraId="6CE56CC6" w14:textId="77777777" w:rsidR="00527C1B" w:rsidRDefault="00527C1B" w:rsidP="00EB500B">
            <w:proofErr w:type="spellStart"/>
            <w:r>
              <w:t>OUTPUT_GAP_diff</w:t>
            </w:r>
            <w:proofErr w:type="spellEnd"/>
          </w:p>
        </w:tc>
        <w:tc>
          <w:tcPr>
            <w:tcW w:w="1080" w:type="dxa"/>
          </w:tcPr>
          <w:p w14:paraId="388AE62F" w14:textId="77777777" w:rsidR="00527C1B" w:rsidRDefault="00527C1B" w:rsidP="00EB500B">
            <w:r>
              <w:t>-76.730048</w:t>
            </w:r>
          </w:p>
        </w:tc>
        <w:tc>
          <w:tcPr>
            <w:tcW w:w="1080" w:type="dxa"/>
          </w:tcPr>
          <w:p w14:paraId="43AD7576" w14:textId="77777777" w:rsidR="00527C1B" w:rsidRDefault="00527C1B" w:rsidP="00EB500B">
            <w:r>
              <w:t>140.454387</w:t>
            </w:r>
          </w:p>
        </w:tc>
        <w:tc>
          <w:tcPr>
            <w:tcW w:w="1080" w:type="dxa"/>
          </w:tcPr>
          <w:p w14:paraId="70800848" w14:textId="77777777" w:rsidR="00527C1B" w:rsidRDefault="00527C1B" w:rsidP="00EB500B">
            <w:r>
              <w:t>0.559922</w:t>
            </w:r>
          </w:p>
        </w:tc>
        <w:tc>
          <w:tcPr>
            <w:tcW w:w="1080" w:type="dxa"/>
          </w:tcPr>
          <w:p w14:paraId="7ACA98E1" w14:textId="77777777" w:rsidR="00527C1B" w:rsidRDefault="00527C1B" w:rsidP="00EB500B">
            <w:r>
              <w:t>-76.730048</w:t>
            </w:r>
          </w:p>
        </w:tc>
        <w:tc>
          <w:tcPr>
            <w:tcW w:w="1080" w:type="dxa"/>
          </w:tcPr>
          <w:p w14:paraId="4957F124" w14:textId="77777777" w:rsidR="00527C1B" w:rsidRDefault="00527C1B" w:rsidP="00EB500B">
            <w:r>
              <w:t>-0.058450</w:t>
            </w:r>
          </w:p>
        </w:tc>
        <w:tc>
          <w:tcPr>
            <w:tcW w:w="1080" w:type="dxa"/>
          </w:tcPr>
          <w:p w14:paraId="4DCAC03A" w14:textId="77777777" w:rsidR="00527C1B" w:rsidRDefault="00527C1B" w:rsidP="00EB500B">
            <w:r>
              <w:t>18.156121</w:t>
            </w:r>
          </w:p>
        </w:tc>
        <w:tc>
          <w:tcPr>
            <w:tcW w:w="1080" w:type="dxa"/>
          </w:tcPr>
          <w:p w14:paraId="763D5C37" w14:textId="77777777" w:rsidR="00527C1B" w:rsidRDefault="00527C1B" w:rsidP="00EB500B">
            <w:r>
              <w:t>3.897057</w:t>
            </w:r>
          </w:p>
        </w:tc>
      </w:tr>
    </w:tbl>
    <w:p w14:paraId="40583183" w14:textId="77777777" w:rsidR="00123ABB" w:rsidRPr="00BB66DE" w:rsidRDefault="00123ABB" w:rsidP="00123ABB">
      <w:pPr>
        <w:jc w:val="both"/>
        <w:rPr>
          <w:b/>
        </w:rPr>
      </w:pPr>
    </w:p>
    <w:p w14:paraId="08ACAE8B" w14:textId="77777777" w:rsidR="0041401A" w:rsidRDefault="0041401A" w:rsidP="0041401A">
      <w:pPr>
        <w:pStyle w:val="a3"/>
        <w:ind w:left="1080"/>
        <w:jc w:val="both"/>
        <w:rPr>
          <w:b/>
        </w:rPr>
      </w:pPr>
    </w:p>
    <w:p w14:paraId="63B0D13A" w14:textId="77777777" w:rsidR="00056813" w:rsidRDefault="00056813" w:rsidP="00056813">
      <w:pPr>
        <w:pStyle w:val="a3"/>
        <w:ind w:left="1080"/>
        <w:jc w:val="center"/>
        <w:rPr>
          <w:b/>
        </w:rPr>
      </w:pPr>
      <w:r>
        <w:rPr>
          <w:b/>
        </w:rPr>
        <w:t>При выполнении пунктов (3)-(6) Вам необходимо копировать результаты оценки регрессий из используемой программы и вставить их в Приложение к основной работе (после текста и требуемых таблиц).</w:t>
      </w:r>
    </w:p>
    <w:p w14:paraId="115789E5" w14:textId="77777777" w:rsidR="00056813" w:rsidRPr="001F4F66" w:rsidRDefault="00056813" w:rsidP="0041401A">
      <w:pPr>
        <w:pStyle w:val="a3"/>
        <w:ind w:left="1080"/>
        <w:jc w:val="both"/>
        <w:rPr>
          <w:b/>
        </w:rPr>
      </w:pPr>
    </w:p>
    <w:p w14:paraId="6651D847" w14:textId="77777777" w:rsidR="00DA5473" w:rsidRDefault="00DA5473" w:rsidP="00CA00A2">
      <w:pPr>
        <w:pStyle w:val="a3"/>
        <w:numPr>
          <w:ilvl w:val="0"/>
          <w:numId w:val="2"/>
        </w:numPr>
        <w:jc w:val="both"/>
      </w:pPr>
      <w:r w:rsidRPr="006E716F">
        <w:rPr>
          <w:b/>
          <w:color w:val="4472C4" w:themeColor="accent5"/>
        </w:rPr>
        <w:t>(10</w:t>
      </w:r>
      <w:r w:rsidR="00862E70" w:rsidRPr="006E716F">
        <w:rPr>
          <w:b/>
          <w:color w:val="4472C4" w:themeColor="accent5"/>
        </w:rPr>
        <w:t xml:space="preserve"> баллов)</w:t>
      </w:r>
      <w:r w:rsidR="00862E70" w:rsidRPr="00DA5473">
        <w:t xml:space="preserve"> </w:t>
      </w:r>
      <w:r w:rsidR="00F2401A" w:rsidRPr="00DA5473">
        <w:t xml:space="preserve">Используя простое МНК, оцените </w:t>
      </w:r>
      <w:r>
        <w:t xml:space="preserve">следующие спецификации: </w:t>
      </w:r>
    </w:p>
    <w:p w14:paraId="6CE2FD92" w14:textId="77777777" w:rsidR="00B80E23" w:rsidRPr="00D86279" w:rsidRDefault="001D038F" w:rsidP="00DA5473">
      <w:pPr>
        <w:pStyle w:val="a3"/>
        <w:ind w:left="1080"/>
        <w:jc w:val="both"/>
      </w:pPr>
      <w:r w:rsidRPr="00DA5473">
        <w:rPr>
          <w:b/>
        </w:rPr>
        <w:t>- Спецификация 1 (</w:t>
      </w:r>
      <w:r w:rsidRPr="00DA5473">
        <w:rPr>
          <w:b/>
          <w:lang w:val="en-US"/>
        </w:rPr>
        <w:t>regression</w:t>
      </w:r>
      <w:r w:rsidRPr="00DA5473">
        <w:rPr>
          <w:b/>
        </w:rPr>
        <w:t xml:space="preserve"> </w:t>
      </w:r>
      <w:r w:rsidRPr="00DA5473">
        <w:rPr>
          <w:b/>
          <w:lang w:val="en-US"/>
        </w:rPr>
        <w:t>forecast</w:t>
      </w:r>
      <w:r w:rsidRPr="00DA5473">
        <w:rPr>
          <w:b/>
        </w:rPr>
        <w:t>)</w:t>
      </w:r>
      <w:r w:rsidR="00B80E23" w:rsidRPr="00DA5473">
        <w:rPr>
          <w:b/>
        </w:rPr>
        <w:t>:</w:t>
      </w:r>
      <w:r w:rsidRPr="00DA5473">
        <w:rPr>
          <w:b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-4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A5473">
        <w:rPr>
          <w:rFonts w:eastAsiaTheme="minorEastAsia"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Pr="00DA5473">
        <w:rPr>
          <w:rFonts w:eastAsiaTheme="minorEastAsia"/>
        </w:rPr>
        <w:t xml:space="preserve"> – </w:t>
      </w:r>
      <w:r w:rsidR="006E716F">
        <w:rPr>
          <w:rFonts w:eastAsiaTheme="minorEastAsia"/>
        </w:rPr>
        <w:t xml:space="preserve">фактический </w:t>
      </w:r>
      <w:r w:rsidRPr="00DA5473">
        <w:rPr>
          <w:rFonts w:eastAsiaTheme="minorEastAsia"/>
        </w:rPr>
        <w:t xml:space="preserve">темп инфляции на 4 квартала вперед,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A5473">
        <w:rPr>
          <w:rFonts w:eastAsiaTheme="minorEastAsia"/>
        </w:rPr>
        <w:t xml:space="preserve"> – </w:t>
      </w:r>
      <w:proofErr w:type="spellStart"/>
      <w:r w:rsidRPr="00DA5473">
        <w:rPr>
          <w:rFonts w:eastAsiaTheme="minorEastAsia"/>
        </w:rPr>
        <w:t>аннуализированная</w:t>
      </w:r>
      <w:proofErr w:type="spellEnd"/>
      <w:r w:rsidRPr="00DA5473">
        <w:rPr>
          <w:rFonts w:eastAsiaTheme="minorEastAsia"/>
        </w:rPr>
        <w:t xml:space="preserve"> квартальная инфляция в квартале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DA5473">
        <w:rPr>
          <w:rFonts w:eastAsiaTheme="minorEastAsia"/>
        </w:rPr>
        <w:t xml:space="preserve"> (тогда разница между двумя показателями – есть </w:t>
      </w:r>
      <w:r w:rsidR="00BE6630" w:rsidRPr="00DA5473">
        <w:rPr>
          <w:rFonts w:eastAsiaTheme="minorEastAsia"/>
        </w:rPr>
        <w:t>изменени</w:t>
      </w:r>
      <w:r w:rsidR="00D86279">
        <w:rPr>
          <w:rFonts w:eastAsiaTheme="minorEastAsia"/>
        </w:rPr>
        <w:t>е квартальной инфляции за год)</w:t>
      </w:r>
      <w:r w:rsidR="00D86279" w:rsidRPr="00D86279">
        <w:rPr>
          <w:rFonts w:eastAsiaTheme="minorEastAsia"/>
        </w:rPr>
        <w:t xml:space="preserve">. </w:t>
      </w:r>
    </w:p>
    <w:p w14:paraId="5B26CBD0" w14:textId="77777777" w:rsidR="00B80E23" w:rsidRDefault="00B80E23" w:rsidP="00B80E23">
      <w:pPr>
        <w:pStyle w:val="a3"/>
        <w:ind w:left="1080"/>
        <w:jc w:val="both"/>
      </w:pPr>
      <w:r>
        <w:rPr>
          <w:b/>
        </w:rPr>
        <w:t>- Спецификация</w:t>
      </w:r>
      <w:r w:rsidR="001D038F">
        <w:rPr>
          <w:b/>
        </w:rPr>
        <w:t xml:space="preserve"> 2 </w:t>
      </w:r>
      <w:r>
        <w:rPr>
          <w:b/>
        </w:rPr>
        <w:t>(</w:t>
      </w:r>
      <w:proofErr w:type="spellStart"/>
      <w:r>
        <w:rPr>
          <w:b/>
          <w:lang w:val="en-US"/>
        </w:rPr>
        <w:t>na</w:t>
      </w:r>
      <w:proofErr w:type="spellEnd"/>
      <w:r w:rsidRPr="00B80E23">
        <w:rPr>
          <w:b/>
        </w:rPr>
        <w:t>ï</w:t>
      </w:r>
      <w:proofErr w:type="spellStart"/>
      <w:r>
        <w:rPr>
          <w:b/>
          <w:lang w:val="en-US"/>
        </w:rPr>
        <w:t>ve</w:t>
      </w:r>
      <w:proofErr w:type="spellEnd"/>
      <w:r w:rsidRPr="00B80E23">
        <w:rPr>
          <w:b/>
        </w:rPr>
        <w:t xml:space="preserve"> </w:t>
      </w:r>
      <w:r w:rsidR="001D038F">
        <w:rPr>
          <w:b/>
          <w:lang w:val="en-US"/>
        </w:rPr>
        <w:t>forecast</w:t>
      </w:r>
      <w:r w:rsidRPr="00B80E23">
        <w:rPr>
          <w:b/>
        </w:rPr>
        <w:t xml:space="preserve">): </w:t>
      </w:r>
      <w:r w:rsidRPr="001D038F">
        <w:t xml:space="preserve">прогноз инфляции на год вперед – это есть </w:t>
      </w:r>
      <w:r w:rsidR="00D86279" w:rsidRPr="00D86279">
        <w:t>(</w:t>
      </w:r>
      <w:r w:rsidR="00D86279">
        <w:t xml:space="preserve">равен) </w:t>
      </w:r>
      <w:r w:rsidRPr="001D038F">
        <w:t>темп</w:t>
      </w:r>
      <w:r w:rsidR="00D86279">
        <w:t>(у)</w:t>
      </w:r>
      <w:r w:rsidRPr="001D038F">
        <w:t xml:space="preserve"> прироста ИПЦ за последние 4 квартала</w:t>
      </w:r>
      <w:r w:rsidR="001D038F" w:rsidRPr="001D038F">
        <w:t xml:space="preserve"> (стр. 3 указанной статьи)</w:t>
      </w:r>
      <w:r w:rsidRPr="001D038F">
        <w:t xml:space="preserve">. </w:t>
      </w:r>
    </w:p>
    <w:p w14:paraId="7A65DB7A" w14:textId="77777777" w:rsidR="006E716F" w:rsidRDefault="006E716F" w:rsidP="00B80E23">
      <w:pPr>
        <w:pStyle w:val="a3"/>
        <w:ind w:left="1080"/>
        <w:jc w:val="both"/>
        <w:rPr>
          <w:i/>
        </w:rPr>
      </w:pPr>
    </w:p>
    <w:p w14:paraId="30A1CD42" w14:textId="0F681F65" w:rsidR="00BE6630" w:rsidRDefault="00BE6630" w:rsidP="00B80E23">
      <w:pPr>
        <w:pStyle w:val="a3"/>
        <w:ind w:left="1080"/>
        <w:jc w:val="both"/>
        <w:rPr>
          <w:i/>
        </w:rPr>
      </w:pPr>
      <w:r w:rsidRPr="00BE6630">
        <w:rPr>
          <w:i/>
        </w:rPr>
        <w:t xml:space="preserve">Результаты оценки представьте в виде сводной таблицы (это может быть сделано как у авторов статьи, можете предложить свой вариант, если он Вам кажется разумным).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27C1B" w:rsidRPr="00527C1B" w14:paraId="5C223DC7" w14:textId="77777777" w:rsidTr="00EB500B">
        <w:tc>
          <w:tcPr>
            <w:tcW w:w="2880" w:type="dxa"/>
          </w:tcPr>
          <w:p w14:paraId="028A61E5" w14:textId="77777777" w:rsidR="00527C1B" w:rsidRDefault="00527C1B" w:rsidP="00EB500B">
            <w:proofErr w:type="spellStart"/>
            <w:r>
              <w:t>Period</w:t>
            </w:r>
            <w:proofErr w:type="spellEnd"/>
          </w:p>
        </w:tc>
        <w:tc>
          <w:tcPr>
            <w:tcW w:w="2880" w:type="dxa"/>
          </w:tcPr>
          <w:p w14:paraId="11DA408C" w14:textId="77777777" w:rsidR="00527C1B" w:rsidRDefault="00527C1B" w:rsidP="00EB500B"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CPI </w:t>
            </w:r>
            <w:proofErr w:type="spellStart"/>
            <w:r>
              <w:t>inflation</w:t>
            </w:r>
            <w:proofErr w:type="spellEnd"/>
          </w:p>
        </w:tc>
        <w:tc>
          <w:tcPr>
            <w:tcW w:w="2880" w:type="dxa"/>
          </w:tcPr>
          <w:p w14:paraId="7CEAF0BB" w14:textId="77777777" w:rsidR="00527C1B" w:rsidRPr="00527C1B" w:rsidRDefault="00527C1B" w:rsidP="00EB500B">
            <w:pPr>
              <w:rPr>
                <w:lang w:val="en-US"/>
              </w:rPr>
            </w:pPr>
            <w:r w:rsidRPr="00527C1B">
              <w:rPr>
                <w:lang w:val="en-US"/>
              </w:rPr>
              <w:t>Naïve forecast with CPI inflation</w:t>
            </w:r>
          </w:p>
        </w:tc>
      </w:tr>
      <w:tr w:rsidR="00527C1B" w14:paraId="614CB630" w14:textId="77777777" w:rsidTr="00EB500B">
        <w:tc>
          <w:tcPr>
            <w:tcW w:w="2880" w:type="dxa"/>
          </w:tcPr>
          <w:p w14:paraId="28A8E146" w14:textId="77777777" w:rsidR="00527C1B" w:rsidRDefault="00527C1B" w:rsidP="00EB500B">
            <w:proofErr w:type="gramStart"/>
            <w:r>
              <w:t>2000:Q</w:t>
            </w:r>
            <w:proofErr w:type="gramEnd"/>
            <w:r>
              <w:t>1 – 2005:Q4</w:t>
            </w:r>
          </w:p>
        </w:tc>
        <w:tc>
          <w:tcPr>
            <w:tcW w:w="2880" w:type="dxa"/>
          </w:tcPr>
          <w:p w14:paraId="71D6F612" w14:textId="77777777" w:rsidR="00527C1B" w:rsidRDefault="00527C1B" w:rsidP="00EB500B">
            <w:r>
              <w:t>0.252869</w:t>
            </w:r>
          </w:p>
        </w:tc>
        <w:tc>
          <w:tcPr>
            <w:tcW w:w="2880" w:type="dxa"/>
          </w:tcPr>
          <w:p w14:paraId="5EAB00DB" w14:textId="77777777" w:rsidR="00527C1B" w:rsidRDefault="00527C1B" w:rsidP="00EB500B">
            <w:r>
              <w:t>0.436945</w:t>
            </w:r>
          </w:p>
        </w:tc>
      </w:tr>
      <w:tr w:rsidR="00527C1B" w14:paraId="531B6C1B" w14:textId="77777777" w:rsidTr="00EB500B">
        <w:tc>
          <w:tcPr>
            <w:tcW w:w="2880" w:type="dxa"/>
          </w:tcPr>
          <w:p w14:paraId="56F6271A" w14:textId="77777777" w:rsidR="00527C1B" w:rsidRDefault="00527C1B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2880" w:type="dxa"/>
          </w:tcPr>
          <w:p w14:paraId="3C46FE37" w14:textId="77777777" w:rsidR="00527C1B" w:rsidRDefault="00527C1B" w:rsidP="00EB500B">
            <w:r>
              <w:t>0.834695</w:t>
            </w:r>
          </w:p>
        </w:tc>
        <w:tc>
          <w:tcPr>
            <w:tcW w:w="2880" w:type="dxa"/>
          </w:tcPr>
          <w:p w14:paraId="0A9361CB" w14:textId="77777777" w:rsidR="00527C1B" w:rsidRDefault="00527C1B" w:rsidP="00EB500B">
            <w:r>
              <w:t>1.002409</w:t>
            </w:r>
          </w:p>
        </w:tc>
      </w:tr>
      <w:tr w:rsidR="00527C1B" w14:paraId="7497E275" w14:textId="77777777" w:rsidTr="00EB500B">
        <w:tc>
          <w:tcPr>
            <w:tcW w:w="2880" w:type="dxa"/>
          </w:tcPr>
          <w:p w14:paraId="5E0F2CF6" w14:textId="77777777" w:rsidR="00527C1B" w:rsidRDefault="00527C1B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2880" w:type="dxa"/>
          </w:tcPr>
          <w:p w14:paraId="073CBB74" w14:textId="77777777" w:rsidR="00527C1B" w:rsidRDefault="00527C1B" w:rsidP="00EB500B">
            <w:r>
              <w:t>0.478124</w:t>
            </w:r>
          </w:p>
        </w:tc>
        <w:tc>
          <w:tcPr>
            <w:tcW w:w="2880" w:type="dxa"/>
          </w:tcPr>
          <w:p w14:paraId="3FEFFBB3" w14:textId="77777777" w:rsidR="00527C1B" w:rsidRDefault="00527C1B" w:rsidP="00EB500B">
            <w:r>
              <w:t>0.563530</w:t>
            </w:r>
          </w:p>
        </w:tc>
      </w:tr>
      <w:tr w:rsidR="00527C1B" w14:paraId="485C1432" w14:textId="77777777" w:rsidTr="00EB500B">
        <w:tc>
          <w:tcPr>
            <w:tcW w:w="2880" w:type="dxa"/>
          </w:tcPr>
          <w:p w14:paraId="01D799F2" w14:textId="77777777" w:rsidR="00527C1B" w:rsidRDefault="00527C1B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2880" w:type="dxa"/>
          </w:tcPr>
          <w:p w14:paraId="47397AB5" w14:textId="77777777" w:rsidR="00527C1B" w:rsidRDefault="00527C1B" w:rsidP="00EB500B">
            <w:r>
              <w:t>1.896928</w:t>
            </w:r>
          </w:p>
        </w:tc>
        <w:tc>
          <w:tcPr>
            <w:tcW w:w="2880" w:type="dxa"/>
          </w:tcPr>
          <w:p w14:paraId="03254887" w14:textId="77777777" w:rsidR="00527C1B" w:rsidRDefault="00527C1B" w:rsidP="00EB500B">
            <w:r>
              <w:t>1.103247</w:t>
            </w:r>
          </w:p>
        </w:tc>
      </w:tr>
    </w:tbl>
    <w:p w14:paraId="28892BE7" w14:textId="77A1B25F" w:rsidR="00E30E6A" w:rsidRDefault="00E30E6A" w:rsidP="00B80E23">
      <w:pPr>
        <w:pStyle w:val="a3"/>
        <w:ind w:left="1080"/>
        <w:jc w:val="both"/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27C1B" w14:paraId="44011F27" w14:textId="77777777" w:rsidTr="00EB500B">
        <w:tc>
          <w:tcPr>
            <w:tcW w:w="4320" w:type="dxa"/>
          </w:tcPr>
          <w:p w14:paraId="4F2E8FD1" w14:textId="77777777" w:rsidR="00527C1B" w:rsidRDefault="00527C1B" w:rsidP="00EB500B">
            <w:proofErr w:type="spellStart"/>
            <w:r>
              <w:t>Method</w:t>
            </w:r>
            <w:proofErr w:type="spellEnd"/>
          </w:p>
        </w:tc>
        <w:tc>
          <w:tcPr>
            <w:tcW w:w="4320" w:type="dxa"/>
          </w:tcPr>
          <w:p w14:paraId="485019F8" w14:textId="77777777" w:rsidR="00527C1B" w:rsidRDefault="00527C1B" w:rsidP="00EB500B">
            <w:r>
              <w:t>RMSE</w:t>
            </w:r>
          </w:p>
        </w:tc>
      </w:tr>
      <w:tr w:rsidR="00527C1B" w14:paraId="58687119" w14:textId="77777777" w:rsidTr="00EB500B">
        <w:tc>
          <w:tcPr>
            <w:tcW w:w="4320" w:type="dxa"/>
          </w:tcPr>
          <w:p w14:paraId="7A14EFC2" w14:textId="77777777" w:rsidR="00527C1B" w:rsidRDefault="00527C1B" w:rsidP="00EB500B"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CPI </w:t>
            </w:r>
            <w:proofErr w:type="spellStart"/>
            <w:r>
              <w:t>inflation</w:t>
            </w:r>
            <w:proofErr w:type="spellEnd"/>
          </w:p>
        </w:tc>
        <w:tc>
          <w:tcPr>
            <w:tcW w:w="4320" w:type="dxa"/>
          </w:tcPr>
          <w:p w14:paraId="103EE874" w14:textId="77777777" w:rsidR="00527C1B" w:rsidRDefault="00527C1B" w:rsidP="00EB500B">
            <w:r>
              <w:t>1.028649</w:t>
            </w:r>
          </w:p>
        </w:tc>
      </w:tr>
      <w:tr w:rsidR="00527C1B" w14:paraId="0415F469" w14:textId="77777777" w:rsidTr="00EB500B">
        <w:tc>
          <w:tcPr>
            <w:tcW w:w="4320" w:type="dxa"/>
          </w:tcPr>
          <w:p w14:paraId="39C7A672" w14:textId="77777777" w:rsidR="00527C1B" w:rsidRPr="00527C1B" w:rsidRDefault="00527C1B" w:rsidP="00EB500B">
            <w:pPr>
              <w:rPr>
                <w:lang w:val="en-US"/>
              </w:rPr>
            </w:pPr>
            <w:r w:rsidRPr="00527C1B">
              <w:rPr>
                <w:lang w:val="en-US"/>
              </w:rPr>
              <w:t>Naïve forecast with CPI inflation</w:t>
            </w:r>
          </w:p>
        </w:tc>
        <w:tc>
          <w:tcPr>
            <w:tcW w:w="4320" w:type="dxa"/>
          </w:tcPr>
          <w:p w14:paraId="3B493F80" w14:textId="77777777" w:rsidR="00527C1B" w:rsidRDefault="00527C1B" w:rsidP="00EB500B">
            <w:r>
              <w:t>0.989357</w:t>
            </w:r>
          </w:p>
        </w:tc>
      </w:tr>
    </w:tbl>
    <w:p w14:paraId="1144E9DD" w14:textId="77777777" w:rsidR="00E30E6A" w:rsidRPr="00E30E6A" w:rsidRDefault="00E30E6A" w:rsidP="00B80E23">
      <w:pPr>
        <w:pStyle w:val="a3"/>
        <w:ind w:left="1080"/>
        <w:jc w:val="both"/>
        <w:rPr>
          <w:i/>
        </w:rPr>
      </w:pPr>
    </w:p>
    <w:p w14:paraId="4A4C3338" w14:textId="77777777" w:rsidR="006E716F" w:rsidRPr="00BE6630" w:rsidRDefault="006E716F" w:rsidP="00B80E23">
      <w:pPr>
        <w:pStyle w:val="a3"/>
        <w:ind w:left="1080"/>
        <w:jc w:val="both"/>
        <w:rPr>
          <w:i/>
        </w:rPr>
      </w:pPr>
    </w:p>
    <w:p w14:paraId="6855C7CE" w14:textId="41EADD4B" w:rsidR="00BE6630" w:rsidRPr="00BB66DE" w:rsidRDefault="00DA5473" w:rsidP="00BE6630">
      <w:pPr>
        <w:pStyle w:val="a3"/>
        <w:numPr>
          <w:ilvl w:val="0"/>
          <w:numId w:val="2"/>
        </w:numPr>
        <w:jc w:val="both"/>
      </w:pPr>
      <w:r w:rsidRPr="006E716F">
        <w:rPr>
          <w:b/>
          <w:color w:val="4472C4" w:themeColor="accent5"/>
        </w:rPr>
        <w:t xml:space="preserve">(10 баллов) </w:t>
      </w:r>
      <w:r w:rsidR="00BE6630">
        <w:t>Повторите пункт (2), однако вместо показателя совокупного ИПЦ (</w:t>
      </w:r>
      <w:r w:rsidR="00BE6630">
        <w:rPr>
          <w:lang w:val="en-US"/>
        </w:rPr>
        <w:t>headline</w:t>
      </w:r>
      <w:r w:rsidR="00BE6630" w:rsidRPr="00BE6630">
        <w:t xml:space="preserve"> </w:t>
      </w:r>
      <w:r w:rsidR="00BE6630" w:rsidRPr="00D86279">
        <w:rPr>
          <w:i/>
          <w:lang w:val="en-US"/>
        </w:rPr>
        <w:t>CPI</w:t>
      </w:r>
      <w:r w:rsidR="00BE6630">
        <w:t>)</w:t>
      </w:r>
      <w:r w:rsidR="00BE6630" w:rsidRPr="00BE6630">
        <w:t xml:space="preserve">, </w:t>
      </w:r>
      <w:r w:rsidR="00BE6630">
        <w:t>используйте показатель базовый ИПЦ (</w:t>
      </w:r>
      <w:r w:rsidR="00BE6630">
        <w:rPr>
          <w:lang w:val="en-US"/>
        </w:rPr>
        <w:t>core</w:t>
      </w:r>
      <w:r w:rsidR="00BE6630" w:rsidRPr="00BE6630">
        <w:t xml:space="preserve"> </w:t>
      </w:r>
      <w:r w:rsidR="00BE6630" w:rsidRPr="00D86279">
        <w:rPr>
          <w:i/>
          <w:lang w:val="en-US"/>
        </w:rPr>
        <w:t>CPI</w:t>
      </w:r>
      <w:r w:rsidR="00BE6630">
        <w:t xml:space="preserve">). </w:t>
      </w:r>
      <w:r w:rsidR="00BE6630" w:rsidRPr="00BE6630">
        <w:rPr>
          <w:i/>
        </w:rPr>
        <w:t>Результаты оценки представьте в виде сводной таблицы</w:t>
      </w:r>
      <w:r w:rsidR="00BE6630">
        <w:rPr>
          <w:i/>
        </w:rPr>
        <w:t>. Можете продлить таблицу из пу</w:t>
      </w:r>
      <w:r w:rsidR="00D86279">
        <w:rPr>
          <w:i/>
        </w:rPr>
        <w:t>нкта (2) или составить новую.</w:t>
      </w:r>
    </w:p>
    <w:p w14:paraId="6A386C85" w14:textId="77777777" w:rsidR="00BB66DE" w:rsidRPr="00E30E6A" w:rsidRDefault="00BB66DE" w:rsidP="00BB66DE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B66DE" w14:paraId="5F6E0FA5" w14:textId="77777777" w:rsidTr="00EB500B">
        <w:tc>
          <w:tcPr>
            <w:tcW w:w="2880" w:type="dxa"/>
          </w:tcPr>
          <w:p w14:paraId="62711057" w14:textId="77777777" w:rsidR="00BB66DE" w:rsidRDefault="00BB66DE" w:rsidP="00BB66DE">
            <w:pPr>
              <w:pStyle w:val="a3"/>
              <w:ind w:left="1080"/>
            </w:pPr>
          </w:p>
          <w:p w14:paraId="73CF06E6" w14:textId="2422B471" w:rsidR="00BB66DE" w:rsidRDefault="00BB66DE" w:rsidP="00BB66DE">
            <w:proofErr w:type="spellStart"/>
            <w:r>
              <w:t>Period</w:t>
            </w:r>
            <w:proofErr w:type="spellEnd"/>
          </w:p>
        </w:tc>
        <w:tc>
          <w:tcPr>
            <w:tcW w:w="2880" w:type="dxa"/>
          </w:tcPr>
          <w:p w14:paraId="68488AA1" w14:textId="77777777" w:rsidR="00BB66DE" w:rsidRDefault="00BB66DE" w:rsidP="00EB500B">
            <w:r>
              <w:t>Spec1_core_RMSE</w:t>
            </w:r>
          </w:p>
        </w:tc>
        <w:tc>
          <w:tcPr>
            <w:tcW w:w="2880" w:type="dxa"/>
          </w:tcPr>
          <w:p w14:paraId="41FB440A" w14:textId="77777777" w:rsidR="00BB66DE" w:rsidRDefault="00BB66DE" w:rsidP="00EB500B">
            <w:r>
              <w:t>Spec2_core_RMSE</w:t>
            </w:r>
          </w:p>
        </w:tc>
      </w:tr>
      <w:tr w:rsidR="00BB66DE" w14:paraId="54716342" w14:textId="77777777" w:rsidTr="00EB500B">
        <w:tc>
          <w:tcPr>
            <w:tcW w:w="2880" w:type="dxa"/>
          </w:tcPr>
          <w:p w14:paraId="1C5B08E2" w14:textId="77777777" w:rsidR="00BB66DE" w:rsidRDefault="00BB66DE" w:rsidP="00EB500B">
            <w:proofErr w:type="gramStart"/>
            <w:r>
              <w:t>2000:Q</w:t>
            </w:r>
            <w:proofErr w:type="gramEnd"/>
            <w:r>
              <w:t>1 – 2005:Q4</w:t>
            </w:r>
          </w:p>
        </w:tc>
        <w:tc>
          <w:tcPr>
            <w:tcW w:w="2880" w:type="dxa"/>
          </w:tcPr>
          <w:p w14:paraId="6B7074B4" w14:textId="77777777" w:rsidR="00BB66DE" w:rsidRDefault="00BB66DE" w:rsidP="00EB500B">
            <w:r>
              <w:t>0.259775</w:t>
            </w:r>
          </w:p>
        </w:tc>
        <w:tc>
          <w:tcPr>
            <w:tcW w:w="2880" w:type="dxa"/>
          </w:tcPr>
          <w:p w14:paraId="543A1CD8" w14:textId="77777777" w:rsidR="00BB66DE" w:rsidRDefault="00BB66DE" w:rsidP="00EB500B">
            <w:r>
              <w:t>0.360717</w:t>
            </w:r>
          </w:p>
        </w:tc>
      </w:tr>
      <w:tr w:rsidR="00BB66DE" w14:paraId="6CD73507" w14:textId="77777777" w:rsidTr="00EB500B">
        <w:tc>
          <w:tcPr>
            <w:tcW w:w="2880" w:type="dxa"/>
          </w:tcPr>
          <w:p w14:paraId="1CF9BE2F" w14:textId="77777777" w:rsidR="00BB66DE" w:rsidRDefault="00BB66DE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2880" w:type="dxa"/>
          </w:tcPr>
          <w:p w14:paraId="3401D76F" w14:textId="77777777" w:rsidR="00BB66DE" w:rsidRDefault="00BB66DE" w:rsidP="00EB500B">
            <w:r>
              <w:t>0.319736</w:t>
            </w:r>
          </w:p>
        </w:tc>
        <w:tc>
          <w:tcPr>
            <w:tcW w:w="2880" w:type="dxa"/>
          </w:tcPr>
          <w:p w14:paraId="45B2864E" w14:textId="77777777" w:rsidR="00BB66DE" w:rsidRDefault="00BB66DE" w:rsidP="00EB500B">
            <w:r>
              <w:t>0.477538</w:t>
            </w:r>
          </w:p>
        </w:tc>
      </w:tr>
      <w:tr w:rsidR="00BB66DE" w14:paraId="515FF0F0" w14:textId="77777777" w:rsidTr="00EB500B">
        <w:tc>
          <w:tcPr>
            <w:tcW w:w="2880" w:type="dxa"/>
          </w:tcPr>
          <w:p w14:paraId="171A2D74" w14:textId="77777777" w:rsidR="00BB66DE" w:rsidRDefault="00BB66DE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2880" w:type="dxa"/>
          </w:tcPr>
          <w:p w14:paraId="624E81CC" w14:textId="77777777" w:rsidR="00BB66DE" w:rsidRDefault="00BB66DE" w:rsidP="00EB500B">
            <w:r>
              <w:t>0.209258</w:t>
            </w:r>
          </w:p>
        </w:tc>
        <w:tc>
          <w:tcPr>
            <w:tcW w:w="2880" w:type="dxa"/>
          </w:tcPr>
          <w:p w14:paraId="78D653F6" w14:textId="77777777" w:rsidR="00BB66DE" w:rsidRDefault="00BB66DE" w:rsidP="00EB500B">
            <w:r>
              <w:t>0.353971</w:t>
            </w:r>
          </w:p>
        </w:tc>
      </w:tr>
      <w:tr w:rsidR="00BB66DE" w14:paraId="777EAD6A" w14:textId="77777777" w:rsidTr="00EB500B">
        <w:tc>
          <w:tcPr>
            <w:tcW w:w="2880" w:type="dxa"/>
          </w:tcPr>
          <w:p w14:paraId="68AB08AB" w14:textId="77777777" w:rsidR="00BB66DE" w:rsidRDefault="00BB66DE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2880" w:type="dxa"/>
          </w:tcPr>
          <w:p w14:paraId="04786E07" w14:textId="77777777" w:rsidR="00BB66DE" w:rsidRDefault="00BB66DE" w:rsidP="00EB500B">
            <w:r>
              <w:t>0.880518</w:t>
            </w:r>
          </w:p>
        </w:tc>
        <w:tc>
          <w:tcPr>
            <w:tcW w:w="2880" w:type="dxa"/>
          </w:tcPr>
          <w:p w14:paraId="1B21B738" w14:textId="77777777" w:rsidR="00BB66DE" w:rsidRDefault="00BB66DE" w:rsidP="00EB500B">
            <w:r>
              <w:t>0.653391</w:t>
            </w:r>
          </w:p>
        </w:tc>
      </w:tr>
    </w:tbl>
    <w:p w14:paraId="77865C27" w14:textId="49674D48" w:rsidR="00E30E6A" w:rsidRDefault="00E30E6A" w:rsidP="00E30E6A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66DE" w14:paraId="17CE780A" w14:textId="77777777" w:rsidTr="00EB500B">
        <w:tc>
          <w:tcPr>
            <w:tcW w:w="4320" w:type="dxa"/>
          </w:tcPr>
          <w:p w14:paraId="69134E23" w14:textId="77777777" w:rsidR="00BB66DE" w:rsidRDefault="00BB66DE" w:rsidP="00EB500B">
            <w:proofErr w:type="spellStart"/>
            <w:r>
              <w:lastRenderedPageBreak/>
              <w:t>Method</w:t>
            </w:r>
            <w:proofErr w:type="spellEnd"/>
          </w:p>
        </w:tc>
        <w:tc>
          <w:tcPr>
            <w:tcW w:w="4320" w:type="dxa"/>
          </w:tcPr>
          <w:p w14:paraId="24A98E8D" w14:textId="77777777" w:rsidR="00BB66DE" w:rsidRDefault="00BB66DE" w:rsidP="00EB500B">
            <w:r>
              <w:t>RMSE</w:t>
            </w:r>
          </w:p>
        </w:tc>
      </w:tr>
      <w:tr w:rsidR="00BB66DE" w14:paraId="3129ED31" w14:textId="77777777" w:rsidTr="00EB500B">
        <w:tc>
          <w:tcPr>
            <w:tcW w:w="4320" w:type="dxa"/>
          </w:tcPr>
          <w:p w14:paraId="66DFCFAD" w14:textId="77777777" w:rsidR="00BB66DE" w:rsidRDefault="00BB66DE" w:rsidP="00EB500B">
            <w:r>
              <w:t>Spec1_core_RMSE</w:t>
            </w:r>
          </w:p>
        </w:tc>
        <w:tc>
          <w:tcPr>
            <w:tcW w:w="4320" w:type="dxa"/>
          </w:tcPr>
          <w:p w14:paraId="332F1AF5" w14:textId="77777777" w:rsidR="00BB66DE" w:rsidRDefault="00BB66DE" w:rsidP="00EB500B">
            <w:r>
              <w:t>0.490314</w:t>
            </w:r>
          </w:p>
        </w:tc>
      </w:tr>
      <w:tr w:rsidR="00BB66DE" w14:paraId="5D197F38" w14:textId="77777777" w:rsidTr="00EB500B">
        <w:tc>
          <w:tcPr>
            <w:tcW w:w="4320" w:type="dxa"/>
          </w:tcPr>
          <w:p w14:paraId="307D2F84" w14:textId="77777777" w:rsidR="00BB66DE" w:rsidRDefault="00BB66DE" w:rsidP="00EB500B">
            <w:r>
              <w:t>Spec2_core_RMSE</w:t>
            </w:r>
          </w:p>
        </w:tc>
        <w:tc>
          <w:tcPr>
            <w:tcW w:w="4320" w:type="dxa"/>
          </w:tcPr>
          <w:p w14:paraId="4D94B611" w14:textId="77777777" w:rsidR="00BB66DE" w:rsidRDefault="00BB66DE" w:rsidP="00EB500B">
            <w:r>
              <w:t>0.489502</w:t>
            </w:r>
          </w:p>
        </w:tc>
      </w:tr>
    </w:tbl>
    <w:p w14:paraId="51088F7C" w14:textId="77777777" w:rsidR="001E4B43" w:rsidRPr="00E30E6A" w:rsidRDefault="001E4B43" w:rsidP="00E30E6A">
      <w:pPr>
        <w:jc w:val="both"/>
      </w:pPr>
    </w:p>
    <w:p w14:paraId="3DDF0938" w14:textId="77777777" w:rsidR="006E716F" w:rsidRPr="00DA5473" w:rsidRDefault="006E716F" w:rsidP="006E716F">
      <w:pPr>
        <w:pStyle w:val="a3"/>
        <w:ind w:left="1080"/>
        <w:jc w:val="both"/>
      </w:pPr>
    </w:p>
    <w:p w14:paraId="30718BF3" w14:textId="5BAC7188" w:rsidR="00DA5473" w:rsidRDefault="00DA5473" w:rsidP="00BB66DE">
      <w:pPr>
        <w:pStyle w:val="a3"/>
        <w:numPr>
          <w:ilvl w:val="0"/>
          <w:numId w:val="2"/>
        </w:numPr>
        <w:jc w:val="both"/>
      </w:pPr>
      <w:r w:rsidRPr="00BB66DE">
        <w:rPr>
          <w:b/>
          <w:color w:val="4472C4" w:themeColor="accent5"/>
        </w:rPr>
        <w:t xml:space="preserve">(10 баллов) </w:t>
      </w:r>
      <w:r>
        <w:t>Используя простое МНК, оцените следующие спецификации:</w:t>
      </w:r>
    </w:p>
    <w:p w14:paraId="0F12C49E" w14:textId="103B42C0" w:rsidR="00DA5473" w:rsidRDefault="00DA5473" w:rsidP="00DA5473">
      <w:pPr>
        <w:pStyle w:val="a3"/>
        <w:ind w:left="1080"/>
        <w:jc w:val="both"/>
        <w:rPr>
          <w:rFonts w:eastAsiaTheme="minorEastAsia"/>
          <w:b/>
        </w:rPr>
      </w:pPr>
      <w:r>
        <w:rPr>
          <w:b/>
        </w:rPr>
        <w:t xml:space="preserve">- Спецификация 3: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=α+β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t+4/t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6E716F" w:rsidRPr="006E716F">
        <w:rPr>
          <w:rFonts w:eastAsiaTheme="minorEastAsia"/>
        </w:rP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t+4/t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6E716F" w:rsidRPr="006E716F">
        <w:rPr>
          <w:rFonts w:eastAsiaTheme="minorEastAsia"/>
        </w:rPr>
        <w:t xml:space="preserve"> – инфляционные ожидания в квартале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6E716F" w:rsidRPr="006E716F">
        <w:rPr>
          <w:rFonts w:eastAsiaTheme="minorEastAsia"/>
        </w:rPr>
        <w:t xml:space="preserve"> на 4 квартала </w:t>
      </w:r>
      <w:r w:rsidR="00D86279">
        <w:rPr>
          <w:rFonts w:eastAsiaTheme="minorEastAsia"/>
        </w:rPr>
        <w:t xml:space="preserve">(на год) </w:t>
      </w:r>
      <w:r w:rsidR="006E716F" w:rsidRPr="006E716F">
        <w:rPr>
          <w:rFonts w:eastAsiaTheme="minorEastAsia"/>
        </w:rPr>
        <w:t>вперед.</w:t>
      </w:r>
      <w:r w:rsidR="006E716F">
        <w:rPr>
          <w:rFonts w:eastAsiaTheme="minorEastAsia"/>
          <w:b/>
        </w:rPr>
        <w:t xml:space="preserve"> </w:t>
      </w:r>
    </w:p>
    <w:p w14:paraId="4C7C7BC4" w14:textId="5EA4FAFF" w:rsidR="009E2FAB" w:rsidRDefault="009E2FAB" w:rsidP="00DA5473">
      <w:pPr>
        <w:pStyle w:val="a3"/>
        <w:ind w:left="1080"/>
        <w:jc w:val="both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2A1F" w14:paraId="23600E69" w14:textId="77777777" w:rsidTr="00EB500B">
        <w:tc>
          <w:tcPr>
            <w:tcW w:w="4320" w:type="dxa"/>
          </w:tcPr>
          <w:p w14:paraId="20C4482B" w14:textId="77777777" w:rsidR="00D62A1F" w:rsidRDefault="00D62A1F" w:rsidP="00EB500B">
            <w:proofErr w:type="spellStart"/>
            <w:r>
              <w:t>Period</w:t>
            </w:r>
            <w:proofErr w:type="spellEnd"/>
          </w:p>
        </w:tc>
        <w:tc>
          <w:tcPr>
            <w:tcW w:w="4320" w:type="dxa"/>
          </w:tcPr>
          <w:p w14:paraId="25114A67" w14:textId="77777777" w:rsidR="00D62A1F" w:rsidRDefault="00D62A1F" w:rsidP="00EB500B">
            <w:proofErr w:type="spellStart"/>
            <w:r>
              <w:t>Spec</w:t>
            </w:r>
            <w:proofErr w:type="spellEnd"/>
            <w:r>
              <w:t xml:space="preserve"> 3 RMSE</w:t>
            </w:r>
          </w:p>
        </w:tc>
      </w:tr>
      <w:tr w:rsidR="00D62A1F" w14:paraId="727B05D2" w14:textId="77777777" w:rsidTr="00EB500B">
        <w:tc>
          <w:tcPr>
            <w:tcW w:w="4320" w:type="dxa"/>
          </w:tcPr>
          <w:p w14:paraId="3715A671" w14:textId="77777777" w:rsidR="00D62A1F" w:rsidRDefault="00D62A1F" w:rsidP="00EB500B">
            <w:proofErr w:type="gramStart"/>
            <w:r>
              <w:t>2000:Q</w:t>
            </w:r>
            <w:proofErr w:type="gramEnd"/>
            <w:r>
              <w:t>1 – 2005:Q4</w:t>
            </w:r>
          </w:p>
        </w:tc>
        <w:tc>
          <w:tcPr>
            <w:tcW w:w="4320" w:type="dxa"/>
          </w:tcPr>
          <w:p w14:paraId="549EFDCA" w14:textId="77777777" w:rsidR="00D62A1F" w:rsidRDefault="00D62A1F" w:rsidP="00EB500B">
            <w:r>
              <w:t>0.299037</w:t>
            </w:r>
          </w:p>
        </w:tc>
      </w:tr>
      <w:tr w:rsidR="00D62A1F" w14:paraId="3A77A60B" w14:textId="77777777" w:rsidTr="00EB500B">
        <w:tc>
          <w:tcPr>
            <w:tcW w:w="4320" w:type="dxa"/>
          </w:tcPr>
          <w:p w14:paraId="749B4884" w14:textId="77777777" w:rsidR="00D62A1F" w:rsidRDefault="00D62A1F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4320" w:type="dxa"/>
          </w:tcPr>
          <w:p w14:paraId="0439DA48" w14:textId="77777777" w:rsidR="00D62A1F" w:rsidRDefault="00D62A1F" w:rsidP="00EB500B">
            <w:r>
              <w:t>0.680130</w:t>
            </w:r>
          </w:p>
        </w:tc>
      </w:tr>
      <w:tr w:rsidR="00D62A1F" w14:paraId="30181FD0" w14:textId="77777777" w:rsidTr="00EB500B">
        <w:tc>
          <w:tcPr>
            <w:tcW w:w="4320" w:type="dxa"/>
          </w:tcPr>
          <w:p w14:paraId="1B29BC14" w14:textId="77777777" w:rsidR="00D62A1F" w:rsidRDefault="00D62A1F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4320" w:type="dxa"/>
          </w:tcPr>
          <w:p w14:paraId="2B211B11" w14:textId="77777777" w:rsidR="00D62A1F" w:rsidRDefault="00D62A1F" w:rsidP="00EB500B">
            <w:r>
              <w:t>0.414272</w:t>
            </w:r>
          </w:p>
        </w:tc>
      </w:tr>
      <w:tr w:rsidR="00D62A1F" w14:paraId="6D00BB4B" w14:textId="77777777" w:rsidTr="00EB500B">
        <w:tc>
          <w:tcPr>
            <w:tcW w:w="4320" w:type="dxa"/>
          </w:tcPr>
          <w:p w14:paraId="288930BA" w14:textId="77777777" w:rsidR="00D62A1F" w:rsidRDefault="00D62A1F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4320" w:type="dxa"/>
          </w:tcPr>
          <w:p w14:paraId="321F11F5" w14:textId="77777777" w:rsidR="00D62A1F" w:rsidRDefault="00D62A1F" w:rsidP="00EB500B">
            <w:r>
              <w:t>1.351289</w:t>
            </w:r>
          </w:p>
        </w:tc>
      </w:tr>
    </w:tbl>
    <w:p w14:paraId="7A3DFEF2" w14:textId="77777777" w:rsidR="009E2FAB" w:rsidRPr="006E716F" w:rsidRDefault="009E2FAB" w:rsidP="00DA5473">
      <w:pPr>
        <w:pStyle w:val="a3"/>
        <w:ind w:left="1080"/>
        <w:jc w:val="both"/>
        <w:rPr>
          <w:b/>
        </w:rPr>
      </w:pPr>
    </w:p>
    <w:p w14:paraId="5E0DA4FB" w14:textId="5E299B34" w:rsidR="00983D9D" w:rsidRDefault="00DA5473" w:rsidP="00983D9D">
      <w:pPr>
        <w:pStyle w:val="a3"/>
        <w:ind w:left="1080"/>
        <w:jc w:val="both"/>
        <w:rPr>
          <w:i/>
        </w:rPr>
      </w:pPr>
      <w:r>
        <w:rPr>
          <w:b/>
        </w:rPr>
        <w:t xml:space="preserve">- Спецификация 4: </w:t>
      </w:r>
      <w:r w:rsidRPr="001D038F">
        <w:t xml:space="preserve">прогноз инфляции на год вперед – это </w:t>
      </w:r>
      <w:r>
        <w:t>есть</w:t>
      </w:r>
      <w:r w:rsidR="00D86279">
        <w:t xml:space="preserve"> (равен)</w:t>
      </w:r>
      <w:r>
        <w:t xml:space="preserve"> темп</w:t>
      </w:r>
      <w:r w:rsidR="00D86279">
        <w:t>(у)</w:t>
      </w:r>
      <w:r>
        <w:t xml:space="preserve"> прироста квартальных инфляционных ожиданий </w:t>
      </w:r>
      <w:r w:rsidRPr="001D038F">
        <w:t>за последние 4 квартала</w:t>
      </w:r>
      <w:r>
        <w:t xml:space="preserve">. </w:t>
      </w:r>
      <w:r w:rsidRPr="001D038F">
        <w:t xml:space="preserve"> </w:t>
      </w:r>
      <w:r w:rsidR="00983D9D" w:rsidRPr="00983D9D">
        <w:rPr>
          <w:i/>
        </w:rPr>
        <w:t>Результаты оценки представьте в виде сводной таблицы. Можете продлить таблицу из пу</w:t>
      </w:r>
      <w:r w:rsidR="00D86279">
        <w:rPr>
          <w:i/>
        </w:rPr>
        <w:t xml:space="preserve">нкта (2) или составить новую. </w:t>
      </w:r>
    </w:p>
    <w:p w14:paraId="7D33F78C" w14:textId="4DACB802" w:rsidR="009E2FAB" w:rsidRDefault="009E2FAB" w:rsidP="00983D9D">
      <w:pPr>
        <w:pStyle w:val="a3"/>
        <w:ind w:left="1080"/>
        <w:jc w:val="both"/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2A1F" w14:paraId="5650D4E3" w14:textId="77777777" w:rsidTr="00EB500B">
        <w:tc>
          <w:tcPr>
            <w:tcW w:w="4320" w:type="dxa"/>
          </w:tcPr>
          <w:p w14:paraId="76992935" w14:textId="77777777" w:rsidR="00D62A1F" w:rsidRDefault="00D62A1F" w:rsidP="00EB500B">
            <w:proofErr w:type="spellStart"/>
            <w:r>
              <w:t>Period</w:t>
            </w:r>
            <w:proofErr w:type="spellEnd"/>
          </w:p>
        </w:tc>
        <w:tc>
          <w:tcPr>
            <w:tcW w:w="4320" w:type="dxa"/>
          </w:tcPr>
          <w:p w14:paraId="6CCED867" w14:textId="77777777" w:rsidR="00D62A1F" w:rsidRDefault="00D62A1F" w:rsidP="00EB500B">
            <w:proofErr w:type="spellStart"/>
            <w:r>
              <w:t>Spec</w:t>
            </w:r>
            <w:proofErr w:type="spellEnd"/>
            <w:r>
              <w:t xml:space="preserve"> 4 RMSE</w:t>
            </w:r>
          </w:p>
        </w:tc>
      </w:tr>
      <w:tr w:rsidR="00D62A1F" w14:paraId="4C8310E7" w14:textId="77777777" w:rsidTr="00EB500B">
        <w:tc>
          <w:tcPr>
            <w:tcW w:w="4320" w:type="dxa"/>
          </w:tcPr>
          <w:p w14:paraId="7603F0D6" w14:textId="77777777" w:rsidR="00D62A1F" w:rsidRDefault="00D62A1F" w:rsidP="00EB500B">
            <w:proofErr w:type="gramStart"/>
            <w:r>
              <w:t>2000:Q</w:t>
            </w:r>
            <w:proofErr w:type="gramEnd"/>
            <w:r>
              <w:t>1 – 2005:Q4</w:t>
            </w:r>
          </w:p>
        </w:tc>
        <w:tc>
          <w:tcPr>
            <w:tcW w:w="4320" w:type="dxa"/>
          </w:tcPr>
          <w:p w14:paraId="103B42EC" w14:textId="77777777" w:rsidR="00D62A1F" w:rsidRDefault="00D62A1F" w:rsidP="00EB500B">
            <w:r>
              <w:t>0.232775</w:t>
            </w:r>
          </w:p>
        </w:tc>
      </w:tr>
      <w:tr w:rsidR="00D62A1F" w14:paraId="75A87310" w14:textId="77777777" w:rsidTr="00EB500B">
        <w:tc>
          <w:tcPr>
            <w:tcW w:w="4320" w:type="dxa"/>
          </w:tcPr>
          <w:p w14:paraId="5B2C5E75" w14:textId="77777777" w:rsidR="00D62A1F" w:rsidRDefault="00D62A1F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4320" w:type="dxa"/>
          </w:tcPr>
          <w:p w14:paraId="5030A7F6" w14:textId="77777777" w:rsidR="00D62A1F" w:rsidRDefault="00D62A1F" w:rsidP="00EB500B">
            <w:r>
              <w:t>0.744408</w:t>
            </w:r>
          </w:p>
        </w:tc>
      </w:tr>
      <w:tr w:rsidR="00D62A1F" w14:paraId="02F4EC22" w14:textId="77777777" w:rsidTr="00EB500B">
        <w:tc>
          <w:tcPr>
            <w:tcW w:w="4320" w:type="dxa"/>
          </w:tcPr>
          <w:p w14:paraId="5A531FD3" w14:textId="77777777" w:rsidR="00D62A1F" w:rsidRDefault="00D62A1F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4320" w:type="dxa"/>
          </w:tcPr>
          <w:p w14:paraId="41F8DAF6" w14:textId="77777777" w:rsidR="00D62A1F" w:rsidRDefault="00D62A1F" w:rsidP="00EB500B">
            <w:r>
              <w:t>0.412442</w:t>
            </w:r>
          </w:p>
        </w:tc>
      </w:tr>
      <w:tr w:rsidR="00D62A1F" w14:paraId="6E768089" w14:textId="77777777" w:rsidTr="00EB500B">
        <w:tc>
          <w:tcPr>
            <w:tcW w:w="4320" w:type="dxa"/>
          </w:tcPr>
          <w:p w14:paraId="091382E3" w14:textId="77777777" w:rsidR="00D62A1F" w:rsidRDefault="00D62A1F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4320" w:type="dxa"/>
          </w:tcPr>
          <w:p w14:paraId="4C90EA3A" w14:textId="77777777" w:rsidR="00D62A1F" w:rsidRDefault="00D62A1F" w:rsidP="00EB500B">
            <w:r>
              <w:t>1.515112</w:t>
            </w:r>
          </w:p>
        </w:tc>
      </w:tr>
    </w:tbl>
    <w:p w14:paraId="761C1232" w14:textId="2FE62E2F" w:rsidR="009E2FAB" w:rsidRPr="00D62A1F" w:rsidRDefault="009E2FAB" w:rsidP="00983D9D">
      <w:pPr>
        <w:pStyle w:val="a3"/>
        <w:ind w:left="1080"/>
        <w:jc w:val="both"/>
        <w:rPr>
          <w:i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62A1F" w14:paraId="44A4EC57" w14:textId="77777777" w:rsidTr="00EB500B">
        <w:tc>
          <w:tcPr>
            <w:tcW w:w="4320" w:type="dxa"/>
          </w:tcPr>
          <w:p w14:paraId="1EF889C5" w14:textId="77777777" w:rsidR="00D62A1F" w:rsidRDefault="00D62A1F" w:rsidP="00EB500B">
            <w:proofErr w:type="spellStart"/>
            <w:r>
              <w:t>Method</w:t>
            </w:r>
            <w:proofErr w:type="spellEnd"/>
          </w:p>
        </w:tc>
        <w:tc>
          <w:tcPr>
            <w:tcW w:w="4320" w:type="dxa"/>
          </w:tcPr>
          <w:p w14:paraId="3FCA0815" w14:textId="77777777" w:rsidR="00D62A1F" w:rsidRDefault="00D62A1F" w:rsidP="00EB500B">
            <w:r>
              <w:t>RMSE</w:t>
            </w:r>
          </w:p>
        </w:tc>
      </w:tr>
      <w:tr w:rsidR="00D62A1F" w14:paraId="4083DE20" w14:textId="77777777" w:rsidTr="00EB500B">
        <w:tc>
          <w:tcPr>
            <w:tcW w:w="4320" w:type="dxa"/>
          </w:tcPr>
          <w:p w14:paraId="060B8FDD" w14:textId="77777777" w:rsidR="00D62A1F" w:rsidRDefault="00D62A1F" w:rsidP="00EB500B">
            <w:proofErr w:type="spellStart"/>
            <w:r>
              <w:t>Spec</w:t>
            </w:r>
            <w:proofErr w:type="spellEnd"/>
            <w:r>
              <w:t xml:space="preserve"> 3 RMSE</w:t>
            </w:r>
          </w:p>
        </w:tc>
        <w:tc>
          <w:tcPr>
            <w:tcW w:w="4320" w:type="dxa"/>
          </w:tcPr>
          <w:p w14:paraId="049AC4FD" w14:textId="77777777" w:rsidR="00D62A1F" w:rsidRDefault="00D62A1F" w:rsidP="00EB500B">
            <w:r>
              <w:t>0.758500</w:t>
            </w:r>
          </w:p>
        </w:tc>
      </w:tr>
      <w:tr w:rsidR="00D62A1F" w14:paraId="7D9BED00" w14:textId="77777777" w:rsidTr="00EB500B">
        <w:tc>
          <w:tcPr>
            <w:tcW w:w="4320" w:type="dxa"/>
          </w:tcPr>
          <w:p w14:paraId="1DED3EA7" w14:textId="77777777" w:rsidR="00D62A1F" w:rsidRDefault="00D62A1F" w:rsidP="00EB500B">
            <w:proofErr w:type="spellStart"/>
            <w:r>
              <w:t>Spec</w:t>
            </w:r>
            <w:proofErr w:type="spellEnd"/>
            <w:r>
              <w:t xml:space="preserve"> 4 RMSE</w:t>
            </w:r>
          </w:p>
        </w:tc>
        <w:tc>
          <w:tcPr>
            <w:tcW w:w="4320" w:type="dxa"/>
          </w:tcPr>
          <w:p w14:paraId="31895C05" w14:textId="77777777" w:rsidR="00D62A1F" w:rsidRDefault="00D62A1F" w:rsidP="00EB500B">
            <w:r>
              <w:t>0.769500</w:t>
            </w:r>
          </w:p>
        </w:tc>
      </w:tr>
    </w:tbl>
    <w:p w14:paraId="2C869F8F" w14:textId="77777777" w:rsidR="009B2B8B" w:rsidRPr="006C0D83" w:rsidRDefault="009B2B8B" w:rsidP="00983D9D">
      <w:pPr>
        <w:pStyle w:val="a3"/>
        <w:ind w:left="1080"/>
        <w:jc w:val="both"/>
        <w:rPr>
          <w:i/>
          <w:lang w:val="en-US"/>
        </w:rPr>
      </w:pPr>
    </w:p>
    <w:p w14:paraId="4C7F2B3E" w14:textId="77777777" w:rsidR="00DA5473" w:rsidRPr="00DA5473" w:rsidRDefault="00DA5473" w:rsidP="00DA5473">
      <w:pPr>
        <w:pStyle w:val="a3"/>
        <w:ind w:left="1080"/>
        <w:jc w:val="both"/>
      </w:pPr>
    </w:p>
    <w:p w14:paraId="45AABF3E" w14:textId="77777777" w:rsidR="00983D9D" w:rsidRDefault="00D86279" w:rsidP="00F2401A">
      <w:pPr>
        <w:pStyle w:val="a3"/>
        <w:numPr>
          <w:ilvl w:val="0"/>
          <w:numId w:val="2"/>
        </w:numPr>
        <w:jc w:val="both"/>
      </w:pPr>
      <w:r>
        <w:rPr>
          <w:b/>
          <w:color w:val="4472C4" w:themeColor="accent5"/>
        </w:rPr>
        <w:t>(25</w:t>
      </w:r>
      <w:r w:rsidR="00983D9D">
        <w:rPr>
          <w:b/>
          <w:color w:val="4472C4" w:themeColor="accent5"/>
        </w:rPr>
        <w:t xml:space="preserve"> баллов) </w:t>
      </w:r>
      <w:r w:rsidR="00983D9D">
        <w:t xml:space="preserve">Используя простое МНК, оцените следующие спецификации кривой </w:t>
      </w:r>
      <w:proofErr w:type="spellStart"/>
      <w:r w:rsidR="00983D9D">
        <w:t>Филлипса</w:t>
      </w:r>
      <w:proofErr w:type="spellEnd"/>
      <w:r w:rsidR="00983D9D">
        <w:t>:</w:t>
      </w:r>
    </w:p>
    <w:p w14:paraId="42777F92" w14:textId="5FB34471" w:rsidR="00983D9D" w:rsidRDefault="00983D9D" w:rsidP="00983D9D">
      <w:pPr>
        <w:pStyle w:val="a3"/>
        <w:ind w:left="1080"/>
        <w:jc w:val="both"/>
        <w:rPr>
          <w:rFonts w:eastAsiaTheme="minorEastAsia"/>
        </w:rPr>
      </w:pPr>
      <w:r w:rsidRPr="00983D9D">
        <w:rPr>
          <w:b/>
        </w:rPr>
        <w:t>- Спецификация 5:</w:t>
      </w:r>
      <w:r>
        <w:rPr>
          <w:b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-4</m:t>
            </m:r>
          </m:sub>
        </m:sSub>
        <m:r>
          <w:rPr>
            <w:rFonts w:ascii="Cambria Math" w:hAnsi="Cambria Math"/>
          </w:rPr>
          <m:t>)+γ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983D9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– мера экономической активности в предыдущем квартале. За меру экономической активности примите разрыв выпуска реального ВВП. Разрыв выпуска рассчитайте с помощью фильтра </w:t>
      </w:r>
      <w:proofErr w:type="spellStart"/>
      <w:r>
        <w:rPr>
          <w:rFonts w:eastAsiaTheme="minorEastAsia"/>
        </w:rPr>
        <w:t>Ходрика</w:t>
      </w:r>
      <w:proofErr w:type="spellEnd"/>
      <w:r>
        <w:rPr>
          <w:rFonts w:eastAsiaTheme="minorEastAsia"/>
        </w:rPr>
        <w:t xml:space="preserve">-Прескотта. </w:t>
      </w:r>
      <w:r w:rsidR="00D86279">
        <w:rPr>
          <w:rFonts w:eastAsiaTheme="minorEastAsia"/>
        </w:rPr>
        <w:t xml:space="preserve">Самостоятельно ознакомьтесь с процедурой расчета разрыва выпуска при помощи ХП фильтра, найдите соответствующий код в сети Интернет. Дайте ссылку. </w:t>
      </w:r>
    </w:p>
    <w:p w14:paraId="7B558BF2" w14:textId="1BE6CE82" w:rsidR="009B2B8B" w:rsidRDefault="009B2B8B" w:rsidP="00983D9D">
      <w:pPr>
        <w:pStyle w:val="a3"/>
        <w:ind w:left="1080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0D83" w14:paraId="568F0D83" w14:textId="77777777" w:rsidTr="00EB500B">
        <w:tc>
          <w:tcPr>
            <w:tcW w:w="4320" w:type="dxa"/>
          </w:tcPr>
          <w:p w14:paraId="39586510" w14:textId="77777777" w:rsidR="006C0D83" w:rsidRDefault="006C0D83" w:rsidP="00EB500B">
            <w:proofErr w:type="spellStart"/>
            <w:r>
              <w:t>Period</w:t>
            </w:r>
            <w:proofErr w:type="spellEnd"/>
          </w:p>
        </w:tc>
        <w:tc>
          <w:tcPr>
            <w:tcW w:w="4320" w:type="dxa"/>
          </w:tcPr>
          <w:p w14:paraId="0F29EDA8" w14:textId="77777777" w:rsidR="006C0D83" w:rsidRDefault="006C0D83" w:rsidP="00EB500B">
            <w:r>
              <w:t>RMSE</w:t>
            </w:r>
          </w:p>
        </w:tc>
      </w:tr>
      <w:tr w:rsidR="006C0D83" w14:paraId="68A35147" w14:textId="77777777" w:rsidTr="00EB500B">
        <w:tc>
          <w:tcPr>
            <w:tcW w:w="4320" w:type="dxa"/>
          </w:tcPr>
          <w:p w14:paraId="49063F5E" w14:textId="77777777" w:rsidR="006C0D83" w:rsidRDefault="006C0D83" w:rsidP="00EB500B">
            <w:proofErr w:type="gramStart"/>
            <w:r>
              <w:t>2000:Q</w:t>
            </w:r>
            <w:proofErr w:type="gramEnd"/>
            <w:r>
              <w:t>1 – 2005:Q4</w:t>
            </w:r>
          </w:p>
        </w:tc>
        <w:tc>
          <w:tcPr>
            <w:tcW w:w="4320" w:type="dxa"/>
          </w:tcPr>
          <w:p w14:paraId="0FB9DEC1" w14:textId="77777777" w:rsidR="006C0D83" w:rsidRDefault="006C0D83" w:rsidP="00EB500B">
            <w:r>
              <w:t>0.267648</w:t>
            </w:r>
          </w:p>
        </w:tc>
      </w:tr>
      <w:tr w:rsidR="006C0D83" w14:paraId="61B16F2E" w14:textId="77777777" w:rsidTr="00EB500B">
        <w:tc>
          <w:tcPr>
            <w:tcW w:w="4320" w:type="dxa"/>
          </w:tcPr>
          <w:p w14:paraId="5C71EF5A" w14:textId="77777777" w:rsidR="006C0D83" w:rsidRDefault="006C0D83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4320" w:type="dxa"/>
          </w:tcPr>
          <w:p w14:paraId="19F83261" w14:textId="77777777" w:rsidR="006C0D83" w:rsidRDefault="006C0D83" w:rsidP="00EB500B">
            <w:r>
              <w:t>0.842061</w:t>
            </w:r>
          </w:p>
        </w:tc>
      </w:tr>
      <w:tr w:rsidR="006C0D83" w14:paraId="08679C3E" w14:textId="77777777" w:rsidTr="00EB500B">
        <w:tc>
          <w:tcPr>
            <w:tcW w:w="4320" w:type="dxa"/>
          </w:tcPr>
          <w:p w14:paraId="6F031D89" w14:textId="77777777" w:rsidR="006C0D83" w:rsidRDefault="006C0D83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4320" w:type="dxa"/>
          </w:tcPr>
          <w:p w14:paraId="65910B33" w14:textId="77777777" w:rsidR="006C0D83" w:rsidRDefault="006C0D83" w:rsidP="00EB500B">
            <w:r>
              <w:t>0.499953</w:t>
            </w:r>
          </w:p>
        </w:tc>
      </w:tr>
      <w:tr w:rsidR="006C0D83" w14:paraId="656F31F9" w14:textId="77777777" w:rsidTr="00EB500B">
        <w:tc>
          <w:tcPr>
            <w:tcW w:w="4320" w:type="dxa"/>
          </w:tcPr>
          <w:p w14:paraId="09E19B8B" w14:textId="77777777" w:rsidR="006C0D83" w:rsidRDefault="006C0D83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4320" w:type="dxa"/>
          </w:tcPr>
          <w:p w14:paraId="2F18CCA2" w14:textId="77777777" w:rsidR="006C0D83" w:rsidRDefault="006C0D83" w:rsidP="00EB500B">
            <w:r>
              <w:t>1.925595</w:t>
            </w:r>
          </w:p>
        </w:tc>
      </w:tr>
    </w:tbl>
    <w:p w14:paraId="008D13FE" w14:textId="77777777" w:rsidR="009B2B8B" w:rsidRPr="006C0D83" w:rsidRDefault="009B2B8B" w:rsidP="00983D9D">
      <w:pPr>
        <w:pStyle w:val="a3"/>
        <w:ind w:left="1080"/>
        <w:jc w:val="both"/>
        <w:rPr>
          <w:lang w:val="en-US"/>
        </w:rPr>
      </w:pPr>
    </w:p>
    <w:p w14:paraId="7D65D9E7" w14:textId="4A4D5644" w:rsidR="00426B98" w:rsidRDefault="00983D9D" w:rsidP="00983D9D">
      <w:pPr>
        <w:pStyle w:val="a3"/>
        <w:ind w:left="1080"/>
        <w:jc w:val="both"/>
        <w:rPr>
          <w:rFonts w:eastAsiaTheme="minorEastAsia"/>
        </w:rPr>
      </w:pPr>
      <w:r w:rsidRPr="00983D9D">
        <w:rPr>
          <w:b/>
        </w:rPr>
        <w:t>- Спецификация 6:</w:t>
      </w:r>
      <w:r>
        <w:rPr>
          <w:b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-4</m:t>
            </m:r>
          </m:sub>
        </m:sSub>
        <m:r>
          <w:rPr>
            <w:rFonts w:ascii="Cambria Math" w:hAnsi="Cambria Math"/>
          </w:rPr>
          <m:t>)+γ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– мера экономической активности в предыдущем квартале. За меру экономической активности примите </w:t>
      </w:r>
      <w:proofErr w:type="spellStart"/>
      <w:r w:rsidR="00426B98">
        <w:rPr>
          <w:rFonts w:eastAsiaTheme="minorEastAsia"/>
        </w:rPr>
        <w:t>аннуализированный</w:t>
      </w:r>
      <w:proofErr w:type="spellEnd"/>
      <w:r w:rsidR="00426B98">
        <w:rPr>
          <w:rFonts w:eastAsiaTheme="minorEastAsia"/>
        </w:rPr>
        <w:t xml:space="preserve"> квартальный темп прироста реального ВВП.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0D83" w14:paraId="48745976" w14:textId="77777777" w:rsidTr="00EB500B">
        <w:tc>
          <w:tcPr>
            <w:tcW w:w="4320" w:type="dxa"/>
          </w:tcPr>
          <w:p w14:paraId="12245637" w14:textId="77777777" w:rsidR="006C0D83" w:rsidRDefault="006C0D83" w:rsidP="00EB500B">
            <w:proofErr w:type="spellStart"/>
            <w:r>
              <w:lastRenderedPageBreak/>
              <w:t>Period</w:t>
            </w:r>
            <w:proofErr w:type="spellEnd"/>
          </w:p>
        </w:tc>
        <w:tc>
          <w:tcPr>
            <w:tcW w:w="4320" w:type="dxa"/>
          </w:tcPr>
          <w:p w14:paraId="170C2857" w14:textId="77777777" w:rsidR="006C0D83" w:rsidRDefault="006C0D83" w:rsidP="00EB500B">
            <w:r>
              <w:t>RMSE</w:t>
            </w:r>
          </w:p>
        </w:tc>
      </w:tr>
      <w:tr w:rsidR="006C0D83" w14:paraId="03CF342B" w14:textId="77777777" w:rsidTr="00EB500B">
        <w:tc>
          <w:tcPr>
            <w:tcW w:w="4320" w:type="dxa"/>
          </w:tcPr>
          <w:p w14:paraId="3298E520" w14:textId="77777777" w:rsidR="006C0D83" w:rsidRDefault="006C0D83" w:rsidP="00EB500B">
            <w:proofErr w:type="gramStart"/>
            <w:r>
              <w:t>2000:Q</w:t>
            </w:r>
            <w:proofErr w:type="gramEnd"/>
            <w:r>
              <w:t>1 – 2005:Q4</w:t>
            </w:r>
          </w:p>
        </w:tc>
        <w:tc>
          <w:tcPr>
            <w:tcW w:w="4320" w:type="dxa"/>
          </w:tcPr>
          <w:p w14:paraId="2E9ACDA0" w14:textId="77777777" w:rsidR="006C0D83" w:rsidRDefault="006C0D83" w:rsidP="00EB500B">
            <w:r>
              <w:t>0.267630</w:t>
            </w:r>
          </w:p>
        </w:tc>
      </w:tr>
      <w:tr w:rsidR="006C0D83" w14:paraId="1D440150" w14:textId="77777777" w:rsidTr="00EB500B">
        <w:tc>
          <w:tcPr>
            <w:tcW w:w="4320" w:type="dxa"/>
          </w:tcPr>
          <w:p w14:paraId="3F10FC36" w14:textId="77777777" w:rsidR="006C0D83" w:rsidRDefault="006C0D83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4320" w:type="dxa"/>
          </w:tcPr>
          <w:p w14:paraId="09A86C00" w14:textId="77777777" w:rsidR="006C0D83" w:rsidRDefault="006C0D83" w:rsidP="00EB500B">
            <w:r>
              <w:t>0.840779</w:t>
            </w:r>
          </w:p>
        </w:tc>
      </w:tr>
      <w:tr w:rsidR="006C0D83" w14:paraId="2618C93E" w14:textId="77777777" w:rsidTr="00EB500B">
        <w:tc>
          <w:tcPr>
            <w:tcW w:w="4320" w:type="dxa"/>
          </w:tcPr>
          <w:p w14:paraId="54F30E36" w14:textId="77777777" w:rsidR="006C0D83" w:rsidRDefault="006C0D83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4320" w:type="dxa"/>
          </w:tcPr>
          <w:p w14:paraId="0B7517A5" w14:textId="77777777" w:rsidR="006C0D83" w:rsidRDefault="006C0D83" w:rsidP="00EB500B">
            <w:r>
              <w:t>0.500270</w:t>
            </w:r>
          </w:p>
        </w:tc>
      </w:tr>
      <w:tr w:rsidR="006C0D83" w14:paraId="49B52FEC" w14:textId="77777777" w:rsidTr="00EB500B">
        <w:tc>
          <w:tcPr>
            <w:tcW w:w="4320" w:type="dxa"/>
          </w:tcPr>
          <w:p w14:paraId="1FED211F" w14:textId="77777777" w:rsidR="006C0D83" w:rsidRDefault="006C0D83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4320" w:type="dxa"/>
          </w:tcPr>
          <w:p w14:paraId="671C74AE" w14:textId="77777777" w:rsidR="006C0D83" w:rsidRDefault="006C0D83" w:rsidP="00EB500B">
            <w:r>
              <w:t>1.926843</w:t>
            </w:r>
          </w:p>
        </w:tc>
      </w:tr>
    </w:tbl>
    <w:p w14:paraId="13F34D7E" w14:textId="77777777" w:rsidR="00A6762B" w:rsidRPr="006C0D83" w:rsidRDefault="00A6762B" w:rsidP="00983D9D">
      <w:pPr>
        <w:pStyle w:val="a3"/>
        <w:ind w:left="1080"/>
        <w:jc w:val="both"/>
        <w:rPr>
          <w:rFonts w:eastAsiaTheme="minorEastAsia"/>
          <w:lang w:val="en-US"/>
        </w:rPr>
      </w:pPr>
    </w:p>
    <w:p w14:paraId="47657944" w14:textId="1EB79AF3" w:rsidR="00983D9D" w:rsidRDefault="00983D9D" w:rsidP="00983D9D">
      <w:pPr>
        <w:pStyle w:val="a3"/>
        <w:ind w:left="1080"/>
        <w:jc w:val="both"/>
        <w:rPr>
          <w:rFonts w:eastAsiaTheme="minorEastAsia"/>
        </w:rPr>
      </w:pPr>
      <w:r w:rsidRPr="00983D9D">
        <w:rPr>
          <w:b/>
        </w:rPr>
        <w:t>- Спецификация 7:</w:t>
      </w:r>
      <w:r>
        <w:rPr>
          <w:b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t-3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t-3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-4</m:t>
            </m:r>
          </m:sub>
        </m:sSub>
        <m:r>
          <w:rPr>
            <w:rFonts w:ascii="Cambria Math" w:hAnsi="Cambria Math"/>
          </w:rPr>
          <m:t>)+γ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26B98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426B98">
        <w:rPr>
          <w:rFonts w:eastAsiaTheme="minorEastAsia"/>
        </w:rPr>
        <w:t xml:space="preserve"> – мера экономической активности в предыдущем квартале. За меру экономической активности примите какой-либо индекс экономической активности. Для этого необходимо поискать в экономической литературе примеры таких индексов. Обоснуйте использование выбранного Вами индекса, дайте ссылку на статью. </w:t>
      </w:r>
    </w:p>
    <w:p w14:paraId="6C25196E" w14:textId="77777777" w:rsidR="003D7B3E" w:rsidRDefault="003D7B3E" w:rsidP="00983D9D">
      <w:pPr>
        <w:pStyle w:val="a3"/>
        <w:ind w:left="1080"/>
        <w:jc w:val="both"/>
      </w:pPr>
    </w:p>
    <w:p w14:paraId="476DD986" w14:textId="77777777" w:rsidR="003D7B3E" w:rsidRDefault="003D7B3E" w:rsidP="00983D9D">
      <w:pPr>
        <w:pStyle w:val="a3"/>
        <w:ind w:left="1080"/>
        <w:jc w:val="both"/>
      </w:pPr>
    </w:p>
    <w:p w14:paraId="04C01FCB" w14:textId="48D79D2E" w:rsidR="003D7B3E" w:rsidRDefault="003D7B3E" w:rsidP="00983D9D">
      <w:pPr>
        <w:pStyle w:val="a3"/>
        <w:ind w:left="1080"/>
        <w:jc w:val="both"/>
        <w:rPr>
          <w:rFonts w:eastAsiaTheme="minorEastAsia"/>
        </w:rPr>
      </w:pPr>
      <w:r>
        <w:t xml:space="preserve">По данным теории Филипса, существует обратная связь между уровнем безработицы и инфляцией. Более низкий уровень безработицы обычно приводит к росту инфляции, так как с увеличением занятости растет потребительский </w:t>
      </w:r>
      <w:proofErr w:type="gramStart"/>
      <w:r>
        <w:t>спрос.</w:t>
      </w:r>
      <w:r>
        <w:t>(</w:t>
      </w:r>
      <w:proofErr w:type="gramEnd"/>
      <w:r w:rsidRPr="003D7B3E">
        <w:t xml:space="preserve"> </w:t>
      </w:r>
      <w:r w:rsidRPr="003D7B3E">
        <w:t>https://cyberleninka.ru/article/n/relationship-between-inflation-and-unemployment-testing-philips-curve-hypotheses-and-investigating-the-causes-of-inflation-and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09AE" w14:paraId="32F6F7CE" w14:textId="77777777" w:rsidTr="00EB500B">
        <w:tc>
          <w:tcPr>
            <w:tcW w:w="4320" w:type="dxa"/>
          </w:tcPr>
          <w:p w14:paraId="77CBE5C4" w14:textId="77777777" w:rsidR="006709AE" w:rsidRDefault="006709AE" w:rsidP="00EB500B">
            <w:proofErr w:type="spellStart"/>
            <w:r>
              <w:t>Period</w:t>
            </w:r>
            <w:proofErr w:type="spellEnd"/>
          </w:p>
        </w:tc>
        <w:tc>
          <w:tcPr>
            <w:tcW w:w="4320" w:type="dxa"/>
          </w:tcPr>
          <w:p w14:paraId="643A7DBF" w14:textId="77777777" w:rsidR="006709AE" w:rsidRDefault="006709AE" w:rsidP="00EB500B">
            <w:r>
              <w:t>RMSE</w:t>
            </w:r>
          </w:p>
        </w:tc>
      </w:tr>
      <w:tr w:rsidR="006709AE" w14:paraId="19653122" w14:textId="77777777" w:rsidTr="00EB500B">
        <w:tc>
          <w:tcPr>
            <w:tcW w:w="4320" w:type="dxa"/>
          </w:tcPr>
          <w:p w14:paraId="478D777F" w14:textId="77777777" w:rsidR="006709AE" w:rsidRDefault="006709AE" w:rsidP="00EB500B">
            <w:proofErr w:type="gramStart"/>
            <w:r>
              <w:t>2000:Q</w:t>
            </w:r>
            <w:proofErr w:type="gramEnd"/>
            <w:r>
              <w:t>1 – 2005:Q4</w:t>
            </w:r>
          </w:p>
        </w:tc>
        <w:tc>
          <w:tcPr>
            <w:tcW w:w="4320" w:type="dxa"/>
          </w:tcPr>
          <w:p w14:paraId="192E1EED" w14:textId="77777777" w:rsidR="006709AE" w:rsidRDefault="006709AE" w:rsidP="00EB500B">
            <w:r>
              <w:t>0.250350</w:t>
            </w:r>
          </w:p>
        </w:tc>
      </w:tr>
      <w:tr w:rsidR="006709AE" w14:paraId="75386C64" w14:textId="77777777" w:rsidTr="00EB500B">
        <w:tc>
          <w:tcPr>
            <w:tcW w:w="4320" w:type="dxa"/>
          </w:tcPr>
          <w:p w14:paraId="5A1AA052" w14:textId="77777777" w:rsidR="006709AE" w:rsidRDefault="006709AE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4320" w:type="dxa"/>
          </w:tcPr>
          <w:p w14:paraId="4A8541C1" w14:textId="77777777" w:rsidR="006709AE" w:rsidRDefault="006709AE" w:rsidP="00EB500B">
            <w:r>
              <w:t>0.865910</w:t>
            </w:r>
          </w:p>
        </w:tc>
      </w:tr>
      <w:tr w:rsidR="006709AE" w14:paraId="4C4143EA" w14:textId="77777777" w:rsidTr="00EB500B">
        <w:tc>
          <w:tcPr>
            <w:tcW w:w="4320" w:type="dxa"/>
          </w:tcPr>
          <w:p w14:paraId="10A32C05" w14:textId="77777777" w:rsidR="006709AE" w:rsidRDefault="006709AE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4320" w:type="dxa"/>
          </w:tcPr>
          <w:p w14:paraId="5EDC80AD" w14:textId="77777777" w:rsidR="006709AE" w:rsidRDefault="006709AE" w:rsidP="00EB500B">
            <w:r>
              <w:t>0.501338</w:t>
            </w:r>
          </w:p>
        </w:tc>
      </w:tr>
      <w:tr w:rsidR="006709AE" w14:paraId="5BB58589" w14:textId="77777777" w:rsidTr="00EB500B">
        <w:tc>
          <w:tcPr>
            <w:tcW w:w="4320" w:type="dxa"/>
          </w:tcPr>
          <w:p w14:paraId="7ED74464" w14:textId="77777777" w:rsidR="006709AE" w:rsidRDefault="006709AE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4320" w:type="dxa"/>
          </w:tcPr>
          <w:p w14:paraId="2367AF1C" w14:textId="77777777" w:rsidR="006709AE" w:rsidRDefault="006709AE" w:rsidP="00EB500B">
            <w:r>
              <w:t>1.932124</w:t>
            </w:r>
          </w:p>
        </w:tc>
      </w:tr>
    </w:tbl>
    <w:p w14:paraId="20C153F6" w14:textId="77777777" w:rsidR="00A6762B" w:rsidRPr="00A6762B" w:rsidRDefault="00A6762B" w:rsidP="00983D9D">
      <w:pPr>
        <w:pStyle w:val="a3"/>
        <w:ind w:left="1080"/>
        <w:jc w:val="both"/>
        <w:rPr>
          <w:b/>
        </w:rPr>
      </w:pPr>
    </w:p>
    <w:p w14:paraId="1AE9F368" w14:textId="481525D8" w:rsidR="00426B98" w:rsidRDefault="00426B98" w:rsidP="00426B98">
      <w:pPr>
        <w:pStyle w:val="a3"/>
        <w:ind w:left="1080"/>
        <w:jc w:val="both"/>
        <w:rPr>
          <w:i/>
        </w:rPr>
      </w:pPr>
      <w:r w:rsidRPr="00BE6630">
        <w:rPr>
          <w:i/>
        </w:rPr>
        <w:t>Результаты оценки представьте в виде сводной таблицы</w:t>
      </w:r>
      <w:r>
        <w:rPr>
          <w:i/>
        </w:rPr>
        <w:t>. Можете продлить таблицу из пункта (2).</w:t>
      </w:r>
    </w:p>
    <w:p w14:paraId="6E59A363" w14:textId="7FDE030C" w:rsidR="00200158" w:rsidRDefault="00200158" w:rsidP="00426B98">
      <w:pPr>
        <w:pStyle w:val="a3"/>
        <w:ind w:left="1080"/>
        <w:jc w:val="both"/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09AE" w14:paraId="0D80E3FF" w14:textId="77777777" w:rsidTr="00EB500B">
        <w:tc>
          <w:tcPr>
            <w:tcW w:w="4320" w:type="dxa"/>
          </w:tcPr>
          <w:p w14:paraId="7CEECB26" w14:textId="77777777" w:rsidR="006709AE" w:rsidRDefault="006709AE" w:rsidP="00EB500B">
            <w:proofErr w:type="spellStart"/>
            <w:r>
              <w:t>Method</w:t>
            </w:r>
            <w:proofErr w:type="spellEnd"/>
          </w:p>
        </w:tc>
        <w:tc>
          <w:tcPr>
            <w:tcW w:w="4320" w:type="dxa"/>
          </w:tcPr>
          <w:p w14:paraId="6FF462D8" w14:textId="77777777" w:rsidR="006709AE" w:rsidRDefault="006709AE" w:rsidP="00EB500B">
            <w:r>
              <w:t>RMSE</w:t>
            </w:r>
          </w:p>
        </w:tc>
      </w:tr>
      <w:tr w:rsidR="006709AE" w14:paraId="41BC68E3" w14:textId="77777777" w:rsidTr="00EB500B">
        <w:tc>
          <w:tcPr>
            <w:tcW w:w="4320" w:type="dxa"/>
          </w:tcPr>
          <w:p w14:paraId="24B753ED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5 RMSE</w:t>
            </w:r>
          </w:p>
        </w:tc>
        <w:tc>
          <w:tcPr>
            <w:tcW w:w="4320" w:type="dxa"/>
          </w:tcPr>
          <w:p w14:paraId="281B7DF8" w14:textId="77777777" w:rsidR="006709AE" w:rsidRDefault="006709AE" w:rsidP="00EB500B">
            <w:r>
              <w:t>1.0314</w:t>
            </w:r>
          </w:p>
        </w:tc>
      </w:tr>
      <w:tr w:rsidR="006709AE" w14:paraId="1EDA2965" w14:textId="77777777" w:rsidTr="00EB500B">
        <w:tc>
          <w:tcPr>
            <w:tcW w:w="4320" w:type="dxa"/>
          </w:tcPr>
          <w:p w14:paraId="7410A57A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6 RMSE</w:t>
            </w:r>
          </w:p>
        </w:tc>
        <w:tc>
          <w:tcPr>
            <w:tcW w:w="4320" w:type="dxa"/>
          </w:tcPr>
          <w:p w14:paraId="3DA9316E" w14:textId="77777777" w:rsidR="006709AE" w:rsidRDefault="006709AE" w:rsidP="00EB500B">
            <w:r>
              <w:t>1.0312</w:t>
            </w:r>
          </w:p>
        </w:tc>
      </w:tr>
      <w:tr w:rsidR="006709AE" w14:paraId="48D2A373" w14:textId="77777777" w:rsidTr="00EB500B">
        <w:tc>
          <w:tcPr>
            <w:tcW w:w="4320" w:type="dxa"/>
          </w:tcPr>
          <w:p w14:paraId="3272D8C4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7 RMSE</w:t>
            </w:r>
          </w:p>
        </w:tc>
        <w:tc>
          <w:tcPr>
            <w:tcW w:w="4320" w:type="dxa"/>
          </w:tcPr>
          <w:p w14:paraId="7AF29F35" w14:textId="77777777" w:rsidR="006709AE" w:rsidRDefault="006709AE" w:rsidP="00EB500B">
            <w:r>
              <w:t>1.0154</w:t>
            </w:r>
          </w:p>
        </w:tc>
      </w:tr>
    </w:tbl>
    <w:p w14:paraId="0327EDC2" w14:textId="77777777" w:rsidR="00200158" w:rsidRPr="006E716F" w:rsidRDefault="00200158" w:rsidP="00426B98">
      <w:pPr>
        <w:pStyle w:val="a3"/>
        <w:ind w:left="1080"/>
        <w:jc w:val="both"/>
      </w:pPr>
    </w:p>
    <w:p w14:paraId="1C2B9E1F" w14:textId="77777777" w:rsidR="00983D9D" w:rsidRPr="00983D9D" w:rsidRDefault="00983D9D" w:rsidP="00983D9D">
      <w:pPr>
        <w:pStyle w:val="a3"/>
        <w:tabs>
          <w:tab w:val="left" w:pos="3730"/>
        </w:tabs>
        <w:ind w:left="1080"/>
        <w:jc w:val="both"/>
      </w:pPr>
    </w:p>
    <w:p w14:paraId="505DCDB9" w14:textId="291A8850" w:rsidR="00F2401A" w:rsidRDefault="00862E70" w:rsidP="00F2401A">
      <w:pPr>
        <w:pStyle w:val="a3"/>
        <w:numPr>
          <w:ilvl w:val="0"/>
          <w:numId w:val="2"/>
        </w:numPr>
        <w:jc w:val="both"/>
      </w:pPr>
      <w:r w:rsidRPr="00983D9D">
        <w:rPr>
          <w:b/>
          <w:color w:val="4472C4" w:themeColor="accent5"/>
        </w:rPr>
        <w:t>(5 баллов)</w:t>
      </w:r>
      <w:r w:rsidRPr="00983D9D">
        <w:rPr>
          <w:color w:val="4472C4" w:themeColor="accent5"/>
        </w:rPr>
        <w:t xml:space="preserve"> </w:t>
      </w:r>
      <w:r>
        <w:t>Подробно о</w:t>
      </w:r>
      <w:r w:rsidR="00F2401A">
        <w:t>пишите результаты оценки в тексте под сводной таблицей. Какая из моделей имеет наилучшее качество? Аргументируйте.</w:t>
      </w:r>
    </w:p>
    <w:p w14:paraId="79EC389B" w14:textId="0D224186" w:rsidR="00200158" w:rsidRDefault="00200158" w:rsidP="00200158">
      <w:pPr>
        <w:pStyle w:val="a3"/>
        <w:ind w:left="1080"/>
        <w:jc w:val="both"/>
        <w:rPr>
          <w:b/>
          <w:color w:val="4472C4" w:themeColor="accent5"/>
        </w:rPr>
      </w:pPr>
    </w:p>
    <w:p w14:paraId="76385BA3" w14:textId="6B2071A0" w:rsidR="00200158" w:rsidRDefault="00200158" w:rsidP="00200158">
      <w:pPr>
        <w:pStyle w:val="a3"/>
        <w:ind w:left="1080"/>
        <w:jc w:val="both"/>
        <w:rPr>
          <w:b/>
          <w:color w:val="4472C4" w:themeColor="accent5"/>
        </w:rPr>
      </w:pPr>
    </w:p>
    <w:p w14:paraId="56B3F93D" w14:textId="516D8B93" w:rsidR="00200158" w:rsidRDefault="00200158" w:rsidP="00200158">
      <w:pPr>
        <w:pStyle w:val="a3"/>
        <w:ind w:left="1080"/>
        <w:jc w:val="both"/>
        <w:rPr>
          <w:b/>
          <w:color w:val="4472C4" w:themeColor="accent5"/>
        </w:rPr>
      </w:pPr>
    </w:p>
    <w:p w14:paraId="72906E40" w14:textId="29E28403" w:rsidR="00200158" w:rsidRPr="00270FBB" w:rsidRDefault="00200158" w:rsidP="00200158">
      <w:pPr>
        <w:pStyle w:val="a3"/>
        <w:ind w:left="1080"/>
        <w:jc w:val="both"/>
      </w:pPr>
    </w:p>
    <w:p w14:paraId="71EF3D2E" w14:textId="4BBC1297" w:rsidR="00200158" w:rsidRPr="00270FBB" w:rsidRDefault="00C731AE" w:rsidP="00200158">
      <w:pPr>
        <w:pStyle w:val="a3"/>
        <w:ind w:left="1080"/>
        <w:jc w:val="both"/>
      </w:pPr>
      <w:r w:rsidRPr="00270FBB">
        <w:t>Запишем оценки всех спецификаций для четырех сгруппированных периодов по 6 лет: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9"/>
        <w:gridCol w:w="906"/>
        <w:gridCol w:w="799"/>
        <w:gridCol w:w="1443"/>
        <w:gridCol w:w="1443"/>
        <w:gridCol w:w="799"/>
        <w:gridCol w:w="799"/>
        <w:gridCol w:w="799"/>
        <w:gridCol w:w="799"/>
        <w:gridCol w:w="799"/>
      </w:tblGrid>
      <w:tr w:rsidR="006709AE" w14:paraId="17C68BB3" w14:textId="77777777" w:rsidTr="00EB500B">
        <w:tc>
          <w:tcPr>
            <w:tcW w:w="864" w:type="dxa"/>
          </w:tcPr>
          <w:p w14:paraId="2EB81248" w14:textId="77777777" w:rsidR="006709AE" w:rsidRDefault="006709AE" w:rsidP="00EB500B">
            <w:proofErr w:type="spellStart"/>
            <w:r>
              <w:t>Period</w:t>
            </w:r>
            <w:proofErr w:type="spellEnd"/>
          </w:p>
        </w:tc>
        <w:tc>
          <w:tcPr>
            <w:tcW w:w="864" w:type="dxa"/>
          </w:tcPr>
          <w:p w14:paraId="66A226A6" w14:textId="77777777" w:rsidR="006709AE" w:rsidRDefault="006709AE" w:rsidP="00EB500B"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CPI </w:t>
            </w:r>
            <w:proofErr w:type="spellStart"/>
            <w:r>
              <w:t>inflation</w:t>
            </w:r>
            <w:proofErr w:type="spellEnd"/>
          </w:p>
        </w:tc>
        <w:tc>
          <w:tcPr>
            <w:tcW w:w="864" w:type="dxa"/>
          </w:tcPr>
          <w:p w14:paraId="75B1ADFB" w14:textId="77777777" w:rsidR="006709AE" w:rsidRPr="006709AE" w:rsidRDefault="006709AE" w:rsidP="00EB500B">
            <w:pPr>
              <w:rPr>
                <w:lang w:val="en-US"/>
              </w:rPr>
            </w:pPr>
            <w:r w:rsidRPr="006709AE">
              <w:rPr>
                <w:lang w:val="en-US"/>
              </w:rPr>
              <w:t>Naïve forecast with CPI inflation</w:t>
            </w:r>
          </w:p>
        </w:tc>
        <w:tc>
          <w:tcPr>
            <w:tcW w:w="864" w:type="dxa"/>
          </w:tcPr>
          <w:p w14:paraId="3C6C63CE" w14:textId="77777777" w:rsidR="006709AE" w:rsidRDefault="006709AE" w:rsidP="00EB500B">
            <w:r>
              <w:t>Spec1_core_RMSE</w:t>
            </w:r>
          </w:p>
        </w:tc>
        <w:tc>
          <w:tcPr>
            <w:tcW w:w="864" w:type="dxa"/>
          </w:tcPr>
          <w:p w14:paraId="253DA5C9" w14:textId="77777777" w:rsidR="006709AE" w:rsidRDefault="006709AE" w:rsidP="00EB500B">
            <w:r>
              <w:t>Spec2_core_RMSE</w:t>
            </w:r>
          </w:p>
        </w:tc>
        <w:tc>
          <w:tcPr>
            <w:tcW w:w="864" w:type="dxa"/>
          </w:tcPr>
          <w:p w14:paraId="490DE297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3 RMSE</w:t>
            </w:r>
          </w:p>
        </w:tc>
        <w:tc>
          <w:tcPr>
            <w:tcW w:w="864" w:type="dxa"/>
          </w:tcPr>
          <w:p w14:paraId="34BA9B24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4 RMSE</w:t>
            </w:r>
          </w:p>
        </w:tc>
        <w:tc>
          <w:tcPr>
            <w:tcW w:w="864" w:type="dxa"/>
          </w:tcPr>
          <w:p w14:paraId="75DE7736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5 RMSE</w:t>
            </w:r>
          </w:p>
        </w:tc>
        <w:tc>
          <w:tcPr>
            <w:tcW w:w="864" w:type="dxa"/>
          </w:tcPr>
          <w:p w14:paraId="7290493A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6 RMSE</w:t>
            </w:r>
          </w:p>
        </w:tc>
        <w:tc>
          <w:tcPr>
            <w:tcW w:w="864" w:type="dxa"/>
          </w:tcPr>
          <w:p w14:paraId="24562497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7 RMSE</w:t>
            </w:r>
          </w:p>
        </w:tc>
      </w:tr>
      <w:tr w:rsidR="006709AE" w14:paraId="63FED462" w14:textId="77777777" w:rsidTr="00EB500B">
        <w:tc>
          <w:tcPr>
            <w:tcW w:w="864" w:type="dxa"/>
          </w:tcPr>
          <w:p w14:paraId="36EA1983" w14:textId="77777777" w:rsidR="006709AE" w:rsidRDefault="006709AE" w:rsidP="00EB500B">
            <w:proofErr w:type="gramStart"/>
            <w:r>
              <w:t>2000:Q</w:t>
            </w:r>
            <w:proofErr w:type="gramEnd"/>
            <w:r>
              <w:t xml:space="preserve">1 – </w:t>
            </w:r>
            <w:r>
              <w:lastRenderedPageBreak/>
              <w:t>2005:Q4</w:t>
            </w:r>
          </w:p>
        </w:tc>
        <w:tc>
          <w:tcPr>
            <w:tcW w:w="864" w:type="dxa"/>
          </w:tcPr>
          <w:p w14:paraId="4DE17501" w14:textId="77777777" w:rsidR="006709AE" w:rsidRDefault="006709AE" w:rsidP="00EB500B">
            <w:r>
              <w:lastRenderedPageBreak/>
              <w:t>0.252869</w:t>
            </w:r>
          </w:p>
        </w:tc>
        <w:tc>
          <w:tcPr>
            <w:tcW w:w="864" w:type="dxa"/>
          </w:tcPr>
          <w:p w14:paraId="5D528CF7" w14:textId="77777777" w:rsidR="006709AE" w:rsidRDefault="006709AE" w:rsidP="00EB500B">
            <w:r>
              <w:t>0.436945</w:t>
            </w:r>
          </w:p>
        </w:tc>
        <w:tc>
          <w:tcPr>
            <w:tcW w:w="864" w:type="dxa"/>
          </w:tcPr>
          <w:p w14:paraId="42F6C542" w14:textId="77777777" w:rsidR="006709AE" w:rsidRDefault="006709AE" w:rsidP="00EB500B">
            <w:r>
              <w:t>0.259775</w:t>
            </w:r>
          </w:p>
        </w:tc>
        <w:tc>
          <w:tcPr>
            <w:tcW w:w="864" w:type="dxa"/>
          </w:tcPr>
          <w:p w14:paraId="0FFA538A" w14:textId="77777777" w:rsidR="006709AE" w:rsidRDefault="006709AE" w:rsidP="00EB500B">
            <w:r>
              <w:t>0.360717</w:t>
            </w:r>
          </w:p>
        </w:tc>
        <w:tc>
          <w:tcPr>
            <w:tcW w:w="864" w:type="dxa"/>
          </w:tcPr>
          <w:p w14:paraId="11639174" w14:textId="77777777" w:rsidR="006709AE" w:rsidRDefault="006709AE" w:rsidP="00EB500B">
            <w:r>
              <w:t>0.299037</w:t>
            </w:r>
          </w:p>
        </w:tc>
        <w:tc>
          <w:tcPr>
            <w:tcW w:w="864" w:type="dxa"/>
          </w:tcPr>
          <w:p w14:paraId="33CFCB16" w14:textId="77777777" w:rsidR="006709AE" w:rsidRDefault="006709AE" w:rsidP="00EB500B">
            <w:r>
              <w:t>0.232775</w:t>
            </w:r>
          </w:p>
        </w:tc>
        <w:tc>
          <w:tcPr>
            <w:tcW w:w="864" w:type="dxa"/>
          </w:tcPr>
          <w:p w14:paraId="45AECA75" w14:textId="77777777" w:rsidR="006709AE" w:rsidRDefault="006709AE" w:rsidP="00EB500B">
            <w:r>
              <w:t>0.267648</w:t>
            </w:r>
          </w:p>
        </w:tc>
        <w:tc>
          <w:tcPr>
            <w:tcW w:w="864" w:type="dxa"/>
          </w:tcPr>
          <w:p w14:paraId="5D99BE92" w14:textId="77777777" w:rsidR="006709AE" w:rsidRDefault="006709AE" w:rsidP="00EB500B">
            <w:r>
              <w:t>0.267630</w:t>
            </w:r>
          </w:p>
        </w:tc>
        <w:tc>
          <w:tcPr>
            <w:tcW w:w="864" w:type="dxa"/>
          </w:tcPr>
          <w:p w14:paraId="6E30DF99" w14:textId="77777777" w:rsidR="006709AE" w:rsidRDefault="006709AE" w:rsidP="00EB500B">
            <w:r>
              <w:t>0.250350</w:t>
            </w:r>
          </w:p>
        </w:tc>
      </w:tr>
      <w:tr w:rsidR="006709AE" w14:paraId="75E1D84E" w14:textId="77777777" w:rsidTr="00EB500B">
        <w:tc>
          <w:tcPr>
            <w:tcW w:w="864" w:type="dxa"/>
          </w:tcPr>
          <w:p w14:paraId="4226B1B5" w14:textId="77777777" w:rsidR="006709AE" w:rsidRDefault="006709AE" w:rsidP="00EB500B">
            <w:proofErr w:type="gramStart"/>
            <w:r>
              <w:t>2006:Q</w:t>
            </w:r>
            <w:proofErr w:type="gramEnd"/>
            <w:r>
              <w:t>1 – 2011:Q4</w:t>
            </w:r>
          </w:p>
        </w:tc>
        <w:tc>
          <w:tcPr>
            <w:tcW w:w="864" w:type="dxa"/>
          </w:tcPr>
          <w:p w14:paraId="617C3B21" w14:textId="77777777" w:rsidR="006709AE" w:rsidRDefault="006709AE" w:rsidP="00EB500B">
            <w:r>
              <w:t>0.834695</w:t>
            </w:r>
          </w:p>
        </w:tc>
        <w:tc>
          <w:tcPr>
            <w:tcW w:w="864" w:type="dxa"/>
          </w:tcPr>
          <w:p w14:paraId="75F53AAD" w14:textId="77777777" w:rsidR="006709AE" w:rsidRDefault="006709AE" w:rsidP="00EB500B">
            <w:r>
              <w:t>1.002409</w:t>
            </w:r>
          </w:p>
        </w:tc>
        <w:tc>
          <w:tcPr>
            <w:tcW w:w="864" w:type="dxa"/>
          </w:tcPr>
          <w:p w14:paraId="5BD8E8F2" w14:textId="77777777" w:rsidR="006709AE" w:rsidRDefault="006709AE" w:rsidP="00EB500B">
            <w:r>
              <w:t>0.319736</w:t>
            </w:r>
          </w:p>
        </w:tc>
        <w:tc>
          <w:tcPr>
            <w:tcW w:w="864" w:type="dxa"/>
          </w:tcPr>
          <w:p w14:paraId="2B6D6D8C" w14:textId="77777777" w:rsidR="006709AE" w:rsidRDefault="006709AE" w:rsidP="00EB500B">
            <w:r>
              <w:t>0.477538</w:t>
            </w:r>
          </w:p>
        </w:tc>
        <w:tc>
          <w:tcPr>
            <w:tcW w:w="864" w:type="dxa"/>
          </w:tcPr>
          <w:p w14:paraId="20106156" w14:textId="77777777" w:rsidR="006709AE" w:rsidRDefault="006709AE" w:rsidP="00EB500B">
            <w:r>
              <w:t>0.680130</w:t>
            </w:r>
          </w:p>
        </w:tc>
        <w:tc>
          <w:tcPr>
            <w:tcW w:w="864" w:type="dxa"/>
          </w:tcPr>
          <w:p w14:paraId="2F72F30A" w14:textId="77777777" w:rsidR="006709AE" w:rsidRDefault="006709AE" w:rsidP="00EB500B">
            <w:r>
              <w:t>0.744408</w:t>
            </w:r>
          </w:p>
        </w:tc>
        <w:tc>
          <w:tcPr>
            <w:tcW w:w="864" w:type="dxa"/>
          </w:tcPr>
          <w:p w14:paraId="67E29575" w14:textId="77777777" w:rsidR="006709AE" w:rsidRDefault="006709AE" w:rsidP="00EB500B">
            <w:r>
              <w:t>0.842061</w:t>
            </w:r>
          </w:p>
        </w:tc>
        <w:tc>
          <w:tcPr>
            <w:tcW w:w="864" w:type="dxa"/>
          </w:tcPr>
          <w:p w14:paraId="7A8C86A3" w14:textId="77777777" w:rsidR="006709AE" w:rsidRDefault="006709AE" w:rsidP="00EB500B">
            <w:r>
              <w:t>0.840779</w:t>
            </w:r>
          </w:p>
        </w:tc>
        <w:tc>
          <w:tcPr>
            <w:tcW w:w="864" w:type="dxa"/>
          </w:tcPr>
          <w:p w14:paraId="7C1612F2" w14:textId="77777777" w:rsidR="006709AE" w:rsidRDefault="006709AE" w:rsidP="00EB500B">
            <w:r>
              <w:t>0.865910</w:t>
            </w:r>
          </w:p>
        </w:tc>
      </w:tr>
      <w:tr w:rsidR="006709AE" w14:paraId="2C85361E" w14:textId="77777777" w:rsidTr="00EB500B">
        <w:tc>
          <w:tcPr>
            <w:tcW w:w="864" w:type="dxa"/>
          </w:tcPr>
          <w:p w14:paraId="7434150E" w14:textId="77777777" w:rsidR="006709AE" w:rsidRDefault="006709AE" w:rsidP="00EB500B">
            <w:proofErr w:type="gramStart"/>
            <w:r>
              <w:t>2012:Q</w:t>
            </w:r>
            <w:proofErr w:type="gramEnd"/>
            <w:r>
              <w:t>1 – 2017:Q4</w:t>
            </w:r>
          </w:p>
        </w:tc>
        <w:tc>
          <w:tcPr>
            <w:tcW w:w="864" w:type="dxa"/>
          </w:tcPr>
          <w:p w14:paraId="0D18A982" w14:textId="77777777" w:rsidR="006709AE" w:rsidRDefault="006709AE" w:rsidP="00EB500B">
            <w:r>
              <w:t>0.478124</w:t>
            </w:r>
          </w:p>
        </w:tc>
        <w:tc>
          <w:tcPr>
            <w:tcW w:w="864" w:type="dxa"/>
          </w:tcPr>
          <w:p w14:paraId="062B979A" w14:textId="77777777" w:rsidR="006709AE" w:rsidRDefault="006709AE" w:rsidP="00EB500B">
            <w:r>
              <w:t>0.563530</w:t>
            </w:r>
          </w:p>
        </w:tc>
        <w:tc>
          <w:tcPr>
            <w:tcW w:w="864" w:type="dxa"/>
          </w:tcPr>
          <w:p w14:paraId="5163AB56" w14:textId="77777777" w:rsidR="006709AE" w:rsidRDefault="006709AE" w:rsidP="00EB500B">
            <w:r>
              <w:t>0.209258</w:t>
            </w:r>
          </w:p>
        </w:tc>
        <w:tc>
          <w:tcPr>
            <w:tcW w:w="864" w:type="dxa"/>
          </w:tcPr>
          <w:p w14:paraId="77B0EB83" w14:textId="77777777" w:rsidR="006709AE" w:rsidRDefault="006709AE" w:rsidP="00EB500B">
            <w:r>
              <w:t>0.353971</w:t>
            </w:r>
          </w:p>
        </w:tc>
        <w:tc>
          <w:tcPr>
            <w:tcW w:w="864" w:type="dxa"/>
          </w:tcPr>
          <w:p w14:paraId="594808A9" w14:textId="77777777" w:rsidR="006709AE" w:rsidRDefault="006709AE" w:rsidP="00EB500B">
            <w:r>
              <w:t>0.414272</w:t>
            </w:r>
          </w:p>
        </w:tc>
        <w:tc>
          <w:tcPr>
            <w:tcW w:w="864" w:type="dxa"/>
          </w:tcPr>
          <w:p w14:paraId="3B810FD7" w14:textId="77777777" w:rsidR="006709AE" w:rsidRDefault="006709AE" w:rsidP="00EB500B">
            <w:r>
              <w:t>0.412442</w:t>
            </w:r>
          </w:p>
        </w:tc>
        <w:tc>
          <w:tcPr>
            <w:tcW w:w="864" w:type="dxa"/>
          </w:tcPr>
          <w:p w14:paraId="614979C7" w14:textId="77777777" w:rsidR="006709AE" w:rsidRDefault="006709AE" w:rsidP="00EB500B">
            <w:r>
              <w:t>0.499953</w:t>
            </w:r>
          </w:p>
        </w:tc>
        <w:tc>
          <w:tcPr>
            <w:tcW w:w="864" w:type="dxa"/>
          </w:tcPr>
          <w:p w14:paraId="5AD1BCDB" w14:textId="77777777" w:rsidR="006709AE" w:rsidRDefault="006709AE" w:rsidP="00EB500B">
            <w:r>
              <w:t>0.500270</w:t>
            </w:r>
          </w:p>
        </w:tc>
        <w:tc>
          <w:tcPr>
            <w:tcW w:w="864" w:type="dxa"/>
          </w:tcPr>
          <w:p w14:paraId="3B46F72C" w14:textId="77777777" w:rsidR="006709AE" w:rsidRDefault="006709AE" w:rsidP="00EB500B">
            <w:r>
              <w:t>0.501338</w:t>
            </w:r>
          </w:p>
        </w:tc>
      </w:tr>
      <w:tr w:rsidR="006709AE" w14:paraId="3CEA018F" w14:textId="77777777" w:rsidTr="00EB500B">
        <w:tc>
          <w:tcPr>
            <w:tcW w:w="864" w:type="dxa"/>
          </w:tcPr>
          <w:p w14:paraId="0D79DC4B" w14:textId="77777777" w:rsidR="006709AE" w:rsidRDefault="006709AE" w:rsidP="00EB500B">
            <w:proofErr w:type="gramStart"/>
            <w:r>
              <w:t>2018:Q</w:t>
            </w:r>
            <w:proofErr w:type="gramEnd"/>
            <w:r>
              <w:t>1 – 2024:Q3</w:t>
            </w:r>
          </w:p>
        </w:tc>
        <w:tc>
          <w:tcPr>
            <w:tcW w:w="864" w:type="dxa"/>
          </w:tcPr>
          <w:p w14:paraId="1704CFFD" w14:textId="77777777" w:rsidR="006709AE" w:rsidRDefault="006709AE" w:rsidP="00EB500B">
            <w:r>
              <w:t>1.896928</w:t>
            </w:r>
          </w:p>
        </w:tc>
        <w:tc>
          <w:tcPr>
            <w:tcW w:w="864" w:type="dxa"/>
          </w:tcPr>
          <w:p w14:paraId="2EABCCDE" w14:textId="77777777" w:rsidR="006709AE" w:rsidRDefault="006709AE" w:rsidP="00EB500B">
            <w:r>
              <w:t>1.103247</w:t>
            </w:r>
          </w:p>
        </w:tc>
        <w:tc>
          <w:tcPr>
            <w:tcW w:w="864" w:type="dxa"/>
          </w:tcPr>
          <w:p w14:paraId="0FDF1DB8" w14:textId="77777777" w:rsidR="006709AE" w:rsidRDefault="006709AE" w:rsidP="00EB500B">
            <w:r>
              <w:t>0.880518</w:t>
            </w:r>
          </w:p>
        </w:tc>
        <w:tc>
          <w:tcPr>
            <w:tcW w:w="864" w:type="dxa"/>
          </w:tcPr>
          <w:p w14:paraId="7D83D0BD" w14:textId="77777777" w:rsidR="006709AE" w:rsidRDefault="006709AE" w:rsidP="00EB500B">
            <w:r>
              <w:t>0.653391</w:t>
            </w:r>
          </w:p>
        </w:tc>
        <w:tc>
          <w:tcPr>
            <w:tcW w:w="864" w:type="dxa"/>
          </w:tcPr>
          <w:p w14:paraId="44EBEC01" w14:textId="77777777" w:rsidR="006709AE" w:rsidRDefault="006709AE" w:rsidP="00EB500B">
            <w:r>
              <w:t>1.351289</w:t>
            </w:r>
          </w:p>
        </w:tc>
        <w:tc>
          <w:tcPr>
            <w:tcW w:w="864" w:type="dxa"/>
          </w:tcPr>
          <w:p w14:paraId="29C9BA41" w14:textId="77777777" w:rsidR="006709AE" w:rsidRDefault="006709AE" w:rsidP="00EB500B">
            <w:r>
              <w:t>1.515112</w:t>
            </w:r>
          </w:p>
        </w:tc>
        <w:tc>
          <w:tcPr>
            <w:tcW w:w="864" w:type="dxa"/>
          </w:tcPr>
          <w:p w14:paraId="3AFB2BED" w14:textId="77777777" w:rsidR="006709AE" w:rsidRDefault="006709AE" w:rsidP="00EB500B">
            <w:r>
              <w:t>1.925595</w:t>
            </w:r>
          </w:p>
        </w:tc>
        <w:tc>
          <w:tcPr>
            <w:tcW w:w="864" w:type="dxa"/>
          </w:tcPr>
          <w:p w14:paraId="50D0F48B" w14:textId="77777777" w:rsidR="006709AE" w:rsidRDefault="006709AE" w:rsidP="00EB500B">
            <w:r>
              <w:t>1.926843</w:t>
            </w:r>
          </w:p>
        </w:tc>
        <w:tc>
          <w:tcPr>
            <w:tcW w:w="864" w:type="dxa"/>
          </w:tcPr>
          <w:p w14:paraId="7B426357" w14:textId="77777777" w:rsidR="006709AE" w:rsidRDefault="006709AE" w:rsidP="00EB500B">
            <w:r>
              <w:t>1.932124</w:t>
            </w:r>
          </w:p>
        </w:tc>
      </w:tr>
    </w:tbl>
    <w:p w14:paraId="7B6F8F34" w14:textId="58F5F7EA" w:rsidR="00200158" w:rsidRDefault="00200158" w:rsidP="00200158">
      <w:pPr>
        <w:pStyle w:val="a3"/>
        <w:ind w:left="1080"/>
        <w:jc w:val="both"/>
        <w:rPr>
          <w:b/>
          <w:color w:val="4472C4" w:themeColor="accent5"/>
        </w:rPr>
      </w:pPr>
    </w:p>
    <w:p w14:paraId="6F34A71E" w14:textId="08134309" w:rsidR="00200158" w:rsidRDefault="00C731AE" w:rsidP="00200158">
      <w:pPr>
        <w:pStyle w:val="a3"/>
        <w:ind w:left="1080"/>
        <w:jc w:val="both"/>
      </w:pPr>
      <w:r w:rsidRPr="00270FBB">
        <w:t>Запишем оценки спецификаций для одного периода длительностью 24 года: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09AE" w14:paraId="4951FB58" w14:textId="77777777" w:rsidTr="00EB500B">
        <w:tc>
          <w:tcPr>
            <w:tcW w:w="4320" w:type="dxa"/>
          </w:tcPr>
          <w:p w14:paraId="0F41037B" w14:textId="77777777" w:rsidR="006709AE" w:rsidRDefault="006709AE" w:rsidP="00EB500B">
            <w:proofErr w:type="spellStart"/>
            <w:r>
              <w:t>Method</w:t>
            </w:r>
            <w:proofErr w:type="spellEnd"/>
          </w:p>
        </w:tc>
        <w:tc>
          <w:tcPr>
            <w:tcW w:w="4320" w:type="dxa"/>
          </w:tcPr>
          <w:p w14:paraId="4C2F3005" w14:textId="77777777" w:rsidR="006709AE" w:rsidRDefault="006709AE" w:rsidP="00EB500B">
            <w:r>
              <w:t>RMSE</w:t>
            </w:r>
          </w:p>
        </w:tc>
      </w:tr>
      <w:tr w:rsidR="006709AE" w14:paraId="3BDAD527" w14:textId="77777777" w:rsidTr="00EB500B">
        <w:tc>
          <w:tcPr>
            <w:tcW w:w="4320" w:type="dxa"/>
          </w:tcPr>
          <w:p w14:paraId="69243C67" w14:textId="77777777" w:rsidR="006709AE" w:rsidRDefault="006709AE" w:rsidP="00EB500B"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CPI </w:t>
            </w:r>
            <w:proofErr w:type="spellStart"/>
            <w:r>
              <w:t>inflation</w:t>
            </w:r>
            <w:proofErr w:type="spellEnd"/>
          </w:p>
        </w:tc>
        <w:tc>
          <w:tcPr>
            <w:tcW w:w="4320" w:type="dxa"/>
          </w:tcPr>
          <w:p w14:paraId="2E2E28AA" w14:textId="77777777" w:rsidR="006709AE" w:rsidRDefault="006709AE" w:rsidP="00EB500B">
            <w:r>
              <w:t>1.028649</w:t>
            </w:r>
          </w:p>
        </w:tc>
      </w:tr>
      <w:tr w:rsidR="006709AE" w14:paraId="0C7B1C27" w14:textId="77777777" w:rsidTr="00EB500B">
        <w:tc>
          <w:tcPr>
            <w:tcW w:w="4320" w:type="dxa"/>
          </w:tcPr>
          <w:p w14:paraId="55301960" w14:textId="77777777" w:rsidR="006709AE" w:rsidRPr="006709AE" w:rsidRDefault="006709AE" w:rsidP="00EB500B">
            <w:pPr>
              <w:rPr>
                <w:lang w:val="en-US"/>
              </w:rPr>
            </w:pPr>
            <w:r w:rsidRPr="006709AE">
              <w:rPr>
                <w:lang w:val="en-US"/>
              </w:rPr>
              <w:t>Naïve forecast with CPI inflation</w:t>
            </w:r>
          </w:p>
        </w:tc>
        <w:tc>
          <w:tcPr>
            <w:tcW w:w="4320" w:type="dxa"/>
          </w:tcPr>
          <w:p w14:paraId="314A5A68" w14:textId="77777777" w:rsidR="006709AE" w:rsidRDefault="006709AE" w:rsidP="00EB500B">
            <w:r>
              <w:t>0.989357</w:t>
            </w:r>
          </w:p>
        </w:tc>
      </w:tr>
      <w:tr w:rsidR="006709AE" w14:paraId="00233CE8" w14:textId="77777777" w:rsidTr="00EB500B">
        <w:tc>
          <w:tcPr>
            <w:tcW w:w="4320" w:type="dxa"/>
          </w:tcPr>
          <w:p w14:paraId="69F3CBDF" w14:textId="77777777" w:rsidR="006709AE" w:rsidRDefault="006709AE" w:rsidP="00EB500B">
            <w:r>
              <w:t>Spec1_core_RMSE</w:t>
            </w:r>
          </w:p>
        </w:tc>
        <w:tc>
          <w:tcPr>
            <w:tcW w:w="4320" w:type="dxa"/>
          </w:tcPr>
          <w:p w14:paraId="48E123B2" w14:textId="77777777" w:rsidR="006709AE" w:rsidRDefault="006709AE" w:rsidP="00EB500B">
            <w:r>
              <w:t>0.490314</w:t>
            </w:r>
          </w:p>
        </w:tc>
      </w:tr>
      <w:tr w:rsidR="006709AE" w14:paraId="01DAC3E3" w14:textId="77777777" w:rsidTr="00EB500B">
        <w:tc>
          <w:tcPr>
            <w:tcW w:w="4320" w:type="dxa"/>
          </w:tcPr>
          <w:p w14:paraId="62E45091" w14:textId="77777777" w:rsidR="006709AE" w:rsidRDefault="006709AE" w:rsidP="00EB500B">
            <w:r>
              <w:t>Spec2_core_RMSE</w:t>
            </w:r>
          </w:p>
        </w:tc>
        <w:tc>
          <w:tcPr>
            <w:tcW w:w="4320" w:type="dxa"/>
          </w:tcPr>
          <w:p w14:paraId="6BF3C508" w14:textId="77777777" w:rsidR="006709AE" w:rsidRDefault="006709AE" w:rsidP="00EB500B">
            <w:r>
              <w:t>0.489502</w:t>
            </w:r>
          </w:p>
        </w:tc>
      </w:tr>
      <w:tr w:rsidR="006709AE" w14:paraId="31D8168B" w14:textId="77777777" w:rsidTr="00EB500B">
        <w:tc>
          <w:tcPr>
            <w:tcW w:w="4320" w:type="dxa"/>
          </w:tcPr>
          <w:p w14:paraId="4099983B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3 RMSE</w:t>
            </w:r>
          </w:p>
        </w:tc>
        <w:tc>
          <w:tcPr>
            <w:tcW w:w="4320" w:type="dxa"/>
          </w:tcPr>
          <w:p w14:paraId="5F71F530" w14:textId="77777777" w:rsidR="006709AE" w:rsidRDefault="006709AE" w:rsidP="00EB500B">
            <w:r>
              <w:t>0.758500</w:t>
            </w:r>
          </w:p>
        </w:tc>
      </w:tr>
      <w:tr w:rsidR="006709AE" w14:paraId="4F58DCC4" w14:textId="77777777" w:rsidTr="00EB500B">
        <w:tc>
          <w:tcPr>
            <w:tcW w:w="4320" w:type="dxa"/>
          </w:tcPr>
          <w:p w14:paraId="49E59FBF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4 RMSE</w:t>
            </w:r>
          </w:p>
        </w:tc>
        <w:tc>
          <w:tcPr>
            <w:tcW w:w="4320" w:type="dxa"/>
          </w:tcPr>
          <w:p w14:paraId="092E46A5" w14:textId="77777777" w:rsidR="006709AE" w:rsidRDefault="006709AE" w:rsidP="00EB500B">
            <w:r>
              <w:t>0.769500</w:t>
            </w:r>
          </w:p>
        </w:tc>
      </w:tr>
      <w:tr w:rsidR="006709AE" w14:paraId="66E3C056" w14:textId="77777777" w:rsidTr="00EB500B">
        <w:tc>
          <w:tcPr>
            <w:tcW w:w="4320" w:type="dxa"/>
          </w:tcPr>
          <w:p w14:paraId="1F1A2738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5 RMSE</w:t>
            </w:r>
          </w:p>
        </w:tc>
        <w:tc>
          <w:tcPr>
            <w:tcW w:w="4320" w:type="dxa"/>
          </w:tcPr>
          <w:p w14:paraId="495F44EB" w14:textId="77777777" w:rsidR="006709AE" w:rsidRDefault="006709AE" w:rsidP="00EB500B">
            <w:r>
              <w:t>1.031400</w:t>
            </w:r>
          </w:p>
        </w:tc>
      </w:tr>
      <w:tr w:rsidR="006709AE" w14:paraId="07D3E87B" w14:textId="77777777" w:rsidTr="00EB500B">
        <w:tc>
          <w:tcPr>
            <w:tcW w:w="4320" w:type="dxa"/>
          </w:tcPr>
          <w:p w14:paraId="4A56A2B2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6 RMSE</w:t>
            </w:r>
          </w:p>
        </w:tc>
        <w:tc>
          <w:tcPr>
            <w:tcW w:w="4320" w:type="dxa"/>
          </w:tcPr>
          <w:p w14:paraId="78AC5F60" w14:textId="77777777" w:rsidR="006709AE" w:rsidRDefault="006709AE" w:rsidP="00EB500B">
            <w:r>
              <w:t>1.031200</w:t>
            </w:r>
          </w:p>
        </w:tc>
      </w:tr>
      <w:tr w:rsidR="006709AE" w14:paraId="735CCA5E" w14:textId="77777777" w:rsidTr="00EB500B">
        <w:tc>
          <w:tcPr>
            <w:tcW w:w="4320" w:type="dxa"/>
          </w:tcPr>
          <w:p w14:paraId="678A5ADF" w14:textId="77777777" w:rsidR="006709AE" w:rsidRDefault="006709AE" w:rsidP="00EB500B">
            <w:proofErr w:type="spellStart"/>
            <w:r>
              <w:t>Spec</w:t>
            </w:r>
            <w:proofErr w:type="spellEnd"/>
            <w:r>
              <w:t xml:space="preserve"> 7 RMSE</w:t>
            </w:r>
          </w:p>
        </w:tc>
        <w:tc>
          <w:tcPr>
            <w:tcW w:w="4320" w:type="dxa"/>
          </w:tcPr>
          <w:p w14:paraId="41CD12F3" w14:textId="77777777" w:rsidR="006709AE" w:rsidRDefault="006709AE" w:rsidP="00EB500B">
            <w:r>
              <w:t>1.015400</w:t>
            </w:r>
          </w:p>
        </w:tc>
      </w:tr>
    </w:tbl>
    <w:p w14:paraId="65FF53DC" w14:textId="77777777" w:rsidR="006709AE" w:rsidRPr="00270FBB" w:rsidRDefault="006709AE" w:rsidP="00200158">
      <w:pPr>
        <w:pStyle w:val="a3"/>
        <w:ind w:left="1080"/>
        <w:jc w:val="both"/>
      </w:pPr>
    </w:p>
    <w:p w14:paraId="21E4440D" w14:textId="20A3CC76" w:rsidR="007403E8" w:rsidRPr="007403E8" w:rsidRDefault="007403E8" w:rsidP="007403E8">
      <w:pPr>
        <w:pStyle w:val="a3"/>
        <w:numPr>
          <w:ilvl w:val="0"/>
          <w:numId w:val="5"/>
        </w:numPr>
      </w:pPr>
      <w:r w:rsidRPr="007403E8">
        <w:t>Spec2_core_RMSE (</w:t>
      </w:r>
      <w:r w:rsidR="006709AE">
        <w:t>0.489502</w:t>
      </w:r>
      <w:r w:rsidRPr="007403E8">
        <w:t>) — является наилучшей моделью для всего временного диапазона в 24 года. Это подтверждает, что использование базовой инфляции как индикатора для долгосрочных прогнозов дает более точные результаты, чем использование совокупного ИПЦ или инфляционных ожиданий.</w:t>
      </w:r>
    </w:p>
    <w:p w14:paraId="4D135C72" w14:textId="102F0EFA" w:rsidR="007403E8" w:rsidRPr="007403E8" w:rsidRDefault="007403E8" w:rsidP="007403E8">
      <w:pPr>
        <w:pStyle w:val="a3"/>
        <w:numPr>
          <w:ilvl w:val="0"/>
          <w:numId w:val="5"/>
        </w:numPr>
      </w:pPr>
      <w:r w:rsidRPr="007403E8">
        <w:t>Spec1_core_RMSE (</w:t>
      </w:r>
      <w:r w:rsidR="006709AE">
        <w:t>0.490314</w:t>
      </w:r>
      <w:r w:rsidRPr="007403E8">
        <w:t>) также показала хорошие результаты, что подчеркивает стабильность базовой инфляции.</w:t>
      </w:r>
    </w:p>
    <w:p w14:paraId="7ACE6451" w14:textId="1C0E6A74" w:rsidR="007403E8" w:rsidRPr="007403E8" w:rsidRDefault="007403E8" w:rsidP="007403E8">
      <w:pPr>
        <w:pStyle w:val="a3"/>
        <w:numPr>
          <w:ilvl w:val="0"/>
          <w:numId w:val="5"/>
        </w:numPr>
      </w:pPr>
      <w:proofErr w:type="spellStart"/>
      <w:r w:rsidRPr="007403E8">
        <w:t>Naïve</w:t>
      </w:r>
      <w:proofErr w:type="spellEnd"/>
      <w:r w:rsidRPr="007403E8">
        <w:t xml:space="preserve"> </w:t>
      </w:r>
      <w:proofErr w:type="spellStart"/>
      <w:r w:rsidRPr="007403E8">
        <w:t>forecast</w:t>
      </w:r>
      <w:proofErr w:type="spellEnd"/>
      <w:r w:rsidRPr="007403E8">
        <w:t xml:space="preserve"> (</w:t>
      </w:r>
      <w:r w:rsidR="006709AE">
        <w:t>0.989357</w:t>
      </w:r>
      <w:r w:rsidRPr="007403E8">
        <w:t>) уступает более сложным моделям, несмотря на свою простоту, и дает худшие результаты для длительного периода.</w:t>
      </w:r>
      <w:r>
        <w:t xml:space="preserve"> </w:t>
      </w:r>
      <w:r w:rsidRPr="007403E8">
        <w:t xml:space="preserve">Это также подтверждает, что простые модели (такие как </w:t>
      </w:r>
      <w:proofErr w:type="spellStart"/>
      <w:r w:rsidRPr="007403E8">
        <w:t>Naïve</w:t>
      </w:r>
      <w:proofErr w:type="spellEnd"/>
      <w:r w:rsidRPr="007403E8">
        <w:t xml:space="preserve"> </w:t>
      </w:r>
      <w:proofErr w:type="spellStart"/>
      <w:r w:rsidRPr="007403E8">
        <w:t>forecast</w:t>
      </w:r>
      <w:proofErr w:type="spellEnd"/>
      <w:r w:rsidRPr="007403E8">
        <w:t>) могут не учитывать все важные экономические факторы и в таких случаях дают менее точные прогнозы.</w:t>
      </w:r>
    </w:p>
    <w:p w14:paraId="51300178" w14:textId="153C57ED" w:rsidR="00200158" w:rsidRPr="007403E8" w:rsidRDefault="007403E8" w:rsidP="007403E8">
      <w:pPr>
        <w:pStyle w:val="a3"/>
        <w:numPr>
          <w:ilvl w:val="0"/>
          <w:numId w:val="5"/>
        </w:numPr>
        <w:jc w:val="both"/>
        <w:rPr>
          <w:rFonts w:eastAsiaTheme="minorHAnsi"/>
          <w:color w:val="4472C4" w:themeColor="accent5"/>
          <w:szCs w:val="22"/>
          <w:lang w:eastAsia="en-US"/>
        </w:rPr>
      </w:pPr>
      <w:proofErr w:type="spellStart"/>
      <w:r w:rsidRPr="007403E8">
        <w:t>Regression</w:t>
      </w:r>
      <w:proofErr w:type="spellEnd"/>
      <w:r w:rsidRPr="007403E8">
        <w:t xml:space="preserve"> </w:t>
      </w:r>
      <w:proofErr w:type="spellStart"/>
      <w:r w:rsidRPr="007403E8">
        <w:t>with</w:t>
      </w:r>
      <w:proofErr w:type="spellEnd"/>
      <w:r w:rsidRPr="007403E8">
        <w:t xml:space="preserve"> CPI </w:t>
      </w:r>
      <w:proofErr w:type="spellStart"/>
      <w:r w:rsidRPr="007403E8">
        <w:t>inflation</w:t>
      </w:r>
      <w:proofErr w:type="spellEnd"/>
      <w:r w:rsidRPr="007403E8">
        <w:t xml:space="preserve"> (</w:t>
      </w:r>
      <w:r w:rsidR="006709AE">
        <w:t>1.028649</w:t>
      </w:r>
      <w:r w:rsidRPr="007403E8">
        <w:t>) показала наибольшие ошибки, что указывает на проблемы с прогнозированием на более долгосрочные периоды, особенно в условиях экономической нестабильности.</w:t>
      </w:r>
    </w:p>
    <w:p w14:paraId="2BD568E7" w14:textId="21CCCEC6" w:rsidR="007403E8" w:rsidRPr="007403E8" w:rsidRDefault="007403E8" w:rsidP="007403E8">
      <w:pPr>
        <w:pStyle w:val="a3"/>
        <w:numPr>
          <w:ilvl w:val="0"/>
          <w:numId w:val="5"/>
        </w:numPr>
        <w:jc w:val="both"/>
      </w:pPr>
      <w:proofErr w:type="spellStart"/>
      <w:r w:rsidRPr="007403E8">
        <w:t>Spec</w:t>
      </w:r>
      <w:proofErr w:type="spellEnd"/>
      <w:r w:rsidRPr="007403E8">
        <w:t xml:space="preserve"> 3 RMSE (</w:t>
      </w:r>
      <w:r w:rsidR="006709AE">
        <w:t>0.758500</w:t>
      </w:r>
      <w:r w:rsidRPr="007403E8">
        <w:t xml:space="preserve">) и </w:t>
      </w:r>
      <w:proofErr w:type="spellStart"/>
      <w:r w:rsidRPr="007403E8">
        <w:t>Spec</w:t>
      </w:r>
      <w:proofErr w:type="spellEnd"/>
      <w:r w:rsidRPr="007403E8">
        <w:t xml:space="preserve"> 4 RMSE (</w:t>
      </w:r>
      <w:r w:rsidR="006709AE">
        <w:t>0.769500</w:t>
      </w:r>
      <w:r w:rsidRPr="007403E8">
        <w:t>) показывают средние результаты. Это указывает на то, что инфляционные ожидания и простые модели инфляции с использованием инфляционных ожиданий могут быть полезными, но они уступают моделям, использующим базовую инфляцию.</w:t>
      </w:r>
      <w:r>
        <w:t xml:space="preserve"> М</w:t>
      </w:r>
      <w:r w:rsidRPr="007403E8">
        <w:t>огут работать лучше в стабильных экономических условиях, но не так хорошо в условиях высоких экономических колебаний.</w:t>
      </w:r>
    </w:p>
    <w:p w14:paraId="791F4E76" w14:textId="376C895C" w:rsidR="007403E8" w:rsidRPr="007403E8" w:rsidRDefault="007403E8" w:rsidP="007403E8">
      <w:pPr>
        <w:pStyle w:val="a3"/>
        <w:numPr>
          <w:ilvl w:val="0"/>
          <w:numId w:val="5"/>
        </w:numPr>
        <w:jc w:val="both"/>
      </w:pPr>
      <w:r w:rsidRPr="007403E8">
        <w:t>Модели с экономической активностью (</w:t>
      </w:r>
      <w:proofErr w:type="spellStart"/>
      <w:r w:rsidRPr="007403E8">
        <w:t>Spec</w:t>
      </w:r>
      <w:proofErr w:type="spellEnd"/>
      <w:r w:rsidRPr="007403E8">
        <w:t xml:space="preserve"> 5–7 RMSE) также не показали хороших результатов в периоды кризисов, что указывает на трудности их применения в условиях высокой неопределенности.</w:t>
      </w:r>
    </w:p>
    <w:p w14:paraId="3D00BC94" w14:textId="77777777" w:rsidR="00200158" w:rsidRDefault="00200158" w:rsidP="00200158">
      <w:pPr>
        <w:pStyle w:val="a3"/>
        <w:ind w:left="1080"/>
        <w:jc w:val="both"/>
      </w:pPr>
    </w:p>
    <w:p w14:paraId="39AA1078" w14:textId="607ACFFA" w:rsidR="00F2401A" w:rsidRDefault="00862E70" w:rsidP="00F2401A">
      <w:pPr>
        <w:pStyle w:val="a3"/>
        <w:numPr>
          <w:ilvl w:val="0"/>
          <w:numId w:val="2"/>
        </w:numPr>
        <w:jc w:val="both"/>
      </w:pPr>
      <w:r w:rsidRPr="00983D9D">
        <w:rPr>
          <w:b/>
          <w:color w:val="4472C4" w:themeColor="accent5"/>
        </w:rPr>
        <w:lastRenderedPageBreak/>
        <w:t>(10 баллов</w:t>
      </w:r>
      <w:proofErr w:type="gramStart"/>
      <w:r w:rsidRPr="00983D9D">
        <w:rPr>
          <w:b/>
          <w:color w:val="4472C4" w:themeColor="accent5"/>
        </w:rPr>
        <w:t>)</w:t>
      </w:r>
      <w:proofErr w:type="gramEnd"/>
      <w:r w:rsidRPr="00983D9D">
        <w:rPr>
          <w:color w:val="4472C4" w:themeColor="accent5"/>
        </w:rPr>
        <w:t xml:space="preserve"> </w:t>
      </w:r>
      <w:r w:rsidR="00F2401A">
        <w:t xml:space="preserve">Постройте прогнозы инфляции на основе оцененных моделей и сравните прогнозные значения с фактической инфляцией в выбранной Вами стране. Результаты представьте в виде графика. Кратко опишите полученные результаты в тексте под графиком. </w:t>
      </w:r>
    </w:p>
    <w:p w14:paraId="4E932534" w14:textId="0DC260FA" w:rsidR="0063103B" w:rsidRDefault="0063103B" w:rsidP="0063103B">
      <w:pPr>
        <w:pStyle w:val="a3"/>
        <w:ind w:left="1080"/>
        <w:jc w:val="both"/>
      </w:pPr>
    </w:p>
    <w:p w14:paraId="69E6ACC2" w14:textId="2FE2DFE0" w:rsidR="00995F13" w:rsidRPr="00C864E1" w:rsidRDefault="00995F13" w:rsidP="00995F13">
      <w:pPr>
        <w:pStyle w:val="ad"/>
      </w:pPr>
      <w:proofErr w:type="gramStart"/>
      <w:r w:rsidRPr="00995F13">
        <w:rPr>
          <w:rFonts w:hAnsi="Symbol"/>
        </w:rPr>
        <w:t></w:t>
      </w:r>
      <w:r w:rsidRPr="00C864E1">
        <w:t xml:space="preserve">  </w:t>
      </w:r>
      <w:r w:rsidRPr="00C864E1">
        <w:rPr>
          <w:rStyle w:val="ac"/>
          <w:b w:val="0"/>
          <w:bCs w:val="0"/>
          <w:lang w:val="en-US"/>
        </w:rPr>
        <w:t>Regression</w:t>
      </w:r>
      <w:proofErr w:type="gramEnd"/>
      <w:r w:rsidRPr="00C864E1">
        <w:rPr>
          <w:rStyle w:val="ac"/>
          <w:b w:val="0"/>
          <w:bCs w:val="0"/>
        </w:rPr>
        <w:t xml:space="preserve"> </w:t>
      </w:r>
      <w:r w:rsidRPr="00C864E1">
        <w:rPr>
          <w:rStyle w:val="ac"/>
          <w:b w:val="0"/>
          <w:bCs w:val="0"/>
          <w:lang w:val="en-US"/>
        </w:rPr>
        <w:t>with</w:t>
      </w:r>
      <w:r w:rsidRPr="00C864E1">
        <w:rPr>
          <w:rStyle w:val="ac"/>
          <w:b w:val="0"/>
          <w:bCs w:val="0"/>
        </w:rPr>
        <w:t xml:space="preserve"> </w:t>
      </w:r>
      <w:r w:rsidRPr="00C864E1">
        <w:rPr>
          <w:rStyle w:val="ac"/>
          <w:b w:val="0"/>
          <w:bCs w:val="0"/>
          <w:lang w:val="en-US"/>
        </w:rPr>
        <w:t>CPI</w:t>
      </w:r>
      <w:r w:rsidRPr="00C864E1">
        <w:rPr>
          <w:rStyle w:val="ac"/>
          <w:b w:val="0"/>
          <w:bCs w:val="0"/>
        </w:rPr>
        <w:t xml:space="preserve"> </w:t>
      </w:r>
      <w:r w:rsidRPr="00C864E1">
        <w:rPr>
          <w:rStyle w:val="ac"/>
          <w:b w:val="0"/>
          <w:bCs w:val="0"/>
          <w:lang w:val="en-US"/>
        </w:rPr>
        <w:t>inflation</w:t>
      </w:r>
      <w:r w:rsidRPr="00C864E1">
        <w:rPr>
          <w:b/>
          <w:bCs/>
        </w:rPr>
        <w:t>:</w:t>
      </w:r>
      <w:r w:rsidR="00C864E1" w:rsidRPr="00C864E1">
        <w:rPr>
          <w:b/>
          <w:bCs/>
        </w:rPr>
        <w:t xml:space="preserve"> </w:t>
      </w:r>
      <w:r w:rsidR="00B60B74">
        <w:t>Линия прогноза плавно повторяет тренд фактической инфляции, иногда показывая незначительные отклонения в периоды экономической нестабильности.</w:t>
      </w:r>
    </w:p>
    <w:p w14:paraId="7D575059" w14:textId="6DBF13FB" w:rsidR="00995F13" w:rsidRPr="00C864E1" w:rsidRDefault="00995F13" w:rsidP="00995F13">
      <w:pPr>
        <w:pStyle w:val="ad"/>
        <w:rPr>
          <w:b/>
          <w:bCs/>
        </w:rPr>
      </w:pPr>
      <w:proofErr w:type="gramStart"/>
      <w:r w:rsidRPr="00995F13">
        <w:rPr>
          <w:rFonts w:hAnsi="Symbol"/>
          <w:b/>
          <w:bCs/>
        </w:rPr>
        <w:t></w:t>
      </w:r>
      <w:r w:rsidRPr="00C864E1">
        <w:rPr>
          <w:b/>
          <w:bCs/>
        </w:rPr>
        <w:t xml:space="preserve">  </w:t>
      </w:r>
      <w:r w:rsidRPr="00995F13">
        <w:rPr>
          <w:rStyle w:val="ac"/>
          <w:b w:val="0"/>
          <w:bCs w:val="0"/>
          <w:lang w:val="en-US"/>
        </w:rPr>
        <w:t>Na</w:t>
      </w:r>
      <w:r w:rsidRPr="00C864E1">
        <w:rPr>
          <w:rStyle w:val="ac"/>
          <w:b w:val="0"/>
          <w:bCs w:val="0"/>
        </w:rPr>
        <w:t>ï</w:t>
      </w:r>
      <w:proofErr w:type="spellStart"/>
      <w:r w:rsidRPr="00995F13">
        <w:rPr>
          <w:rStyle w:val="ac"/>
          <w:b w:val="0"/>
          <w:bCs w:val="0"/>
          <w:lang w:val="en-US"/>
        </w:rPr>
        <w:t>ve</w:t>
      </w:r>
      <w:proofErr w:type="spellEnd"/>
      <w:proofErr w:type="gramEnd"/>
      <w:r w:rsidRPr="00C864E1">
        <w:rPr>
          <w:rStyle w:val="ac"/>
          <w:b w:val="0"/>
          <w:bCs w:val="0"/>
        </w:rPr>
        <w:t xml:space="preserve"> </w:t>
      </w:r>
      <w:r w:rsidRPr="00995F13">
        <w:rPr>
          <w:rStyle w:val="ac"/>
          <w:b w:val="0"/>
          <w:bCs w:val="0"/>
          <w:lang w:val="en-US"/>
        </w:rPr>
        <w:t>forecast</w:t>
      </w:r>
      <w:r w:rsidRPr="00C864E1">
        <w:rPr>
          <w:rStyle w:val="ac"/>
          <w:b w:val="0"/>
          <w:bCs w:val="0"/>
        </w:rPr>
        <w:t xml:space="preserve"> </w:t>
      </w:r>
      <w:r w:rsidRPr="00995F13">
        <w:rPr>
          <w:rStyle w:val="ac"/>
          <w:b w:val="0"/>
          <w:bCs w:val="0"/>
          <w:lang w:val="en-US"/>
        </w:rPr>
        <w:t>with</w:t>
      </w:r>
      <w:r w:rsidRPr="00C864E1">
        <w:rPr>
          <w:rStyle w:val="ac"/>
          <w:b w:val="0"/>
          <w:bCs w:val="0"/>
        </w:rPr>
        <w:t xml:space="preserve"> </w:t>
      </w:r>
      <w:r w:rsidRPr="00995F13">
        <w:rPr>
          <w:rStyle w:val="ac"/>
          <w:b w:val="0"/>
          <w:bCs w:val="0"/>
          <w:lang w:val="en-US"/>
        </w:rPr>
        <w:t>CPI</w:t>
      </w:r>
      <w:r w:rsidRPr="00C864E1">
        <w:rPr>
          <w:rStyle w:val="ac"/>
          <w:b w:val="0"/>
          <w:bCs w:val="0"/>
        </w:rPr>
        <w:t xml:space="preserve"> </w:t>
      </w:r>
      <w:r w:rsidRPr="00995F13">
        <w:rPr>
          <w:rStyle w:val="ac"/>
          <w:b w:val="0"/>
          <w:bCs w:val="0"/>
          <w:lang w:val="en-US"/>
        </w:rPr>
        <w:t>inflation</w:t>
      </w:r>
      <w:r w:rsidR="00B60B74">
        <w:rPr>
          <w:rStyle w:val="ac"/>
          <w:b w:val="0"/>
          <w:bCs w:val="0"/>
        </w:rPr>
        <w:t xml:space="preserve">: </w:t>
      </w:r>
      <w:r w:rsidR="00B60B74">
        <w:t>Линия прогноза сглажена и ближе к трендовым значениям инфляции, чем к её локальным скачкам.</w:t>
      </w:r>
    </w:p>
    <w:p w14:paraId="6B0BF369" w14:textId="1517B7FB" w:rsidR="00995F13" w:rsidRPr="00B60B74" w:rsidRDefault="00995F13" w:rsidP="00B60B74">
      <w:proofErr w:type="gramStart"/>
      <w:r w:rsidRPr="00995F13">
        <w:rPr>
          <w:rFonts w:hAnsi="Symbol"/>
          <w:b/>
          <w:bCs/>
        </w:rPr>
        <w:t></w:t>
      </w:r>
      <w:r w:rsidRPr="00C864E1">
        <w:rPr>
          <w:b/>
          <w:bCs/>
        </w:rPr>
        <w:t xml:space="preserve">  </w:t>
      </w:r>
      <w:r w:rsidRPr="00C864E1">
        <w:rPr>
          <w:rStyle w:val="ac"/>
          <w:b w:val="0"/>
          <w:bCs w:val="0"/>
          <w:lang w:val="en-US"/>
        </w:rPr>
        <w:t>Spec</w:t>
      </w:r>
      <w:proofErr w:type="gramEnd"/>
      <w:r w:rsidRPr="00C864E1">
        <w:rPr>
          <w:rStyle w:val="ac"/>
          <w:b w:val="0"/>
          <w:bCs w:val="0"/>
        </w:rPr>
        <w:t>1</w:t>
      </w:r>
      <w:r w:rsidR="004934AC" w:rsidRPr="00C864E1">
        <w:rPr>
          <w:rStyle w:val="ac"/>
          <w:b w:val="0"/>
          <w:bCs w:val="0"/>
        </w:rPr>
        <w:t>_</w:t>
      </w:r>
      <w:r w:rsidR="004934AC">
        <w:rPr>
          <w:rStyle w:val="ac"/>
          <w:b w:val="0"/>
          <w:bCs w:val="0"/>
        </w:rPr>
        <w:t>с</w:t>
      </w:r>
      <w:r w:rsidR="004934AC">
        <w:rPr>
          <w:rStyle w:val="ac"/>
          <w:b w:val="0"/>
          <w:bCs w:val="0"/>
          <w:lang w:val="en-US"/>
        </w:rPr>
        <w:t>ore</w:t>
      </w:r>
      <w:r w:rsidR="00B60B74">
        <w:rPr>
          <w:rFonts w:hAnsi="Symbol"/>
        </w:rPr>
        <w:t xml:space="preserve">: </w:t>
      </w:r>
      <w:r w:rsidR="00B60B74">
        <w:t>Линия прогноза выглядит хорошо, совпадает с фактическими значениями на большей части временного ряда.</w:t>
      </w:r>
      <w:r w:rsidR="00B60B74">
        <w:t xml:space="preserve"> </w:t>
      </w:r>
      <w:r w:rsidR="00B60B74">
        <w:t>В отдельных периодах возможны незначительные отклонения</w:t>
      </w:r>
    </w:p>
    <w:p w14:paraId="6488DBA9" w14:textId="2F3C1074" w:rsidR="00995F13" w:rsidRPr="00C864E1" w:rsidRDefault="00995F13" w:rsidP="00995F13">
      <w:pPr>
        <w:pStyle w:val="ad"/>
        <w:rPr>
          <w:b/>
          <w:bCs/>
        </w:rPr>
      </w:pPr>
      <w:proofErr w:type="gramStart"/>
      <w:r w:rsidRPr="00995F13">
        <w:rPr>
          <w:rFonts w:hAnsi="Symbol"/>
          <w:b/>
          <w:bCs/>
        </w:rPr>
        <w:t></w:t>
      </w:r>
      <w:r w:rsidRPr="00C864E1">
        <w:rPr>
          <w:b/>
          <w:bCs/>
        </w:rPr>
        <w:t xml:space="preserve">  </w:t>
      </w:r>
      <w:r w:rsidRPr="00C864E1">
        <w:rPr>
          <w:rStyle w:val="ac"/>
          <w:b w:val="0"/>
          <w:bCs w:val="0"/>
          <w:lang w:val="en-US"/>
        </w:rPr>
        <w:t>Spec</w:t>
      </w:r>
      <w:proofErr w:type="gramEnd"/>
      <w:r w:rsidRPr="00C864E1">
        <w:rPr>
          <w:rStyle w:val="ac"/>
          <w:b w:val="0"/>
          <w:bCs w:val="0"/>
        </w:rPr>
        <w:t>2_</w:t>
      </w:r>
      <w:r w:rsidRPr="00C864E1">
        <w:rPr>
          <w:rStyle w:val="ac"/>
          <w:b w:val="0"/>
          <w:bCs w:val="0"/>
          <w:lang w:val="en-US"/>
        </w:rPr>
        <w:t>core</w:t>
      </w:r>
      <w:r w:rsidRPr="00C864E1">
        <w:rPr>
          <w:b/>
          <w:bCs/>
        </w:rPr>
        <w:t>:</w:t>
      </w:r>
      <w:r w:rsidR="00C864E1" w:rsidRPr="00C864E1">
        <w:rPr>
          <w:b/>
          <w:bCs/>
        </w:rPr>
        <w:t xml:space="preserve"> </w:t>
      </w:r>
      <w:r w:rsidR="00B60B74">
        <w:t xml:space="preserve">Линия прогноза ближе к долгосрочным трендам, чем к краткосрочным скачкам фактической </w:t>
      </w:r>
      <w:r w:rsidR="00B60B74">
        <w:t xml:space="preserve">базовой </w:t>
      </w:r>
      <w:r w:rsidR="00B60B74">
        <w:t>инфляции</w:t>
      </w:r>
    </w:p>
    <w:p w14:paraId="035D1D99" w14:textId="765F290F" w:rsidR="00995F13" w:rsidRPr="00995F13" w:rsidRDefault="00995F13" w:rsidP="00995F13">
      <w:pPr>
        <w:pStyle w:val="ad"/>
        <w:rPr>
          <w:b/>
          <w:bCs/>
        </w:rPr>
      </w:pPr>
      <w:proofErr w:type="gramStart"/>
      <w:r w:rsidRPr="00995F13">
        <w:rPr>
          <w:rFonts w:hAnsi="Symbol"/>
          <w:b/>
          <w:bCs/>
        </w:rPr>
        <w:t></w:t>
      </w:r>
      <w:r w:rsidRPr="00995F13">
        <w:rPr>
          <w:b/>
          <w:bCs/>
        </w:rPr>
        <w:t xml:space="preserve">  </w:t>
      </w:r>
      <w:proofErr w:type="spellStart"/>
      <w:r w:rsidRPr="00995F13">
        <w:rPr>
          <w:rStyle w:val="ac"/>
          <w:b w:val="0"/>
          <w:bCs w:val="0"/>
        </w:rPr>
        <w:t>Spec</w:t>
      </w:r>
      <w:proofErr w:type="spellEnd"/>
      <w:proofErr w:type="gramEnd"/>
      <w:r w:rsidRPr="00995F13">
        <w:rPr>
          <w:rStyle w:val="ac"/>
          <w:b w:val="0"/>
          <w:bCs w:val="0"/>
        </w:rPr>
        <w:t xml:space="preserve"> 3</w:t>
      </w:r>
      <w:r w:rsidRPr="00995F13">
        <w:rPr>
          <w:b/>
          <w:bCs/>
        </w:rPr>
        <w:t>:</w:t>
      </w:r>
      <w:r w:rsidR="00C864E1">
        <w:rPr>
          <w:b/>
          <w:bCs/>
        </w:rPr>
        <w:t xml:space="preserve"> </w:t>
      </w:r>
      <w:r w:rsidR="00B60B74">
        <w:t>Линия прогноза плоская, иногда близкая к нулю, что визуально значительно отличается от фактических данных</w:t>
      </w:r>
    </w:p>
    <w:p w14:paraId="4B9E4315" w14:textId="50CAF03C" w:rsidR="00C864E1" w:rsidRDefault="00995F13" w:rsidP="00995F13">
      <w:pPr>
        <w:pStyle w:val="ad"/>
        <w:rPr>
          <w:b/>
          <w:bCs/>
        </w:rPr>
      </w:pPr>
      <w:proofErr w:type="gramStart"/>
      <w:r w:rsidRPr="00995F13">
        <w:rPr>
          <w:rFonts w:hAnsi="Symbol"/>
          <w:b/>
          <w:bCs/>
        </w:rPr>
        <w:t></w:t>
      </w:r>
      <w:r w:rsidRPr="00995F13">
        <w:rPr>
          <w:b/>
          <w:bCs/>
        </w:rPr>
        <w:t xml:space="preserve">  </w:t>
      </w:r>
      <w:proofErr w:type="spellStart"/>
      <w:r w:rsidRPr="00995F13">
        <w:rPr>
          <w:rStyle w:val="ac"/>
          <w:b w:val="0"/>
          <w:bCs w:val="0"/>
        </w:rPr>
        <w:t>Spec</w:t>
      </w:r>
      <w:proofErr w:type="spellEnd"/>
      <w:proofErr w:type="gramEnd"/>
      <w:r w:rsidRPr="00995F13">
        <w:rPr>
          <w:rStyle w:val="ac"/>
          <w:b w:val="0"/>
          <w:bCs w:val="0"/>
        </w:rPr>
        <w:t xml:space="preserve"> 4</w:t>
      </w:r>
      <w:r w:rsidRPr="00995F13">
        <w:rPr>
          <w:b/>
          <w:bCs/>
        </w:rPr>
        <w:t>:</w:t>
      </w:r>
      <w:r w:rsidR="00C864E1">
        <w:rPr>
          <w:b/>
          <w:bCs/>
        </w:rPr>
        <w:t xml:space="preserve"> </w:t>
      </w:r>
      <w:r w:rsidR="00B60B74">
        <w:t>Линия прогноза недостаточно динамична, плохо отражает изменения инфляции.</w:t>
      </w:r>
    </w:p>
    <w:p w14:paraId="11731075" w14:textId="6CAF84E4" w:rsidR="00C864E1" w:rsidRDefault="00995F13" w:rsidP="00995F13">
      <w:pPr>
        <w:pStyle w:val="ad"/>
        <w:rPr>
          <w:b/>
          <w:bCs/>
        </w:rPr>
      </w:pPr>
      <w:proofErr w:type="gramStart"/>
      <w:r w:rsidRPr="00995F13">
        <w:rPr>
          <w:rFonts w:hAnsi="Symbol"/>
          <w:b/>
          <w:bCs/>
        </w:rPr>
        <w:t></w:t>
      </w:r>
      <w:r w:rsidRPr="00995F13">
        <w:rPr>
          <w:b/>
          <w:bCs/>
        </w:rPr>
        <w:t xml:space="preserve">  </w:t>
      </w:r>
      <w:proofErr w:type="spellStart"/>
      <w:r w:rsidRPr="00995F13">
        <w:rPr>
          <w:rStyle w:val="ac"/>
          <w:b w:val="0"/>
          <w:bCs w:val="0"/>
        </w:rPr>
        <w:t>Spec</w:t>
      </w:r>
      <w:proofErr w:type="spellEnd"/>
      <w:proofErr w:type="gramEnd"/>
      <w:r w:rsidRPr="00995F13">
        <w:rPr>
          <w:rStyle w:val="ac"/>
          <w:b w:val="0"/>
          <w:bCs w:val="0"/>
        </w:rPr>
        <w:t xml:space="preserve"> 5</w:t>
      </w:r>
      <w:r w:rsidRPr="00995F13">
        <w:rPr>
          <w:b/>
          <w:bCs/>
        </w:rPr>
        <w:t>:</w:t>
      </w:r>
      <w:r w:rsidR="00B60B74" w:rsidRPr="00B60B74">
        <w:t xml:space="preserve"> </w:t>
      </w:r>
      <w:r w:rsidR="00B60B74">
        <w:t>Прогнозы устойчивы и динамичны, соответствуют изменениям фактической инфляции.</w:t>
      </w:r>
    </w:p>
    <w:p w14:paraId="6F6C6E78" w14:textId="00378545" w:rsidR="00995F13" w:rsidRPr="00995F13" w:rsidRDefault="00995F13" w:rsidP="00995F13">
      <w:pPr>
        <w:pStyle w:val="ad"/>
        <w:rPr>
          <w:b/>
          <w:bCs/>
        </w:rPr>
      </w:pPr>
      <w:proofErr w:type="gramStart"/>
      <w:r w:rsidRPr="00995F13">
        <w:rPr>
          <w:rFonts w:hAnsi="Symbol"/>
          <w:b/>
          <w:bCs/>
        </w:rPr>
        <w:t></w:t>
      </w:r>
      <w:r w:rsidRPr="00995F13">
        <w:rPr>
          <w:b/>
          <w:bCs/>
        </w:rPr>
        <w:t xml:space="preserve">  </w:t>
      </w:r>
      <w:proofErr w:type="spellStart"/>
      <w:r w:rsidRPr="00995F13">
        <w:rPr>
          <w:rStyle w:val="ac"/>
          <w:b w:val="0"/>
          <w:bCs w:val="0"/>
        </w:rPr>
        <w:t>Spec</w:t>
      </w:r>
      <w:proofErr w:type="spellEnd"/>
      <w:proofErr w:type="gramEnd"/>
      <w:r w:rsidRPr="00995F13">
        <w:rPr>
          <w:rStyle w:val="ac"/>
          <w:b w:val="0"/>
          <w:bCs w:val="0"/>
        </w:rPr>
        <w:t xml:space="preserve"> 6</w:t>
      </w:r>
      <w:r w:rsidRPr="00995F13">
        <w:rPr>
          <w:b/>
          <w:bCs/>
        </w:rPr>
        <w:t>:</w:t>
      </w:r>
      <w:r w:rsidR="00C864E1">
        <w:rPr>
          <w:b/>
          <w:bCs/>
        </w:rPr>
        <w:t xml:space="preserve"> </w:t>
      </w:r>
      <w:r w:rsidR="00B60B74">
        <w:t>Линия прогноза повторяет тренды фактической инфляции, но может сглаживать резкие изменения.</w:t>
      </w:r>
    </w:p>
    <w:p w14:paraId="279A0CCB" w14:textId="7139B6B8" w:rsidR="00995F13" w:rsidRPr="00995F13" w:rsidRDefault="00995F13" w:rsidP="00995F13">
      <w:pPr>
        <w:pStyle w:val="ad"/>
        <w:rPr>
          <w:b/>
          <w:bCs/>
        </w:rPr>
      </w:pPr>
      <w:proofErr w:type="gramStart"/>
      <w:r w:rsidRPr="00995F13">
        <w:rPr>
          <w:rFonts w:hAnsi="Symbol"/>
          <w:b/>
          <w:bCs/>
        </w:rPr>
        <w:t></w:t>
      </w:r>
      <w:r w:rsidRPr="00995F13">
        <w:rPr>
          <w:b/>
          <w:bCs/>
        </w:rPr>
        <w:t xml:space="preserve">  </w:t>
      </w:r>
      <w:proofErr w:type="spellStart"/>
      <w:r w:rsidRPr="00995F13">
        <w:rPr>
          <w:rStyle w:val="ac"/>
          <w:b w:val="0"/>
          <w:bCs w:val="0"/>
        </w:rPr>
        <w:t>Spec</w:t>
      </w:r>
      <w:proofErr w:type="spellEnd"/>
      <w:proofErr w:type="gramEnd"/>
      <w:r w:rsidRPr="00995F13">
        <w:rPr>
          <w:rStyle w:val="ac"/>
          <w:b w:val="0"/>
          <w:bCs w:val="0"/>
        </w:rPr>
        <w:t xml:space="preserve"> 7</w:t>
      </w:r>
      <w:r w:rsidRPr="00995F13">
        <w:rPr>
          <w:b/>
          <w:bCs/>
        </w:rPr>
        <w:t>:</w:t>
      </w:r>
      <w:r w:rsidR="00B60B74" w:rsidRPr="00B60B74">
        <w:t xml:space="preserve"> </w:t>
      </w:r>
      <w:r w:rsidR="00B60B74">
        <w:t>Линия прогноза хорошо отражает фактические данные, но может немного отставать в условиях резких изменений.</w:t>
      </w:r>
    </w:p>
    <w:p w14:paraId="2BDF1FD9" w14:textId="77777777" w:rsidR="00D05A3F" w:rsidRPr="00D05A3F" w:rsidRDefault="00D05A3F" w:rsidP="00D05A3F">
      <w:pPr>
        <w:jc w:val="both"/>
      </w:pPr>
    </w:p>
    <w:p w14:paraId="6812086B" w14:textId="03F602E9" w:rsidR="00D05A3F" w:rsidRPr="007D1FC2" w:rsidRDefault="007D1FC2" w:rsidP="0063103B">
      <w:pPr>
        <w:pStyle w:val="a3"/>
        <w:ind w:left="1080"/>
        <w:jc w:val="both"/>
      </w:pPr>
      <w:r>
        <w:t>Модель с низким RMSE может сглаживать свои прогнозы, избегая резких отклонений. Это приводит к тому, что график выглядит менее гибким и не повторяет резкие изменения фактической инфляции.</w:t>
      </w:r>
      <w:r>
        <w:t xml:space="preserve"> </w:t>
      </w:r>
      <w:r>
        <w:t>Модель может иметь «хороший» RMSE, но плохо справляться с изменчивостью данных (особенно если ошибки сгруппированы в определённых временных периодах).</w:t>
      </w:r>
    </w:p>
    <w:p w14:paraId="1ED8CE0E" w14:textId="7E65C10E" w:rsidR="007D1FC2" w:rsidRDefault="007D1FC2" w:rsidP="0063103B">
      <w:pPr>
        <w:pStyle w:val="a3"/>
        <w:ind w:left="1080"/>
        <w:jc w:val="both"/>
      </w:pPr>
    </w:p>
    <w:p w14:paraId="20AC2B5A" w14:textId="77777777" w:rsidR="007D1FC2" w:rsidRPr="00D05A3F" w:rsidRDefault="007D1FC2" w:rsidP="0063103B">
      <w:pPr>
        <w:pStyle w:val="a3"/>
        <w:ind w:left="1080"/>
        <w:jc w:val="both"/>
      </w:pPr>
    </w:p>
    <w:p w14:paraId="4C469267" w14:textId="74B4A29E" w:rsidR="00862E70" w:rsidRDefault="00862E70" w:rsidP="00F2401A">
      <w:pPr>
        <w:pStyle w:val="a3"/>
        <w:numPr>
          <w:ilvl w:val="0"/>
          <w:numId w:val="2"/>
        </w:numPr>
        <w:jc w:val="both"/>
      </w:pPr>
      <w:r w:rsidRPr="00426B98">
        <w:rPr>
          <w:b/>
          <w:color w:val="4472C4" w:themeColor="accent5"/>
        </w:rPr>
        <w:t>(10 баллов</w:t>
      </w:r>
      <w:proofErr w:type="gramStart"/>
      <w:r w:rsidRPr="00426B98">
        <w:rPr>
          <w:b/>
          <w:color w:val="4472C4" w:themeColor="accent5"/>
        </w:rPr>
        <w:t>)</w:t>
      </w:r>
      <w:proofErr w:type="gramEnd"/>
      <w:r>
        <w:t xml:space="preserve"> Найдите в экономической литературе альтернативный метод прогнозирования инфляции. Приведите ссылку. Опишите его. </w:t>
      </w:r>
      <w:r w:rsidR="00D4337D">
        <w:t xml:space="preserve">Сравните с используемыми в данной работе методами. </w:t>
      </w:r>
    </w:p>
    <w:p w14:paraId="79F55FF5" w14:textId="77777777" w:rsidR="004904E8" w:rsidRPr="004904E8" w:rsidRDefault="004904E8" w:rsidP="004904E8">
      <w:pPr>
        <w:pStyle w:val="ad"/>
      </w:pPr>
      <w:r w:rsidRPr="004904E8">
        <w:t>Статья "</w:t>
      </w:r>
      <w:proofErr w:type="spellStart"/>
      <w:r w:rsidRPr="004904E8">
        <w:t>Bayesian</w:t>
      </w:r>
      <w:proofErr w:type="spellEnd"/>
      <w:r w:rsidRPr="004904E8">
        <w:t xml:space="preserve"> </w:t>
      </w:r>
      <w:proofErr w:type="spellStart"/>
      <w:r w:rsidRPr="004904E8">
        <w:t>Regression</w:t>
      </w:r>
      <w:proofErr w:type="spellEnd"/>
      <w:r w:rsidRPr="004904E8">
        <w:t xml:space="preserve"> </w:t>
      </w:r>
      <w:proofErr w:type="spellStart"/>
      <w:r w:rsidRPr="004904E8">
        <w:t>as</w:t>
      </w:r>
      <w:proofErr w:type="spellEnd"/>
      <w:r w:rsidRPr="004904E8">
        <w:t xml:space="preserve"> a </w:t>
      </w:r>
      <w:proofErr w:type="spellStart"/>
      <w:r w:rsidRPr="004904E8">
        <w:t>Gaussian</w:t>
      </w:r>
      <w:proofErr w:type="spellEnd"/>
      <w:r w:rsidRPr="004904E8">
        <w:t xml:space="preserve"> Process" объясняет метод Байесовской регрессии с использованием </w:t>
      </w:r>
      <w:proofErr w:type="spellStart"/>
      <w:r w:rsidRPr="004904E8">
        <w:t>Гауссового</w:t>
      </w:r>
      <w:proofErr w:type="spellEnd"/>
      <w:r w:rsidRPr="004904E8">
        <w:t xml:space="preserve"> процесса (GP), который позволяет более точно предсказывать инфляцию, учитывая неопределенность в данных. Вместо того, чтобы искать одно "оптимальное" значение параметров, как это делают в классической регрессии, байесовский подход анализирует все возможные значения параметров, </w:t>
      </w:r>
      <w:r w:rsidRPr="004904E8">
        <w:lastRenderedPageBreak/>
        <w:t>учитывая информацию и неопределенности. Это помогает улучшить точность прогнозов, особенно в условиях нестабильности.</w:t>
      </w:r>
    </w:p>
    <w:p w14:paraId="57DF9B1E" w14:textId="4048CFDB" w:rsidR="004904E8" w:rsidRPr="004904E8" w:rsidRDefault="004904E8" w:rsidP="004904E8">
      <w:pPr>
        <w:pStyle w:val="ad"/>
      </w:pPr>
      <w:proofErr w:type="spellStart"/>
      <w:r w:rsidRPr="004904E8">
        <w:t>Гауссовый</w:t>
      </w:r>
      <w:proofErr w:type="spellEnd"/>
      <w:r w:rsidRPr="004904E8">
        <w:t xml:space="preserve"> процесс — это способ предсказания, который моделирует данные более гибко, чем традиционные методы. Он позволяет захватывать нелинейные связи между переменными, что делает его более точным в тех случаях, когда данные сложно поддаются линейному анализу.</w:t>
      </w:r>
    </w:p>
    <w:p w14:paraId="27B40E05" w14:textId="77777777" w:rsidR="004904E8" w:rsidRPr="004904E8" w:rsidRDefault="004904E8" w:rsidP="004904E8">
      <w:pPr>
        <w:pStyle w:val="3"/>
        <w:rPr>
          <w:b w:val="0"/>
          <w:bCs w:val="0"/>
          <w:sz w:val="24"/>
          <w:szCs w:val="24"/>
        </w:rPr>
      </w:pPr>
      <w:r w:rsidRPr="004904E8">
        <w:rPr>
          <w:b w:val="0"/>
          <w:bCs w:val="0"/>
          <w:sz w:val="24"/>
          <w:szCs w:val="24"/>
        </w:rPr>
        <w:t xml:space="preserve">Преимущества </w:t>
      </w:r>
      <w:proofErr w:type="spellStart"/>
      <w:r w:rsidRPr="004904E8">
        <w:rPr>
          <w:b w:val="0"/>
          <w:bCs w:val="0"/>
          <w:sz w:val="24"/>
          <w:szCs w:val="24"/>
        </w:rPr>
        <w:t>Гауссового</w:t>
      </w:r>
      <w:proofErr w:type="spellEnd"/>
      <w:r w:rsidRPr="004904E8">
        <w:rPr>
          <w:b w:val="0"/>
          <w:bCs w:val="0"/>
          <w:sz w:val="24"/>
          <w:szCs w:val="24"/>
        </w:rPr>
        <w:t xml:space="preserve"> процесса:</w:t>
      </w:r>
    </w:p>
    <w:p w14:paraId="418A9774" w14:textId="77777777" w:rsidR="004904E8" w:rsidRPr="004904E8" w:rsidRDefault="004904E8" w:rsidP="004904E8">
      <w:pPr>
        <w:numPr>
          <w:ilvl w:val="0"/>
          <w:numId w:val="15"/>
        </w:numPr>
        <w:spacing w:before="100" w:beforeAutospacing="1" w:after="100" w:afterAutospacing="1"/>
      </w:pPr>
      <w:r w:rsidRPr="004904E8">
        <w:t xml:space="preserve">Гибкость и точность: </w:t>
      </w:r>
      <w:proofErr w:type="spellStart"/>
      <w:r w:rsidRPr="004904E8">
        <w:t>Гауссовые</w:t>
      </w:r>
      <w:proofErr w:type="spellEnd"/>
      <w:r w:rsidRPr="004904E8">
        <w:t xml:space="preserve"> процессы могут справляться с более сложными зависимостями между переменными, что позволяет делать более точные прогнозы.</w:t>
      </w:r>
    </w:p>
    <w:p w14:paraId="7CE11B79" w14:textId="77777777" w:rsidR="004904E8" w:rsidRPr="004904E8" w:rsidRDefault="004904E8" w:rsidP="004904E8">
      <w:pPr>
        <w:numPr>
          <w:ilvl w:val="0"/>
          <w:numId w:val="15"/>
        </w:numPr>
        <w:spacing w:before="100" w:beforeAutospacing="1" w:after="100" w:afterAutospacing="1"/>
      </w:pPr>
      <w:r w:rsidRPr="004904E8">
        <w:t>Сравнение с традиционными методами: Методы, такие как CPI инфляция или наивные прогнозы, часто не могут точно предсказать инфляцию, так как они не учитывают такие сложные зависимости и колебания в экономике.</w:t>
      </w:r>
    </w:p>
    <w:p w14:paraId="62E7E518" w14:textId="5334F017" w:rsidR="004904E8" w:rsidRPr="004904E8" w:rsidRDefault="004904E8" w:rsidP="004904E8">
      <w:pPr>
        <w:numPr>
          <w:ilvl w:val="0"/>
          <w:numId w:val="15"/>
        </w:numPr>
        <w:spacing w:before="100" w:beforeAutospacing="1" w:after="100" w:afterAutospacing="1"/>
      </w:pPr>
      <w:r w:rsidRPr="004904E8">
        <w:t>Spec3 да</w:t>
      </w:r>
      <w:r>
        <w:t>ет</w:t>
      </w:r>
      <w:r w:rsidRPr="004904E8">
        <w:t xml:space="preserve"> хорошие результаты, но </w:t>
      </w:r>
      <w:proofErr w:type="spellStart"/>
      <w:r w:rsidRPr="004904E8">
        <w:t>Гауссовые</w:t>
      </w:r>
      <w:proofErr w:type="spellEnd"/>
      <w:r w:rsidRPr="004904E8">
        <w:t xml:space="preserve"> процессы все равно показывают лучшие результаты, особенно в периоды нестабильности.</w:t>
      </w:r>
    </w:p>
    <w:p w14:paraId="4BA89C8F" w14:textId="4CDF1901" w:rsidR="004904E8" w:rsidRPr="003D04EA" w:rsidRDefault="00EF6084" w:rsidP="004904E8">
      <w:pPr>
        <w:jc w:val="both"/>
      </w:pPr>
      <w:r>
        <w:t xml:space="preserve">Ссылка: </w:t>
      </w:r>
      <w:r w:rsidRPr="00EF6084">
        <w:t>http://gaussianprocess.org/gpml/chapters/RW2.pdf</w:t>
      </w:r>
    </w:p>
    <w:p w14:paraId="5E47B41C" w14:textId="77777777" w:rsidR="008669AD" w:rsidRDefault="003505EC" w:rsidP="00F2401A">
      <w:pPr>
        <w:pStyle w:val="a3"/>
        <w:numPr>
          <w:ilvl w:val="0"/>
          <w:numId w:val="2"/>
        </w:numPr>
        <w:jc w:val="both"/>
      </w:pPr>
      <w:r w:rsidRPr="00426B98">
        <w:rPr>
          <w:b/>
          <w:color w:val="1F3864" w:themeColor="accent5" w:themeShade="80"/>
        </w:rPr>
        <w:t>Бонус:</w:t>
      </w:r>
      <w:r w:rsidRPr="00426B98">
        <w:rPr>
          <w:color w:val="1F3864" w:themeColor="accent5" w:themeShade="80"/>
        </w:rPr>
        <w:t xml:space="preserve"> </w:t>
      </w:r>
      <w:r w:rsidR="00D4337D" w:rsidRPr="00426B98">
        <w:rPr>
          <w:b/>
          <w:color w:val="1F3864" w:themeColor="accent5" w:themeShade="80"/>
        </w:rPr>
        <w:t>(15</w:t>
      </w:r>
      <w:r w:rsidR="00862E70" w:rsidRPr="00426B98">
        <w:rPr>
          <w:b/>
          <w:color w:val="1F3864" w:themeColor="accent5" w:themeShade="80"/>
        </w:rPr>
        <w:t xml:space="preserve"> баллов)</w:t>
      </w:r>
      <w:r w:rsidR="00D4337D">
        <w:t xml:space="preserve"> Дополнительные баллы можно получить, если изначальные временные ряды очистить от сезонности, а </w:t>
      </w:r>
      <w:proofErr w:type="gramStart"/>
      <w:r w:rsidR="00D4337D">
        <w:t>так же</w:t>
      </w:r>
      <w:proofErr w:type="gramEnd"/>
      <w:r w:rsidR="00D4337D">
        <w:t xml:space="preserve"> проверить все ряды на наличие единичного корня (если ряд не стационарен, то рассчитать первые разности)</w:t>
      </w:r>
      <w:r w:rsidR="00862E70">
        <w:rPr>
          <w:rStyle w:val="a6"/>
        </w:rPr>
        <w:footnoteReference w:id="4"/>
      </w:r>
      <w:r w:rsidR="00862E70">
        <w:t>.</w:t>
      </w:r>
      <w:r w:rsidR="008669AD">
        <w:t xml:space="preserve"> </w:t>
      </w:r>
    </w:p>
    <w:p w14:paraId="4A6B45D8" w14:textId="04A63DC3" w:rsidR="00862E70" w:rsidRPr="00C1718A" w:rsidRDefault="008669AD" w:rsidP="008669AD">
      <w:pPr>
        <w:pStyle w:val="a3"/>
        <w:ind w:left="1080"/>
        <w:jc w:val="both"/>
      </w:pPr>
      <w:r>
        <w:t>В гугл-колабе</w:t>
      </w:r>
    </w:p>
    <w:sectPr w:rsidR="00862E70" w:rsidRPr="00C1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AB6C" w14:textId="77777777" w:rsidR="0044760C" w:rsidRDefault="0044760C" w:rsidP="00C1718A">
      <w:r>
        <w:separator/>
      </w:r>
    </w:p>
  </w:endnote>
  <w:endnote w:type="continuationSeparator" w:id="0">
    <w:p w14:paraId="44289305" w14:textId="77777777" w:rsidR="0044760C" w:rsidRDefault="0044760C" w:rsidP="00C1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5DB1" w14:textId="77777777" w:rsidR="0044760C" w:rsidRDefault="0044760C" w:rsidP="00C1718A">
      <w:r>
        <w:separator/>
      </w:r>
    </w:p>
  </w:footnote>
  <w:footnote w:type="continuationSeparator" w:id="0">
    <w:p w14:paraId="3BD8FB74" w14:textId="77777777" w:rsidR="0044760C" w:rsidRDefault="0044760C" w:rsidP="00C1718A">
      <w:r>
        <w:continuationSeparator/>
      </w:r>
    </w:p>
  </w:footnote>
  <w:footnote w:id="1">
    <w:p w14:paraId="653F44B2" w14:textId="77777777" w:rsidR="00C1718A" w:rsidRPr="00F2401A" w:rsidRDefault="00C1718A" w:rsidP="00F2401A">
      <w:pPr>
        <w:pStyle w:val="a4"/>
        <w:jc w:val="both"/>
        <w:rPr>
          <w:sz w:val="22"/>
        </w:rPr>
      </w:pPr>
      <w:r w:rsidRPr="00F2401A">
        <w:rPr>
          <w:rStyle w:val="a6"/>
          <w:sz w:val="22"/>
        </w:rPr>
        <w:footnoteRef/>
      </w:r>
      <w:r w:rsidRPr="00F2401A">
        <w:rPr>
          <w:sz w:val="22"/>
        </w:rPr>
        <w:t xml:space="preserve"> Не всегда в статистике даны </w:t>
      </w:r>
      <w:proofErr w:type="spellStart"/>
      <w:r w:rsidRPr="00F2401A">
        <w:rPr>
          <w:sz w:val="22"/>
        </w:rPr>
        <w:t>аннуализированные</w:t>
      </w:r>
      <w:proofErr w:type="spellEnd"/>
      <w:r w:rsidRPr="00F2401A">
        <w:rPr>
          <w:sz w:val="22"/>
        </w:rPr>
        <w:t xml:space="preserve"> показатели. В этом случае рассчитываем самостоятельно. </w:t>
      </w:r>
      <w:r w:rsidR="00F2401A">
        <w:rPr>
          <w:sz w:val="22"/>
        </w:rPr>
        <w:t xml:space="preserve">Если расчет произведен самостоятельно, это должно быть отражено в тексте и в Приложении к Вашей работе (предоставлены все расчеты). </w:t>
      </w:r>
      <w:r w:rsidR="00B80E23">
        <w:rPr>
          <w:sz w:val="22"/>
        </w:rPr>
        <w:t xml:space="preserve">Если Вы не знаете, что такое </w:t>
      </w:r>
      <w:proofErr w:type="spellStart"/>
      <w:r w:rsidR="00B80E23">
        <w:rPr>
          <w:sz w:val="22"/>
        </w:rPr>
        <w:t>аннуализированный</w:t>
      </w:r>
      <w:proofErr w:type="spellEnd"/>
      <w:r w:rsidR="00B80E23">
        <w:rPr>
          <w:sz w:val="22"/>
        </w:rPr>
        <w:t xml:space="preserve"> темп инфляции – узнать это есть Ваша задача, в сети Интернет определение и формула легко находятся. </w:t>
      </w:r>
    </w:p>
  </w:footnote>
  <w:footnote w:id="2">
    <w:p w14:paraId="473B564D" w14:textId="77777777" w:rsidR="00500B1E" w:rsidRPr="00F2401A" w:rsidRDefault="00500B1E" w:rsidP="00500B1E">
      <w:pPr>
        <w:pStyle w:val="a4"/>
        <w:jc w:val="both"/>
        <w:rPr>
          <w:sz w:val="22"/>
        </w:rPr>
      </w:pPr>
      <w:r w:rsidRPr="00F2401A">
        <w:rPr>
          <w:rStyle w:val="a6"/>
          <w:sz w:val="22"/>
        </w:rPr>
        <w:footnoteRef/>
      </w:r>
      <w:r w:rsidRPr="00F2401A">
        <w:rPr>
          <w:sz w:val="22"/>
        </w:rPr>
        <w:t xml:space="preserve"> Не всегда в статистике даны </w:t>
      </w:r>
      <w:proofErr w:type="spellStart"/>
      <w:r w:rsidRPr="00F2401A">
        <w:rPr>
          <w:sz w:val="22"/>
        </w:rPr>
        <w:t>аннуализированные</w:t>
      </w:r>
      <w:proofErr w:type="spellEnd"/>
      <w:r w:rsidRPr="00F2401A">
        <w:rPr>
          <w:sz w:val="22"/>
        </w:rPr>
        <w:t xml:space="preserve"> показатели. В этом случае рассчитываем самостоятельно. </w:t>
      </w:r>
      <w:r>
        <w:rPr>
          <w:sz w:val="22"/>
        </w:rPr>
        <w:t xml:space="preserve">Если расчет произведен самостоятельно, это должно быть отражено в тексте и в Приложении к Вашей работе (предоставлены все расчеты). </w:t>
      </w:r>
    </w:p>
  </w:footnote>
  <w:footnote w:id="3">
    <w:p w14:paraId="4A6AA88E" w14:textId="77777777" w:rsidR="00C1718A" w:rsidRPr="00862E70" w:rsidRDefault="00C1718A" w:rsidP="00F2401A">
      <w:pPr>
        <w:pStyle w:val="a4"/>
        <w:jc w:val="both"/>
        <w:rPr>
          <w:sz w:val="22"/>
        </w:rPr>
      </w:pPr>
      <w:r w:rsidRPr="00F2401A">
        <w:rPr>
          <w:rStyle w:val="a6"/>
          <w:sz w:val="22"/>
        </w:rPr>
        <w:footnoteRef/>
      </w:r>
      <w:r w:rsidRPr="00F2401A">
        <w:rPr>
          <w:sz w:val="22"/>
        </w:rPr>
        <w:t xml:space="preserve"> Разрыв выпуска нужно рассчитывать самим, с использованием фильтра </w:t>
      </w:r>
      <w:proofErr w:type="spellStart"/>
      <w:r w:rsidRPr="00F2401A">
        <w:rPr>
          <w:sz w:val="22"/>
        </w:rPr>
        <w:t>Ходрика</w:t>
      </w:r>
      <w:proofErr w:type="spellEnd"/>
      <w:r w:rsidRPr="00F2401A">
        <w:rPr>
          <w:sz w:val="22"/>
        </w:rPr>
        <w:t xml:space="preserve">-Прескотта. </w:t>
      </w:r>
      <w:r w:rsidR="00862E70">
        <w:rPr>
          <w:sz w:val="22"/>
        </w:rPr>
        <w:t xml:space="preserve">Расчеты приведите в Приложении, код прикрепите в ЛМС, в тексте в </w:t>
      </w:r>
      <w:r w:rsidR="00862E70">
        <w:rPr>
          <w:sz w:val="22"/>
          <w:lang w:val="en-US"/>
        </w:rPr>
        <w:t>WORD</w:t>
      </w:r>
      <w:r w:rsidR="00862E70" w:rsidRPr="00862E70">
        <w:rPr>
          <w:sz w:val="22"/>
        </w:rPr>
        <w:t xml:space="preserve"> </w:t>
      </w:r>
      <w:r w:rsidR="00862E70">
        <w:rPr>
          <w:sz w:val="22"/>
        </w:rPr>
        <w:t xml:space="preserve">опишите процедуру и полученные результаты. </w:t>
      </w:r>
    </w:p>
  </w:footnote>
  <w:footnote w:id="4">
    <w:p w14:paraId="78D12E98" w14:textId="77777777" w:rsidR="00862E70" w:rsidRPr="00D4337D" w:rsidRDefault="00862E70" w:rsidP="00D4337D">
      <w:pPr>
        <w:pStyle w:val="a4"/>
        <w:jc w:val="both"/>
      </w:pPr>
      <w:r w:rsidRPr="00D4337D">
        <w:rPr>
          <w:rStyle w:val="a6"/>
          <w:sz w:val="22"/>
        </w:rPr>
        <w:footnoteRef/>
      </w:r>
      <w:r w:rsidRPr="00D4337D">
        <w:rPr>
          <w:sz w:val="22"/>
        </w:rPr>
        <w:t xml:space="preserve"> </w:t>
      </w:r>
      <w:r w:rsidR="003505EC" w:rsidRPr="00D4337D">
        <w:rPr>
          <w:sz w:val="22"/>
        </w:rPr>
        <w:t>Это необязательный пункт, который требует самостоятельного изучения некоторых элементов работы с временными рядами. В сети Интернет много готовых, написанных кодов, которые позволяют очищать данные от сезонн</w:t>
      </w:r>
      <w:r w:rsidR="00D4337D" w:rsidRPr="00D4337D">
        <w:rPr>
          <w:sz w:val="22"/>
        </w:rPr>
        <w:t xml:space="preserve">ости, а так же проверять ряд на наличие единичного корня.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12A7"/>
    <w:multiLevelType w:val="multilevel"/>
    <w:tmpl w:val="7A7C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44077"/>
    <w:multiLevelType w:val="multilevel"/>
    <w:tmpl w:val="8DF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A77ED"/>
    <w:multiLevelType w:val="multilevel"/>
    <w:tmpl w:val="07CC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9122D"/>
    <w:multiLevelType w:val="multilevel"/>
    <w:tmpl w:val="0A9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64C70"/>
    <w:multiLevelType w:val="multilevel"/>
    <w:tmpl w:val="64E4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04708"/>
    <w:multiLevelType w:val="hybridMultilevel"/>
    <w:tmpl w:val="6FE4E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50C46"/>
    <w:multiLevelType w:val="multilevel"/>
    <w:tmpl w:val="194C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E26A2"/>
    <w:multiLevelType w:val="multilevel"/>
    <w:tmpl w:val="BC12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21427"/>
    <w:multiLevelType w:val="multilevel"/>
    <w:tmpl w:val="7D0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653F2"/>
    <w:multiLevelType w:val="multilevel"/>
    <w:tmpl w:val="430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A2DAF"/>
    <w:multiLevelType w:val="multilevel"/>
    <w:tmpl w:val="796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12FB0"/>
    <w:multiLevelType w:val="multilevel"/>
    <w:tmpl w:val="3C6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93CEC"/>
    <w:multiLevelType w:val="multilevel"/>
    <w:tmpl w:val="F51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03130"/>
    <w:multiLevelType w:val="multilevel"/>
    <w:tmpl w:val="5B1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2740D"/>
    <w:multiLevelType w:val="multilevel"/>
    <w:tmpl w:val="CAB2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22B85"/>
    <w:multiLevelType w:val="multilevel"/>
    <w:tmpl w:val="A3F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32FB1"/>
    <w:multiLevelType w:val="hybridMultilevel"/>
    <w:tmpl w:val="B3649AC8"/>
    <w:lvl w:ilvl="0" w:tplc="6E0A0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74E3E"/>
    <w:multiLevelType w:val="multilevel"/>
    <w:tmpl w:val="E9BE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21927"/>
    <w:multiLevelType w:val="multilevel"/>
    <w:tmpl w:val="672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A2F21"/>
    <w:multiLevelType w:val="hybridMultilevel"/>
    <w:tmpl w:val="D9960666"/>
    <w:lvl w:ilvl="0" w:tplc="4C8C16C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96C40"/>
    <w:multiLevelType w:val="hybridMultilevel"/>
    <w:tmpl w:val="65CE2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0586"/>
    <w:multiLevelType w:val="multilevel"/>
    <w:tmpl w:val="AC12B1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7B7F7B25"/>
    <w:multiLevelType w:val="multilevel"/>
    <w:tmpl w:val="1A30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E34A0"/>
    <w:multiLevelType w:val="multilevel"/>
    <w:tmpl w:val="250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52406">
    <w:abstractNumId w:val="5"/>
  </w:num>
  <w:num w:numId="2" w16cid:durableId="1535969529">
    <w:abstractNumId w:val="21"/>
  </w:num>
  <w:num w:numId="3" w16cid:durableId="486701540">
    <w:abstractNumId w:val="20"/>
  </w:num>
  <w:num w:numId="4" w16cid:durableId="2120025615">
    <w:abstractNumId w:val="19"/>
  </w:num>
  <w:num w:numId="5" w16cid:durableId="1619987069">
    <w:abstractNumId w:val="16"/>
  </w:num>
  <w:num w:numId="6" w16cid:durableId="1772818258">
    <w:abstractNumId w:val="4"/>
  </w:num>
  <w:num w:numId="7" w16cid:durableId="1785690470">
    <w:abstractNumId w:val="2"/>
  </w:num>
  <w:num w:numId="8" w16cid:durableId="241720108">
    <w:abstractNumId w:val="1"/>
  </w:num>
  <w:num w:numId="9" w16cid:durableId="1987314030">
    <w:abstractNumId w:val="9"/>
  </w:num>
  <w:num w:numId="10" w16cid:durableId="47463853">
    <w:abstractNumId w:val="14"/>
  </w:num>
  <w:num w:numId="11" w16cid:durableId="1181049125">
    <w:abstractNumId w:val="22"/>
  </w:num>
  <w:num w:numId="12" w16cid:durableId="345910253">
    <w:abstractNumId w:val="6"/>
  </w:num>
  <w:num w:numId="13" w16cid:durableId="138960894">
    <w:abstractNumId w:val="8"/>
  </w:num>
  <w:num w:numId="14" w16cid:durableId="1608002173">
    <w:abstractNumId w:val="10"/>
  </w:num>
  <w:num w:numId="15" w16cid:durableId="166484878">
    <w:abstractNumId w:val="13"/>
  </w:num>
  <w:num w:numId="16" w16cid:durableId="1741974745">
    <w:abstractNumId w:val="15"/>
  </w:num>
  <w:num w:numId="17" w16cid:durableId="2115787953">
    <w:abstractNumId w:val="7"/>
  </w:num>
  <w:num w:numId="18" w16cid:durableId="874855985">
    <w:abstractNumId w:val="3"/>
  </w:num>
  <w:num w:numId="19" w16cid:durableId="476843237">
    <w:abstractNumId w:val="12"/>
  </w:num>
  <w:num w:numId="20" w16cid:durableId="1811904110">
    <w:abstractNumId w:val="11"/>
  </w:num>
  <w:num w:numId="21" w16cid:durableId="742261128">
    <w:abstractNumId w:val="23"/>
  </w:num>
  <w:num w:numId="22" w16cid:durableId="2033341418">
    <w:abstractNumId w:val="17"/>
  </w:num>
  <w:num w:numId="23" w16cid:durableId="140578601">
    <w:abstractNumId w:val="18"/>
  </w:num>
  <w:num w:numId="24" w16cid:durableId="127140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1"/>
    <w:rsid w:val="0004619A"/>
    <w:rsid w:val="00056813"/>
    <w:rsid w:val="00090810"/>
    <w:rsid w:val="001050EF"/>
    <w:rsid w:val="00123ABB"/>
    <w:rsid w:val="00144C82"/>
    <w:rsid w:val="001D038F"/>
    <w:rsid w:val="001E4B43"/>
    <w:rsid w:val="001F4F66"/>
    <w:rsid w:val="00200158"/>
    <w:rsid w:val="002178FE"/>
    <w:rsid w:val="0024362E"/>
    <w:rsid w:val="00270FBB"/>
    <w:rsid w:val="00297C2E"/>
    <w:rsid w:val="002D66D7"/>
    <w:rsid w:val="002D6E41"/>
    <w:rsid w:val="002E194F"/>
    <w:rsid w:val="003505EC"/>
    <w:rsid w:val="00353332"/>
    <w:rsid w:val="003D04EA"/>
    <w:rsid w:val="003D7B3E"/>
    <w:rsid w:val="0041401A"/>
    <w:rsid w:val="00426B98"/>
    <w:rsid w:val="00435C99"/>
    <w:rsid w:val="0044760C"/>
    <w:rsid w:val="004904E8"/>
    <w:rsid w:val="004934AC"/>
    <w:rsid w:val="00500B1E"/>
    <w:rsid w:val="00527C1B"/>
    <w:rsid w:val="0061136A"/>
    <w:rsid w:val="0063103B"/>
    <w:rsid w:val="006709AE"/>
    <w:rsid w:val="006C0D83"/>
    <w:rsid w:val="006E716F"/>
    <w:rsid w:val="00737324"/>
    <w:rsid w:val="007403E8"/>
    <w:rsid w:val="007A574D"/>
    <w:rsid w:val="007D1FC2"/>
    <w:rsid w:val="00862E70"/>
    <w:rsid w:val="0086567B"/>
    <w:rsid w:val="008669AD"/>
    <w:rsid w:val="008869FC"/>
    <w:rsid w:val="00983D9D"/>
    <w:rsid w:val="009929D7"/>
    <w:rsid w:val="00995F13"/>
    <w:rsid w:val="009B2B8B"/>
    <w:rsid w:val="009D6D64"/>
    <w:rsid w:val="009E2FAB"/>
    <w:rsid w:val="00A6762B"/>
    <w:rsid w:val="00B13058"/>
    <w:rsid w:val="00B60B74"/>
    <w:rsid w:val="00B80E23"/>
    <w:rsid w:val="00BB113F"/>
    <w:rsid w:val="00BB66DE"/>
    <w:rsid w:val="00BE6630"/>
    <w:rsid w:val="00C1718A"/>
    <w:rsid w:val="00C40189"/>
    <w:rsid w:val="00C731AE"/>
    <w:rsid w:val="00C864E1"/>
    <w:rsid w:val="00C9123C"/>
    <w:rsid w:val="00C92632"/>
    <w:rsid w:val="00CB752F"/>
    <w:rsid w:val="00D05A3F"/>
    <w:rsid w:val="00D32964"/>
    <w:rsid w:val="00D4337D"/>
    <w:rsid w:val="00D62A1F"/>
    <w:rsid w:val="00D86279"/>
    <w:rsid w:val="00DA5473"/>
    <w:rsid w:val="00DA673E"/>
    <w:rsid w:val="00DB6BE7"/>
    <w:rsid w:val="00DE41CA"/>
    <w:rsid w:val="00E30E6A"/>
    <w:rsid w:val="00EA3647"/>
    <w:rsid w:val="00EF6084"/>
    <w:rsid w:val="00F2401A"/>
    <w:rsid w:val="00F47984"/>
    <w:rsid w:val="00F74351"/>
    <w:rsid w:val="00F9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B097"/>
  <w15:chartTrackingRefBased/>
  <w15:docId w15:val="{9DA7D2E8-D0FA-408A-B8B7-9A4A0024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90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904E8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E4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1718A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71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1718A"/>
    <w:rPr>
      <w:vertAlign w:val="superscript"/>
    </w:rPr>
  </w:style>
  <w:style w:type="table" w:styleId="a7">
    <w:name w:val="Table Grid"/>
    <w:basedOn w:val="a1"/>
    <w:uiPriority w:val="59"/>
    <w:rsid w:val="00C1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9123C"/>
    <w:rPr>
      <w:color w:val="808080"/>
    </w:rPr>
  </w:style>
  <w:style w:type="character" w:styleId="a9">
    <w:name w:val="Hyperlink"/>
    <w:basedOn w:val="a0"/>
    <w:uiPriority w:val="99"/>
    <w:unhideWhenUsed/>
    <w:rsid w:val="00297C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4018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A574D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7403E8"/>
    <w:rPr>
      <w:b/>
      <w:bCs/>
    </w:rPr>
  </w:style>
  <w:style w:type="paragraph" w:styleId="ad">
    <w:name w:val="Normal (Web)"/>
    <w:basedOn w:val="a"/>
    <w:uiPriority w:val="99"/>
    <w:semiHidden/>
    <w:unhideWhenUsed/>
    <w:rsid w:val="0063103B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4904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04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4904E8"/>
  </w:style>
  <w:style w:type="character" w:customStyle="1" w:styleId="mord">
    <w:name w:val="mord"/>
    <w:basedOn w:val="a0"/>
    <w:rsid w:val="004904E8"/>
  </w:style>
  <w:style w:type="character" w:customStyle="1" w:styleId="mopen">
    <w:name w:val="mopen"/>
    <w:basedOn w:val="a0"/>
    <w:rsid w:val="004904E8"/>
  </w:style>
  <w:style w:type="character" w:customStyle="1" w:styleId="mclose">
    <w:name w:val="mclose"/>
    <w:basedOn w:val="a0"/>
    <w:rsid w:val="004904E8"/>
  </w:style>
  <w:style w:type="character" w:customStyle="1" w:styleId="mrel">
    <w:name w:val="mrel"/>
    <w:basedOn w:val="a0"/>
    <w:rsid w:val="004904E8"/>
  </w:style>
  <w:style w:type="character" w:customStyle="1" w:styleId="mbin">
    <w:name w:val="mbin"/>
    <w:basedOn w:val="a0"/>
    <w:rsid w:val="004904E8"/>
  </w:style>
  <w:style w:type="character" w:customStyle="1" w:styleId="mpunct">
    <w:name w:val="mpunct"/>
    <w:basedOn w:val="a0"/>
    <w:rsid w:val="0049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ga.a.osotova@gmail.com" TargetMode="External"/><Relationship Id="rId13" Type="http://schemas.openxmlformats.org/officeDocument/2006/relationships/hyperlink" Target="https://tradingeconomics.com/united-kingdom/core-inflation-r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s.gov.uk/economy/grossdomesticproductgdp/timeseries/ihyq/pn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s.gov.uk/employmentandlabourmarket/peopleinwork/employmentandemployeetypes/timeseries/lf24/l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tradingeconomics.com/united-kingdom/inflation-expect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s.gov.uk/economy/inflationandpriceindices/timeseries/d7g7/mm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E007F-2E8A-45AE-8130-3C6192B3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2036</Words>
  <Characters>13866</Characters>
  <Application>Microsoft Office Word</Application>
  <DocSecurity>0</DocSecurity>
  <Lines>660</Lines>
  <Paragraphs>361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Цисарук Мария Сергеевна</cp:lastModifiedBy>
  <cp:revision>4</cp:revision>
  <dcterms:created xsi:type="dcterms:W3CDTF">2024-11-24T20:59:00Z</dcterms:created>
  <dcterms:modified xsi:type="dcterms:W3CDTF">2024-11-25T08:54:00Z</dcterms:modified>
</cp:coreProperties>
</file>