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AF16F" w14:textId="6E582A0C" w:rsidR="00F205C6" w:rsidRPr="00453E36" w:rsidRDefault="00F205C6" w:rsidP="00B440F4">
      <w:pPr>
        <w:autoSpaceDE w:val="0"/>
        <w:autoSpaceDN w:val="0"/>
        <w:adjustRightInd w:val="0"/>
        <w:spacing w:after="0" w:line="480" w:lineRule="auto"/>
        <w:jc w:val="both"/>
        <w:rPr>
          <w:rFonts w:ascii="Arial" w:hAnsi="Arial" w:cs="Arial"/>
          <w:b/>
          <w:bCs/>
          <w:sz w:val="24"/>
          <w:szCs w:val="24"/>
          <w:u w:val="single"/>
        </w:rPr>
      </w:pPr>
      <w:r w:rsidRPr="00453E36">
        <w:rPr>
          <w:rFonts w:ascii="Arial" w:hAnsi="Arial" w:cs="Arial"/>
          <w:b/>
          <w:bCs/>
          <w:sz w:val="24"/>
          <w:szCs w:val="24"/>
          <w:u w:val="single"/>
        </w:rPr>
        <w:t xml:space="preserve">POWERS CONFERED UPON A </w:t>
      </w:r>
      <w:r w:rsidR="00280911" w:rsidRPr="00453E36">
        <w:rPr>
          <w:rFonts w:ascii="Arial" w:hAnsi="Arial" w:cs="Arial"/>
          <w:b/>
          <w:bCs/>
          <w:sz w:val="24"/>
          <w:szCs w:val="24"/>
          <w:u w:val="single"/>
        </w:rPr>
        <w:t xml:space="preserve">PRIVATE PERSON </w:t>
      </w:r>
    </w:p>
    <w:p w14:paraId="0474123B" w14:textId="509935DC" w:rsidR="00471232" w:rsidRDefault="00471232" w:rsidP="00471232">
      <w:pPr>
        <w:pStyle w:val="Heading1"/>
        <w:numPr>
          <w:ilvl w:val="0"/>
          <w:numId w:val="2"/>
        </w:numPr>
      </w:pPr>
      <w:r>
        <w:t>SEARCH AND SEIZURE</w:t>
      </w:r>
      <w:r w:rsidR="00F303B3">
        <w:t xml:space="preserve"> (CRIMINAL PROCEDURE ACT</w:t>
      </w:r>
      <w:r w:rsidR="00006276">
        <w:t xml:space="preserve"> 51 OF 1977)</w:t>
      </w:r>
    </w:p>
    <w:p w14:paraId="44458A40" w14:textId="77777777" w:rsidR="00471232" w:rsidRPr="00471232" w:rsidRDefault="00471232" w:rsidP="00471232"/>
    <w:p w14:paraId="1DD5EBDE" w14:textId="0276AC1E" w:rsidR="00457F75" w:rsidRPr="00457F75" w:rsidRDefault="0036529A" w:rsidP="00457F75">
      <w:pPr>
        <w:autoSpaceDE w:val="0"/>
        <w:autoSpaceDN w:val="0"/>
        <w:adjustRightInd w:val="0"/>
        <w:spacing w:after="0" w:line="360" w:lineRule="auto"/>
        <w:jc w:val="both"/>
        <w:rPr>
          <w:rFonts w:ascii="Arial" w:hAnsi="Arial" w:cs="Arial"/>
          <w:b/>
          <w:bCs/>
          <w:sz w:val="20"/>
          <w:szCs w:val="20"/>
        </w:rPr>
      </w:pPr>
      <w:r>
        <w:rPr>
          <w:rFonts w:ascii="Arial" w:hAnsi="Arial" w:cs="Arial"/>
          <w:b/>
          <w:bCs/>
          <w:sz w:val="20"/>
          <w:szCs w:val="20"/>
        </w:rPr>
        <w:t>S.</w:t>
      </w:r>
      <w:r w:rsidR="00457F75" w:rsidRPr="00457F75">
        <w:rPr>
          <w:rFonts w:ascii="Arial" w:hAnsi="Arial" w:cs="Arial"/>
          <w:b/>
          <w:bCs/>
          <w:sz w:val="20"/>
          <w:szCs w:val="20"/>
        </w:rPr>
        <w:t>20 State may seize certain articles</w:t>
      </w:r>
    </w:p>
    <w:p w14:paraId="5EE3C34E" w14:textId="77777777" w:rsidR="00A54ACF" w:rsidRDefault="00457F75" w:rsidP="00B55797">
      <w:pPr>
        <w:autoSpaceDE w:val="0"/>
        <w:autoSpaceDN w:val="0"/>
        <w:adjustRightInd w:val="0"/>
        <w:spacing w:after="0" w:line="360" w:lineRule="auto"/>
        <w:jc w:val="both"/>
        <w:rPr>
          <w:rFonts w:ascii="Arial" w:hAnsi="Arial" w:cs="Arial"/>
          <w:sz w:val="20"/>
          <w:szCs w:val="20"/>
        </w:rPr>
      </w:pPr>
      <w:r w:rsidRPr="00457F75">
        <w:rPr>
          <w:rFonts w:ascii="Arial" w:hAnsi="Arial" w:cs="Arial"/>
          <w:sz w:val="20"/>
          <w:szCs w:val="20"/>
        </w:rPr>
        <w:t>The State may, in accordance with the provisions of this Chapter, seize anything (in</w:t>
      </w:r>
      <w:r w:rsidR="00B55797">
        <w:rPr>
          <w:rFonts w:ascii="Arial" w:hAnsi="Arial" w:cs="Arial"/>
          <w:sz w:val="20"/>
          <w:szCs w:val="20"/>
        </w:rPr>
        <w:t xml:space="preserve"> </w:t>
      </w:r>
      <w:r w:rsidRPr="00457F75">
        <w:rPr>
          <w:rFonts w:ascii="Arial" w:hAnsi="Arial" w:cs="Arial"/>
          <w:sz w:val="20"/>
          <w:szCs w:val="20"/>
        </w:rPr>
        <w:t>this Chapter referred to as an article)-</w:t>
      </w:r>
      <w:r w:rsidR="00A54ACF">
        <w:rPr>
          <w:rFonts w:ascii="Arial" w:hAnsi="Arial" w:cs="Arial"/>
          <w:sz w:val="20"/>
          <w:szCs w:val="20"/>
        </w:rPr>
        <w:t xml:space="preserve"> </w:t>
      </w:r>
    </w:p>
    <w:p w14:paraId="402A9963" w14:textId="69824E6B" w:rsidR="002745EC" w:rsidRDefault="00457F75" w:rsidP="00FB1B0E">
      <w:pPr>
        <w:pStyle w:val="ListParagraph"/>
        <w:numPr>
          <w:ilvl w:val="0"/>
          <w:numId w:val="5"/>
        </w:numPr>
        <w:autoSpaceDE w:val="0"/>
        <w:autoSpaceDN w:val="0"/>
        <w:adjustRightInd w:val="0"/>
        <w:spacing w:after="0" w:line="360" w:lineRule="auto"/>
        <w:ind w:left="709" w:hanging="283"/>
        <w:jc w:val="both"/>
        <w:rPr>
          <w:rFonts w:ascii="Arial" w:hAnsi="Arial" w:cs="Arial"/>
          <w:sz w:val="20"/>
          <w:szCs w:val="20"/>
        </w:rPr>
      </w:pPr>
      <w:r w:rsidRPr="002745EC">
        <w:rPr>
          <w:rFonts w:ascii="Arial" w:hAnsi="Arial" w:cs="Arial"/>
          <w:sz w:val="20"/>
          <w:szCs w:val="20"/>
        </w:rPr>
        <w:t>which is concerned in or is on reasonable grounds believed to be concerned</w:t>
      </w:r>
      <w:r w:rsidR="002745EC" w:rsidRPr="002745EC">
        <w:rPr>
          <w:rFonts w:ascii="Arial" w:hAnsi="Arial" w:cs="Arial"/>
          <w:sz w:val="20"/>
          <w:szCs w:val="20"/>
        </w:rPr>
        <w:t xml:space="preserve"> </w:t>
      </w:r>
      <w:r w:rsidRPr="002745EC">
        <w:rPr>
          <w:rFonts w:ascii="Arial" w:hAnsi="Arial" w:cs="Arial"/>
          <w:sz w:val="20"/>
          <w:szCs w:val="20"/>
        </w:rPr>
        <w:t>in the commission or suspected commission of an offence, whether within</w:t>
      </w:r>
      <w:r w:rsidR="002745EC" w:rsidRPr="002745EC">
        <w:rPr>
          <w:rFonts w:ascii="Arial" w:hAnsi="Arial" w:cs="Arial"/>
          <w:sz w:val="20"/>
          <w:szCs w:val="20"/>
        </w:rPr>
        <w:t xml:space="preserve"> </w:t>
      </w:r>
      <w:r w:rsidRPr="002745EC">
        <w:rPr>
          <w:rFonts w:ascii="Arial" w:hAnsi="Arial" w:cs="Arial"/>
          <w:sz w:val="20"/>
          <w:szCs w:val="20"/>
        </w:rPr>
        <w:t xml:space="preserve">the Republic or </w:t>
      </w:r>
      <w:r w:rsidR="00C26E60" w:rsidRPr="002745EC">
        <w:rPr>
          <w:rFonts w:ascii="Arial" w:hAnsi="Arial" w:cs="Arial"/>
          <w:sz w:val="20"/>
          <w:szCs w:val="20"/>
        </w:rPr>
        <w:t>elsewhere.</w:t>
      </w:r>
      <w:r w:rsidR="002745EC" w:rsidRPr="002745EC">
        <w:rPr>
          <w:rFonts w:ascii="Arial" w:hAnsi="Arial" w:cs="Arial"/>
          <w:sz w:val="20"/>
          <w:szCs w:val="20"/>
        </w:rPr>
        <w:t xml:space="preserve"> </w:t>
      </w:r>
      <w:r w:rsidR="00C26E60">
        <w:rPr>
          <w:rFonts w:ascii="Arial" w:hAnsi="Arial" w:cs="Arial"/>
          <w:sz w:val="20"/>
          <w:szCs w:val="20"/>
        </w:rPr>
        <w:t xml:space="preserve"> </w:t>
      </w:r>
    </w:p>
    <w:p w14:paraId="0989895B" w14:textId="77777777" w:rsidR="00C7651F" w:rsidRDefault="00457F75" w:rsidP="00FB1B0E">
      <w:pPr>
        <w:pStyle w:val="ListParagraph"/>
        <w:numPr>
          <w:ilvl w:val="0"/>
          <w:numId w:val="5"/>
        </w:numPr>
        <w:autoSpaceDE w:val="0"/>
        <w:autoSpaceDN w:val="0"/>
        <w:adjustRightInd w:val="0"/>
        <w:spacing w:after="0" w:line="360" w:lineRule="auto"/>
        <w:ind w:left="709" w:hanging="283"/>
        <w:jc w:val="both"/>
        <w:rPr>
          <w:rFonts w:ascii="Arial" w:hAnsi="Arial" w:cs="Arial"/>
          <w:sz w:val="20"/>
          <w:szCs w:val="20"/>
        </w:rPr>
      </w:pPr>
      <w:r w:rsidRPr="00C26E60">
        <w:rPr>
          <w:rFonts w:ascii="Arial" w:hAnsi="Arial" w:cs="Arial"/>
          <w:sz w:val="20"/>
          <w:szCs w:val="20"/>
        </w:rPr>
        <w:t>which may afford evidence of the commission or suspected commission of</w:t>
      </w:r>
      <w:r w:rsidR="002745EC" w:rsidRPr="00C26E60">
        <w:rPr>
          <w:rFonts w:ascii="Arial" w:hAnsi="Arial" w:cs="Arial"/>
          <w:sz w:val="20"/>
          <w:szCs w:val="20"/>
        </w:rPr>
        <w:t xml:space="preserve"> </w:t>
      </w:r>
      <w:r w:rsidRPr="00C26E60">
        <w:rPr>
          <w:rFonts w:ascii="Arial" w:hAnsi="Arial" w:cs="Arial"/>
          <w:sz w:val="20"/>
          <w:szCs w:val="20"/>
        </w:rPr>
        <w:t>an offence, whether within the Republic or elsewhere; or</w:t>
      </w:r>
      <w:r w:rsidR="00324643" w:rsidRPr="00C26E60">
        <w:rPr>
          <w:rFonts w:ascii="Arial" w:hAnsi="Arial" w:cs="Arial"/>
          <w:sz w:val="20"/>
          <w:szCs w:val="20"/>
        </w:rPr>
        <w:t xml:space="preserve"> </w:t>
      </w:r>
    </w:p>
    <w:p w14:paraId="297EF0C7" w14:textId="77777777" w:rsidR="00BE0E42" w:rsidRDefault="00457F75" w:rsidP="00FB1B0E">
      <w:pPr>
        <w:pStyle w:val="ListParagraph"/>
        <w:numPr>
          <w:ilvl w:val="0"/>
          <w:numId w:val="5"/>
        </w:numPr>
        <w:autoSpaceDE w:val="0"/>
        <w:autoSpaceDN w:val="0"/>
        <w:adjustRightInd w:val="0"/>
        <w:spacing w:after="0" w:line="360" w:lineRule="auto"/>
        <w:ind w:left="709" w:hanging="283"/>
        <w:jc w:val="both"/>
        <w:rPr>
          <w:rFonts w:ascii="Arial" w:hAnsi="Arial" w:cs="Arial"/>
          <w:sz w:val="20"/>
          <w:szCs w:val="20"/>
        </w:rPr>
      </w:pPr>
      <w:r w:rsidRPr="00C623F4">
        <w:rPr>
          <w:rFonts w:ascii="Arial" w:hAnsi="Arial" w:cs="Arial"/>
          <w:sz w:val="20"/>
          <w:szCs w:val="20"/>
        </w:rPr>
        <w:t>which is intended to be used or is on reasonable grounds believed to be</w:t>
      </w:r>
      <w:r w:rsidR="00324643" w:rsidRPr="00C623F4">
        <w:rPr>
          <w:rFonts w:ascii="Arial" w:hAnsi="Arial" w:cs="Arial"/>
          <w:sz w:val="20"/>
          <w:szCs w:val="20"/>
        </w:rPr>
        <w:t xml:space="preserve"> </w:t>
      </w:r>
      <w:r w:rsidRPr="00C623F4">
        <w:rPr>
          <w:rFonts w:ascii="Arial" w:hAnsi="Arial" w:cs="Arial"/>
          <w:sz w:val="20"/>
          <w:szCs w:val="20"/>
        </w:rPr>
        <w:t>intended to be used in the commission of an offence.</w:t>
      </w:r>
    </w:p>
    <w:p w14:paraId="0A4EB81D" w14:textId="77777777" w:rsidR="00936E2A" w:rsidRDefault="00F33607" w:rsidP="00936E2A">
      <w:pPr>
        <w:autoSpaceDE w:val="0"/>
        <w:autoSpaceDN w:val="0"/>
        <w:adjustRightInd w:val="0"/>
        <w:spacing w:after="0" w:line="360" w:lineRule="auto"/>
        <w:jc w:val="both"/>
        <w:rPr>
          <w:rFonts w:ascii="Arial" w:hAnsi="Arial" w:cs="Arial"/>
          <w:sz w:val="20"/>
          <w:szCs w:val="20"/>
        </w:rPr>
      </w:pPr>
      <w:r w:rsidRPr="00936E2A">
        <w:rPr>
          <w:rFonts w:ascii="Arial" w:hAnsi="Arial" w:cs="Arial"/>
          <w:sz w:val="20"/>
          <w:szCs w:val="20"/>
        </w:rPr>
        <w:t>S.</w:t>
      </w:r>
      <w:r w:rsidR="00C92629" w:rsidRPr="00936E2A">
        <w:rPr>
          <w:rFonts w:ascii="Arial" w:hAnsi="Arial" w:cs="Arial"/>
          <w:sz w:val="20"/>
          <w:szCs w:val="20"/>
        </w:rPr>
        <w:t>23 Search of arrested person and seizure of article</w:t>
      </w:r>
    </w:p>
    <w:p w14:paraId="4DAA22BC" w14:textId="77777777" w:rsidR="0053349C" w:rsidRDefault="00C92629" w:rsidP="00347BDC">
      <w:pPr>
        <w:pStyle w:val="ListParagraph"/>
        <w:numPr>
          <w:ilvl w:val="0"/>
          <w:numId w:val="7"/>
        </w:numPr>
        <w:autoSpaceDE w:val="0"/>
        <w:autoSpaceDN w:val="0"/>
        <w:adjustRightInd w:val="0"/>
        <w:spacing w:after="0" w:line="360" w:lineRule="auto"/>
        <w:ind w:left="567" w:hanging="425"/>
        <w:jc w:val="both"/>
        <w:rPr>
          <w:rFonts w:ascii="Arial" w:hAnsi="Arial" w:cs="Arial"/>
          <w:sz w:val="20"/>
          <w:szCs w:val="20"/>
        </w:rPr>
      </w:pPr>
      <w:r w:rsidRPr="00C434D9">
        <w:rPr>
          <w:rFonts w:ascii="Arial" w:hAnsi="Arial" w:cs="Arial"/>
          <w:sz w:val="20"/>
          <w:szCs w:val="20"/>
        </w:rPr>
        <w:t>On the arrest of any person, the person making the arrest may-</w:t>
      </w:r>
      <w:r w:rsidR="00B440F4" w:rsidRPr="00C434D9">
        <w:rPr>
          <w:rFonts w:ascii="Arial" w:hAnsi="Arial" w:cs="Arial"/>
          <w:sz w:val="20"/>
          <w:szCs w:val="20"/>
        </w:rPr>
        <w:t xml:space="preserve"> </w:t>
      </w:r>
      <w:r w:rsidR="00C26E60" w:rsidRPr="00C434D9">
        <w:rPr>
          <w:rFonts w:ascii="Arial" w:hAnsi="Arial" w:cs="Arial"/>
          <w:sz w:val="20"/>
          <w:szCs w:val="20"/>
        </w:rPr>
        <w:t xml:space="preserve">  </w:t>
      </w:r>
    </w:p>
    <w:p w14:paraId="6C3B30E8" w14:textId="0B86CE6F" w:rsidR="00C623F4" w:rsidRPr="00C434D9" w:rsidRDefault="00C92629" w:rsidP="00FB1B0E">
      <w:pPr>
        <w:pStyle w:val="ListParagraph"/>
        <w:numPr>
          <w:ilvl w:val="1"/>
          <w:numId w:val="7"/>
        </w:numPr>
        <w:autoSpaceDE w:val="0"/>
        <w:autoSpaceDN w:val="0"/>
        <w:adjustRightInd w:val="0"/>
        <w:spacing w:after="0" w:line="360" w:lineRule="auto"/>
        <w:ind w:left="709" w:hanging="283"/>
        <w:jc w:val="both"/>
        <w:rPr>
          <w:rFonts w:ascii="Arial" w:hAnsi="Arial" w:cs="Arial"/>
          <w:sz w:val="20"/>
          <w:szCs w:val="20"/>
        </w:rPr>
      </w:pPr>
      <w:r w:rsidRPr="00C434D9">
        <w:rPr>
          <w:rFonts w:ascii="Arial" w:hAnsi="Arial" w:cs="Arial"/>
          <w:sz w:val="20"/>
          <w:szCs w:val="20"/>
        </w:rPr>
        <w:t xml:space="preserve">if </w:t>
      </w:r>
      <w:r w:rsidR="00990BDE" w:rsidRPr="00C434D9">
        <w:rPr>
          <w:rFonts w:ascii="Arial" w:hAnsi="Arial" w:cs="Arial"/>
          <w:sz w:val="20"/>
          <w:szCs w:val="20"/>
        </w:rPr>
        <w:t>they</w:t>
      </w:r>
      <w:r w:rsidRPr="00C434D9">
        <w:rPr>
          <w:rFonts w:ascii="Arial" w:hAnsi="Arial" w:cs="Arial"/>
          <w:sz w:val="20"/>
          <w:szCs w:val="20"/>
        </w:rPr>
        <w:t xml:space="preserve"> </w:t>
      </w:r>
      <w:r w:rsidR="006F5A65" w:rsidRPr="00C434D9">
        <w:rPr>
          <w:rFonts w:ascii="Arial" w:hAnsi="Arial" w:cs="Arial"/>
          <w:sz w:val="20"/>
          <w:szCs w:val="20"/>
        </w:rPr>
        <w:t>are</w:t>
      </w:r>
      <w:r w:rsidRPr="00C434D9">
        <w:rPr>
          <w:rFonts w:ascii="Arial" w:hAnsi="Arial" w:cs="Arial"/>
          <w:sz w:val="20"/>
          <w:szCs w:val="20"/>
        </w:rPr>
        <w:t xml:space="preserve"> a peace officer, search the person arrested and seize any article</w:t>
      </w:r>
      <w:r w:rsidR="00B440F4" w:rsidRPr="00C434D9">
        <w:rPr>
          <w:rFonts w:ascii="Arial" w:hAnsi="Arial" w:cs="Arial"/>
          <w:sz w:val="20"/>
          <w:szCs w:val="20"/>
        </w:rPr>
        <w:t xml:space="preserve"> </w:t>
      </w:r>
      <w:r w:rsidRPr="00C434D9">
        <w:rPr>
          <w:rFonts w:ascii="Arial" w:hAnsi="Arial" w:cs="Arial"/>
          <w:sz w:val="20"/>
          <w:szCs w:val="20"/>
        </w:rPr>
        <w:t>referred to in section 20 which is found in the possession of or in the</w:t>
      </w:r>
      <w:r w:rsidR="00B440F4" w:rsidRPr="00C434D9">
        <w:rPr>
          <w:rFonts w:ascii="Arial" w:hAnsi="Arial" w:cs="Arial"/>
          <w:sz w:val="20"/>
          <w:szCs w:val="20"/>
        </w:rPr>
        <w:t xml:space="preserve"> </w:t>
      </w:r>
      <w:r w:rsidRPr="00C434D9">
        <w:rPr>
          <w:rFonts w:ascii="Arial" w:hAnsi="Arial" w:cs="Arial"/>
          <w:sz w:val="20"/>
          <w:szCs w:val="20"/>
        </w:rPr>
        <w:t>custody or under the control of the person arrested, and where such peace</w:t>
      </w:r>
      <w:r w:rsidR="00B440F4" w:rsidRPr="00C434D9">
        <w:rPr>
          <w:rFonts w:ascii="Arial" w:hAnsi="Arial" w:cs="Arial"/>
          <w:sz w:val="20"/>
          <w:szCs w:val="20"/>
        </w:rPr>
        <w:t xml:space="preserve"> </w:t>
      </w:r>
      <w:r w:rsidRPr="00C434D9">
        <w:rPr>
          <w:rFonts w:ascii="Arial" w:hAnsi="Arial" w:cs="Arial"/>
          <w:sz w:val="20"/>
          <w:szCs w:val="20"/>
        </w:rPr>
        <w:t xml:space="preserve">officer is not a police official, </w:t>
      </w:r>
      <w:r w:rsidR="00990BDE" w:rsidRPr="00C434D9">
        <w:rPr>
          <w:rFonts w:ascii="Arial" w:hAnsi="Arial" w:cs="Arial"/>
          <w:sz w:val="20"/>
          <w:szCs w:val="20"/>
        </w:rPr>
        <w:t>they</w:t>
      </w:r>
      <w:r w:rsidRPr="00C434D9">
        <w:rPr>
          <w:rFonts w:ascii="Arial" w:hAnsi="Arial" w:cs="Arial"/>
          <w:sz w:val="20"/>
          <w:szCs w:val="20"/>
        </w:rPr>
        <w:t xml:space="preserve"> shall forthwith deliver any such article to a</w:t>
      </w:r>
      <w:r w:rsidR="00CB05D1" w:rsidRPr="00C434D9">
        <w:rPr>
          <w:rFonts w:ascii="Arial" w:hAnsi="Arial" w:cs="Arial"/>
          <w:sz w:val="20"/>
          <w:szCs w:val="20"/>
        </w:rPr>
        <w:t xml:space="preserve"> </w:t>
      </w:r>
      <w:r w:rsidRPr="00C434D9">
        <w:rPr>
          <w:rFonts w:ascii="Arial" w:hAnsi="Arial" w:cs="Arial"/>
          <w:sz w:val="20"/>
          <w:szCs w:val="20"/>
        </w:rPr>
        <w:t>police official; or</w:t>
      </w:r>
      <w:r w:rsidR="00C623F4" w:rsidRPr="00C434D9">
        <w:rPr>
          <w:rFonts w:ascii="Arial" w:hAnsi="Arial" w:cs="Arial"/>
          <w:sz w:val="20"/>
          <w:szCs w:val="20"/>
        </w:rPr>
        <w:t xml:space="preserve"> </w:t>
      </w:r>
    </w:p>
    <w:p w14:paraId="7CCB1898" w14:textId="4EBD95C8" w:rsidR="00C92629" w:rsidRPr="00936E2A" w:rsidRDefault="00C92629" w:rsidP="00FB1B0E">
      <w:pPr>
        <w:pStyle w:val="ListParagraph"/>
        <w:autoSpaceDE w:val="0"/>
        <w:autoSpaceDN w:val="0"/>
        <w:adjustRightInd w:val="0"/>
        <w:spacing w:after="0" w:line="360" w:lineRule="auto"/>
        <w:ind w:left="709" w:hanging="284"/>
        <w:jc w:val="both"/>
        <w:rPr>
          <w:rFonts w:ascii="Arial" w:hAnsi="Arial" w:cs="Arial"/>
          <w:sz w:val="20"/>
          <w:szCs w:val="20"/>
        </w:rPr>
      </w:pPr>
      <w:r w:rsidRPr="00936E2A">
        <w:rPr>
          <w:rFonts w:ascii="Arial" w:hAnsi="Arial" w:cs="Arial"/>
          <w:i/>
          <w:iCs/>
          <w:sz w:val="20"/>
          <w:szCs w:val="20"/>
        </w:rPr>
        <w:t xml:space="preserve">(b) </w:t>
      </w:r>
      <w:r w:rsidRPr="00936E2A">
        <w:rPr>
          <w:rFonts w:ascii="Arial" w:hAnsi="Arial" w:cs="Arial"/>
          <w:sz w:val="20"/>
          <w:szCs w:val="20"/>
        </w:rPr>
        <w:t xml:space="preserve">if </w:t>
      </w:r>
      <w:r w:rsidR="00990BDE" w:rsidRPr="00936E2A">
        <w:rPr>
          <w:rFonts w:ascii="Arial" w:hAnsi="Arial" w:cs="Arial"/>
          <w:sz w:val="20"/>
          <w:szCs w:val="20"/>
        </w:rPr>
        <w:t>they</w:t>
      </w:r>
      <w:r w:rsidRPr="00936E2A">
        <w:rPr>
          <w:rFonts w:ascii="Arial" w:hAnsi="Arial" w:cs="Arial"/>
          <w:sz w:val="20"/>
          <w:szCs w:val="20"/>
        </w:rPr>
        <w:t xml:space="preserve"> </w:t>
      </w:r>
      <w:r w:rsidR="00990BDE" w:rsidRPr="00936E2A">
        <w:rPr>
          <w:rFonts w:ascii="Arial" w:hAnsi="Arial" w:cs="Arial"/>
          <w:sz w:val="20"/>
          <w:szCs w:val="20"/>
        </w:rPr>
        <w:t>are</w:t>
      </w:r>
      <w:r w:rsidRPr="00936E2A">
        <w:rPr>
          <w:rFonts w:ascii="Arial" w:hAnsi="Arial" w:cs="Arial"/>
          <w:sz w:val="20"/>
          <w:szCs w:val="20"/>
        </w:rPr>
        <w:t xml:space="preserve"> not a peace officer, seize any article referred to in section 20 which</w:t>
      </w:r>
      <w:r w:rsidR="00F807DE" w:rsidRPr="00936E2A">
        <w:rPr>
          <w:rFonts w:ascii="Arial" w:hAnsi="Arial" w:cs="Arial"/>
          <w:sz w:val="20"/>
          <w:szCs w:val="20"/>
        </w:rPr>
        <w:t xml:space="preserve"> </w:t>
      </w:r>
      <w:r w:rsidRPr="00936E2A">
        <w:rPr>
          <w:rFonts w:ascii="Arial" w:hAnsi="Arial" w:cs="Arial"/>
          <w:sz w:val="20"/>
          <w:szCs w:val="20"/>
        </w:rPr>
        <w:t>is in the possession of or in the custody or under the control of the person</w:t>
      </w:r>
      <w:r w:rsidR="00F807DE" w:rsidRPr="00936E2A">
        <w:rPr>
          <w:rFonts w:ascii="Arial" w:hAnsi="Arial" w:cs="Arial"/>
          <w:sz w:val="20"/>
          <w:szCs w:val="20"/>
        </w:rPr>
        <w:t xml:space="preserve"> </w:t>
      </w:r>
      <w:r w:rsidRPr="00936E2A">
        <w:rPr>
          <w:rFonts w:ascii="Arial" w:hAnsi="Arial" w:cs="Arial"/>
          <w:sz w:val="20"/>
          <w:szCs w:val="20"/>
        </w:rPr>
        <w:t>arrested and shall forthwith deliver any such article to a police official.</w:t>
      </w:r>
    </w:p>
    <w:p w14:paraId="6135E313" w14:textId="03C56BB0" w:rsidR="00C92629" w:rsidRPr="00736ABA" w:rsidRDefault="00C92629" w:rsidP="00347BDC">
      <w:pPr>
        <w:autoSpaceDE w:val="0"/>
        <w:autoSpaceDN w:val="0"/>
        <w:adjustRightInd w:val="0"/>
        <w:spacing w:after="0" w:line="360" w:lineRule="auto"/>
        <w:ind w:left="567" w:hanging="425"/>
        <w:jc w:val="both"/>
        <w:rPr>
          <w:rFonts w:ascii="Arial" w:hAnsi="Arial" w:cs="Arial"/>
          <w:sz w:val="20"/>
          <w:szCs w:val="20"/>
        </w:rPr>
      </w:pPr>
      <w:r w:rsidRPr="00736ABA">
        <w:rPr>
          <w:rFonts w:ascii="Arial" w:hAnsi="Arial" w:cs="Arial"/>
          <w:sz w:val="20"/>
          <w:szCs w:val="20"/>
        </w:rPr>
        <w:t>(2) On the arrest of any person, the person making the arrest may place in safe</w:t>
      </w:r>
      <w:r w:rsidR="00B672BD" w:rsidRPr="00736ABA">
        <w:rPr>
          <w:rFonts w:ascii="Arial" w:hAnsi="Arial" w:cs="Arial"/>
          <w:sz w:val="20"/>
          <w:szCs w:val="20"/>
        </w:rPr>
        <w:t xml:space="preserve"> </w:t>
      </w:r>
      <w:r w:rsidRPr="00736ABA">
        <w:rPr>
          <w:rFonts w:ascii="Arial" w:hAnsi="Arial" w:cs="Arial"/>
          <w:sz w:val="20"/>
          <w:szCs w:val="20"/>
        </w:rPr>
        <w:t>custody any object found on the person arrested and which may be used to cause</w:t>
      </w:r>
      <w:r w:rsidR="003B034A" w:rsidRPr="00736ABA">
        <w:rPr>
          <w:rFonts w:ascii="Arial" w:hAnsi="Arial" w:cs="Arial"/>
          <w:sz w:val="20"/>
          <w:szCs w:val="20"/>
        </w:rPr>
        <w:t xml:space="preserve"> </w:t>
      </w:r>
      <w:r w:rsidRPr="00736ABA">
        <w:rPr>
          <w:rFonts w:ascii="Arial" w:hAnsi="Arial" w:cs="Arial"/>
          <w:sz w:val="20"/>
          <w:szCs w:val="20"/>
        </w:rPr>
        <w:t>bodily harm to himself or others.</w:t>
      </w:r>
    </w:p>
    <w:p w14:paraId="14A4D7CD" w14:textId="6B552CBC" w:rsidR="00C92629" w:rsidRPr="00736ABA" w:rsidRDefault="00C92629" w:rsidP="00B55797">
      <w:pPr>
        <w:autoSpaceDE w:val="0"/>
        <w:autoSpaceDN w:val="0"/>
        <w:adjustRightInd w:val="0"/>
        <w:spacing w:after="0" w:line="360" w:lineRule="auto"/>
        <w:jc w:val="both"/>
        <w:rPr>
          <w:rFonts w:ascii="Arial" w:hAnsi="Arial" w:cs="Arial"/>
          <w:b/>
          <w:bCs/>
          <w:sz w:val="20"/>
          <w:szCs w:val="20"/>
        </w:rPr>
      </w:pPr>
      <w:r w:rsidRPr="00736ABA">
        <w:rPr>
          <w:rFonts w:ascii="Arial" w:hAnsi="Arial" w:cs="Arial"/>
          <w:sz w:val="20"/>
          <w:szCs w:val="20"/>
        </w:rPr>
        <w:t>[Sub-s. (2) added by s. 1 of Act 33 of 1986.]</w:t>
      </w:r>
    </w:p>
    <w:p w14:paraId="3BB658D2" w14:textId="77777777" w:rsidR="00C92629" w:rsidRPr="00736ABA" w:rsidRDefault="00C92629" w:rsidP="009E2746">
      <w:pPr>
        <w:autoSpaceDE w:val="0"/>
        <w:autoSpaceDN w:val="0"/>
        <w:adjustRightInd w:val="0"/>
        <w:spacing w:after="0" w:line="360" w:lineRule="auto"/>
        <w:jc w:val="both"/>
        <w:rPr>
          <w:rFonts w:ascii="Arial" w:hAnsi="Arial" w:cs="Arial"/>
          <w:b/>
          <w:bCs/>
          <w:sz w:val="20"/>
          <w:szCs w:val="20"/>
        </w:rPr>
      </w:pPr>
    </w:p>
    <w:p w14:paraId="44314A44" w14:textId="6041A138" w:rsidR="00C92629" w:rsidRPr="00736ABA" w:rsidRDefault="00F33607" w:rsidP="009E2746">
      <w:pPr>
        <w:autoSpaceDE w:val="0"/>
        <w:autoSpaceDN w:val="0"/>
        <w:adjustRightInd w:val="0"/>
        <w:spacing w:after="0" w:line="360" w:lineRule="auto"/>
        <w:jc w:val="both"/>
        <w:rPr>
          <w:rFonts w:ascii="Arial" w:hAnsi="Arial" w:cs="Arial"/>
          <w:b/>
          <w:bCs/>
          <w:sz w:val="20"/>
          <w:szCs w:val="20"/>
        </w:rPr>
      </w:pPr>
      <w:r w:rsidRPr="00736ABA">
        <w:rPr>
          <w:rFonts w:ascii="Arial" w:hAnsi="Arial" w:cs="Arial"/>
          <w:b/>
          <w:bCs/>
          <w:sz w:val="20"/>
          <w:szCs w:val="20"/>
        </w:rPr>
        <w:t>S.</w:t>
      </w:r>
      <w:r w:rsidR="00C92629" w:rsidRPr="00736ABA">
        <w:rPr>
          <w:rFonts w:ascii="Arial" w:hAnsi="Arial" w:cs="Arial"/>
          <w:b/>
          <w:bCs/>
          <w:sz w:val="20"/>
          <w:szCs w:val="20"/>
        </w:rPr>
        <w:t>24 Search of premises</w:t>
      </w:r>
    </w:p>
    <w:p w14:paraId="0131EF1B" w14:textId="4F9020C7" w:rsidR="00C92629" w:rsidRPr="00736ABA" w:rsidRDefault="00C92629"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sz w:val="20"/>
          <w:szCs w:val="20"/>
        </w:rPr>
        <w:t>Any person who is lawfully in charge or occupation of any premises and who</w:t>
      </w:r>
      <w:r w:rsidR="00B672BD" w:rsidRPr="00736ABA">
        <w:rPr>
          <w:rFonts w:ascii="Arial" w:hAnsi="Arial" w:cs="Arial"/>
          <w:sz w:val="20"/>
          <w:szCs w:val="20"/>
        </w:rPr>
        <w:t xml:space="preserve"> </w:t>
      </w:r>
      <w:r w:rsidRPr="00736ABA">
        <w:rPr>
          <w:rFonts w:ascii="Arial" w:hAnsi="Arial" w:cs="Arial"/>
          <w:sz w:val="20"/>
          <w:szCs w:val="20"/>
        </w:rPr>
        <w:t>reasonably suspects that stolen stock or produce, as defined in any law relating to the</w:t>
      </w:r>
    </w:p>
    <w:p w14:paraId="09A21E0B" w14:textId="7E7DCEB6" w:rsidR="00C92629" w:rsidRPr="00736ABA" w:rsidRDefault="00C92629"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sz w:val="20"/>
          <w:szCs w:val="20"/>
        </w:rPr>
        <w:t>theft of stock or produce, is on or in the premises concerned, or that any article has</w:t>
      </w:r>
      <w:r w:rsidR="00B672BD" w:rsidRPr="00736ABA">
        <w:rPr>
          <w:rFonts w:ascii="Arial" w:hAnsi="Arial" w:cs="Arial"/>
          <w:sz w:val="20"/>
          <w:szCs w:val="20"/>
        </w:rPr>
        <w:t xml:space="preserve"> </w:t>
      </w:r>
      <w:r w:rsidRPr="00736ABA">
        <w:rPr>
          <w:rFonts w:ascii="Arial" w:hAnsi="Arial" w:cs="Arial"/>
          <w:sz w:val="20"/>
          <w:szCs w:val="20"/>
        </w:rPr>
        <w:t>been placed thereon or therein or is in the custody or possession of any person upon</w:t>
      </w:r>
    </w:p>
    <w:p w14:paraId="1E399AE3" w14:textId="65DAF37C" w:rsidR="00C92629" w:rsidRPr="00736ABA" w:rsidRDefault="00C92629"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sz w:val="20"/>
          <w:szCs w:val="20"/>
        </w:rPr>
        <w:t>or in such premises in contravention of any law relating to intoxicating liquor,</w:t>
      </w:r>
      <w:r w:rsidR="00B672BD" w:rsidRPr="00736ABA">
        <w:rPr>
          <w:rFonts w:ascii="Arial" w:hAnsi="Arial" w:cs="Arial"/>
          <w:sz w:val="20"/>
          <w:szCs w:val="20"/>
        </w:rPr>
        <w:t xml:space="preserve"> </w:t>
      </w:r>
      <w:r w:rsidRPr="00736ABA">
        <w:rPr>
          <w:rFonts w:ascii="Arial" w:hAnsi="Arial" w:cs="Arial"/>
          <w:sz w:val="20"/>
          <w:szCs w:val="20"/>
        </w:rPr>
        <w:t>dependence-producing drugs, arms and ammunition or explosives, may at any time, if</w:t>
      </w:r>
      <w:r w:rsidR="007945C6" w:rsidRPr="00736ABA">
        <w:rPr>
          <w:rFonts w:ascii="Arial" w:hAnsi="Arial" w:cs="Arial"/>
          <w:sz w:val="20"/>
          <w:szCs w:val="20"/>
        </w:rPr>
        <w:t xml:space="preserve"> </w:t>
      </w:r>
      <w:r w:rsidRPr="00736ABA">
        <w:rPr>
          <w:rFonts w:ascii="Arial" w:hAnsi="Arial" w:cs="Arial"/>
          <w:sz w:val="20"/>
          <w:szCs w:val="20"/>
        </w:rPr>
        <w:t>a police official is not readily available, enter such premises for the purpose of</w:t>
      </w:r>
      <w:r w:rsidR="00B672BD" w:rsidRPr="00736ABA">
        <w:rPr>
          <w:rFonts w:ascii="Arial" w:hAnsi="Arial" w:cs="Arial"/>
          <w:sz w:val="20"/>
          <w:szCs w:val="20"/>
        </w:rPr>
        <w:t xml:space="preserve"> </w:t>
      </w:r>
      <w:r w:rsidRPr="00736ABA">
        <w:rPr>
          <w:rFonts w:ascii="Arial" w:hAnsi="Arial" w:cs="Arial"/>
          <w:sz w:val="20"/>
          <w:szCs w:val="20"/>
        </w:rPr>
        <w:t>searching such premises and any person thereon or therein, and if any such stock,</w:t>
      </w:r>
      <w:r w:rsidR="00B672BD" w:rsidRPr="00736ABA">
        <w:rPr>
          <w:rFonts w:ascii="Arial" w:hAnsi="Arial" w:cs="Arial"/>
          <w:sz w:val="20"/>
          <w:szCs w:val="20"/>
        </w:rPr>
        <w:t xml:space="preserve"> </w:t>
      </w:r>
      <w:r w:rsidRPr="00736ABA">
        <w:rPr>
          <w:rFonts w:ascii="Arial" w:hAnsi="Arial" w:cs="Arial"/>
          <w:sz w:val="20"/>
          <w:szCs w:val="20"/>
        </w:rPr>
        <w:t xml:space="preserve">produce or article is found, </w:t>
      </w:r>
      <w:r w:rsidR="000606B1">
        <w:rPr>
          <w:rFonts w:ascii="Arial" w:hAnsi="Arial" w:cs="Arial"/>
          <w:sz w:val="20"/>
          <w:szCs w:val="20"/>
        </w:rPr>
        <w:t>they</w:t>
      </w:r>
      <w:r w:rsidRPr="00736ABA">
        <w:rPr>
          <w:rFonts w:ascii="Arial" w:hAnsi="Arial" w:cs="Arial"/>
          <w:sz w:val="20"/>
          <w:szCs w:val="20"/>
        </w:rPr>
        <w:t xml:space="preserve"> shall take possession thereof and forthwith deliver it to</w:t>
      </w:r>
    </w:p>
    <w:p w14:paraId="22F7BC9A" w14:textId="77777777" w:rsidR="00C92629" w:rsidRPr="00736ABA" w:rsidRDefault="00C92629"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sz w:val="20"/>
          <w:szCs w:val="20"/>
        </w:rPr>
        <w:t>a police official.</w:t>
      </w:r>
    </w:p>
    <w:p w14:paraId="4C1F775D" w14:textId="39923691" w:rsidR="004C2273" w:rsidRDefault="00C92629" w:rsidP="009E2746">
      <w:pPr>
        <w:spacing w:line="360" w:lineRule="auto"/>
        <w:jc w:val="both"/>
        <w:rPr>
          <w:rFonts w:ascii="Arial" w:hAnsi="Arial" w:cs="Arial"/>
          <w:sz w:val="20"/>
          <w:szCs w:val="20"/>
        </w:rPr>
      </w:pPr>
      <w:r w:rsidRPr="00736ABA">
        <w:rPr>
          <w:rFonts w:ascii="Arial" w:hAnsi="Arial" w:cs="Arial"/>
          <w:sz w:val="20"/>
          <w:szCs w:val="20"/>
        </w:rPr>
        <w:t>[S. 24 substituted by s. 12 of Act 59 of 1983.]</w:t>
      </w:r>
    </w:p>
    <w:p w14:paraId="1A4F6FE7" w14:textId="77777777" w:rsidR="00561A01" w:rsidRPr="00736ABA" w:rsidRDefault="00561A01" w:rsidP="009E2746">
      <w:pPr>
        <w:spacing w:line="360" w:lineRule="auto"/>
        <w:jc w:val="both"/>
        <w:rPr>
          <w:rFonts w:ascii="Arial" w:hAnsi="Arial" w:cs="Arial"/>
          <w:sz w:val="20"/>
          <w:szCs w:val="20"/>
        </w:rPr>
      </w:pPr>
    </w:p>
    <w:p w14:paraId="2646AEFA" w14:textId="42A2865F" w:rsidR="00FF5114" w:rsidRPr="00736ABA" w:rsidRDefault="00F33607" w:rsidP="009E2746">
      <w:pPr>
        <w:autoSpaceDE w:val="0"/>
        <w:autoSpaceDN w:val="0"/>
        <w:adjustRightInd w:val="0"/>
        <w:spacing w:after="0" w:line="360" w:lineRule="auto"/>
        <w:jc w:val="both"/>
        <w:rPr>
          <w:rFonts w:ascii="Arial" w:hAnsi="Arial" w:cs="Arial"/>
          <w:b/>
          <w:bCs/>
          <w:sz w:val="20"/>
          <w:szCs w:val="20"/>
        </w:rPr>
      </w:pPr>
      <w:r w:rsidRPr="00736ABA">
        <w:rPr>
          <w:rFonts w:ascii="Arial" w:hAnsi="Arial" w:cs="Arial"/>
          <w:b/>
          <w:bCs/>
          <w:sz w:val="20"/>
          <w:szCs w:val="20"/>
        </w:rPr>
        <w:lastRenderedPageBreak/>
        <w:t>S.</w:t>
      </w:r>
      <w:r w:rsidR="00FF5114" w:rsidRPr="00736ABA">
        <w:rPr>
          <w:rFonts w:ascii="Arial" w:hAnsi="Arial" w:cs="Arial"/>
          <w:b/>
          <w:bCs/>
          <w:sz w:val="20"/>
          <w:szCs w:val="20"/>
        </w:rPr>
        <w:t>42 Arrest by private person without warrant</w:t>
      </w:r>
    </w:p>
    <w:p w14:paraId="00B37BA6" w14:textId="04EB91B9" w:rsidR="00FF5114" w:rsidRPr="00736ABA" w:rsidRDefault="00FF5114" w:rsidP="009E2746">
      <w:pPr>
        <w:autoSpaceDE w:val="0"/>
        <w:autoSpaceDN w:val="0"/>
        <w:adjustRightInd w:val="0"/>
        <w:spacing w:after="0" w:line="360" w:lineRule="auto"/>
        <w:ind w:left="1080"/>
        <w:jc w:val="both"/>
        <w:rPr>
          <w:rFonts w:ascii="Arial" w:hAnsi="Arial" w:cs="Arial"/>
          <w:sz w:val="20"/>
          <w:szCs w:val="20"/>
        </w:rPr>
      </w:pPr>
      <w:r w:rsidRPr="00736ABA">
        <w:rPr>
          <w:rFonts w:ascii="Arial" w:hAnsi="Arial" w:cs="Arial"/>
          <w:sz w:val="20"/>
          <w:szCs w:val="20"/>
        </w:rPr>
        <w:t>Any private person may without warrant arrest any person-</w:t>
      </w:r>
    </w:p>
    <w:p w14:paraId="5FDC3EA3" w14:textId="4C218D46" w:rsidR="00FF5114" w:rsidRPr="00736ABA" w:rsidRDefault="00FF5114" w:rsidP="009E2746">
      <w:pPr>
        <w:autoSpaceDE w:val="0"/>
        <w:autoSpaceDN w:val="0"/>
        <w:adjustRightInd w:val="0"/>
        <w:spacing w:after="0" w:line="360" w:lineRule="auto"/>
        <w:ind w:left="1980"/>
        <w:jc w:val="both"/>
        <w:rPr>
          <w:rFonts w:ascii="Arial" w:hAnsi="Arial" w:cs="Arial"/>
          <w:sz w:val="20"/>
          <w:szCs w:val="20"/>
        </w:rPr>
      </w:pPr>
      <w:r w:rsidRPr="00736ABA">
        <w:rPr>
          <w:rFonts w:ascii="Arial" w:hAnsi="Arial" w:cs="Arial"/>
          <w:sz w:val="20"/>
          <w:szCs w:val="20"/>
        </w:rPr>
        <w:t xml:space="preserve">who commits or attempts to commit in his presence or whom </w:t>
      </w:r>
      <w:r w:rsidR="00F14C5A">
        <w:rPr>
          <w:rFonts w:ascii="Arial" w:hAnsi="Arial" w:cs="Arial"/>
          <w:sz w:val="20"/>
          <w:szCs w:val="20"/>
        </w:rPr>
        <w:t>they</w:t>
      </w:r>
      <w:r w:rsidRPr="00736ABA">
        <w:rPr>
          <w:rFonts w:ascii="Arial" w:hAnsi="Arial" w:cs="Arial"/>
          <w:sz w:val="20"/>
          <w:szCs w:val="20"/>
        </w:rPr>
        <w:t xml:space="preserve"> reasonably</w:t>
      </w:r>
      <w:r w:rsidR="007945C6" w:rsidRPr="00736ABA">
        <w:rPr>
          <w:rFonts w:ascii="Arial" w:hAnsi="Arial" w:cs="Arial"/>
          <w:sz w:val="20"/>
          <w:szCs w:val="20"/>
        </w:rPr>
        <w:t xml:space="preserve"> </w:t>
      </w:r>
      <w:r w:rsidRPr="00736ABA">
        <w:rPr>
          <w:rFonts w:ascii="Arial" w:hAnsi="Arial" w:cs="Arial"/>
          <w:sz w:val="20"/>
          <w:szCs w:val="20"/>
        </w:rPr>
        <w:t xml:space="preserve">suspect of having committed an offence referred to in Schedule </w:t>
      </w:r>
      <w:r w:rsidR="00197227" w:rsidRPr="00736ABA">
        <w:rPr>
          <w:rFonts w:ascii="Arial" w:hAnsi="Arial" w:cs="Arial"/>
          <w:sz w:val="20"/>
          <w:szCs w:val="20"/>
        </w:rPr>
        <w:t>1.</w:t>
      </w:r>
    </w:p>
    <w:p w14:paraId="1F5BE299" w14:textId="3E359717" w:rsidR="00FF5114" w:rsidRPr="00736ABA" w:rsidRDefault="00FF5114"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i/>
          <w:iCs/>
          <w:sz w:val="20"/>
          <w:szCs w:val="20"/>
        </w:rPr>
        <w:t xml:space="preserve">(b) </w:t>
      </w:r>
      <w:r w:rsidRPr="00736ABA">
        <w:rPr>
          <w:rFonts w:ascii="Arial" w:hAnsi="Arial" w:cs="Arial"/>
          <w:sz w:val="20"/>
          <w:szCs w:val="20"/>
        </w:rPr>
        <w:t xml:space="preserve">whom </w:t>
      </w:r>
      <w:r w:rsidR="00F14C5A">
        <w:rPr>
          <w:rFonts w:ascii="Arial" w:hAnsi="Arial" w:cs="Arial"/>
          <w:sz w:val="20"/>
          <w:szCs w:val="20"/>
        </w:rPr>
        <w:t>they</w:t>
      </w:r>
      <w:r w:rsidRPr="00736ABA">
        <w:rPr>
          <w:rFonts w:ascii="Arial" w:hAnsi="Arial" w:cs="Arial"/>
          <w:sz w:val="20"/>
          <w:szCs w:val="20"/>
        </w:rPr>
        <w:t xml:space="preserve"> reasonably believe to have committed any offence and to be</w:t>
      </w:r>
    </w:p>
    <w:p w14:paraId="429B77AE" w14:textId="0DC76488" w:rsidR="00FF5114" w:rsidRPr="00736ABA" w:rsidRDefault="00FF5114"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sz w:val="20"/>
          <w:szCs w:val="20"/>
        </w:rPr>
        <w:t>escaping from and to be freshly pursued by a person whom such private</w:t>
      </w:r>
      <w:r w:rsidR="00744C2F" w:rsidRPr="00736ABA">
        <w:rPr>
          <w:rFonts w:ascii="Arial" w:hAnsi="Arial" w:cs="Arial"/>
          <w:sz w:val="20"/>
          <w:szCs w:val="20"/>
        </w:rPr>
        <w:t xml:space="preserve"> </w:t>
      </w:r>
      <w:r w:rsidRPr="00736ABA">
        <w:rPr>
          <w:rFonts w:ascii="Arial" w:hAnsi="Arial" w:cs="Arial"/>
          <w:sz w:val="20"/>
          <w:szCs w:val="20"/>
        </w:rPr>
        <w:t>person reasonably believes to have authority to arrest that person for that</w:t>
      </w:r>
      <w:r w:rsidR="00744C2F" w:rsidRPr="00736ABA">
        <w:rPr>
          <w:rFonts w:ascii="Arial" w:hAnsi="Arial" w:cs="Arial"/>
          <w:sz w:val="20"/>
          <w:szCs w:val="20"/>
        </w:rPr>
        <w:t xml:space="preserve"> </w:t>
      </w:r>
      <w:r w:rsidR="00197227" w:rsidRPr="00736ABA">
        <w:rPr>
          <w:rFonts w:ascii="Arial" w:hAnsi="Arial" w:cs="Arial"/>
          <w:sz w:val="20"/>
          <w:szCs w:val="20"/>
        </w:rPr>
        <w:t>offence.</w:t>
      </w:r>
    </w:p>
    <w:p w14:paraId="1CB95BF9" w14:textId="462C1CBB" w:rsidR="00FF5114" w:rsidRPr="00736ABA" w:rsidRDefault="00FF5114"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i/>
          <w:iCs/>
          <w:sz w:val="20"/>
          <w:szCs w:val="20"/>
        </w:rPr>
        <w:t xml:space="preserve">(c) </w:t>
      </w:r>
      <w:r w:rsidRPr="00736ABA">
        <w:rPr>
          <w:rFonts w:ascii="Arial" w:hAnsi="Arial" w:cs="Arial"/>
          <w:sz w:val="20"/>
          <w:szCs w:val="20"/>
        </w:rPr>
        <w:t xml:space="preserve">whom </w:t>
      </w:r>
      <w:r w:rsidR="001664F6">
        <w:rPr>
          <w:rFonts w:ascii="Arial" w:hAnsi="Arial" w:cs="Arial"/>
          <w:sz w:val="20"/>
          <w:szCs w:val="20"/>
        </w:rPr>
        <w:t>they</w:t>
      </w:r>
      <w:r w:rsidRPr="00736ABA">
        <w:rPr>
          <w:rFonts w:ascii="Arial" w:hAnsi="Arial" w:cs="Arial"/>
          <w:sz w:val="20"/>
          <w:szCs w:val="20"/>
        </w:rPr>
        <w:t xml:space="preserve"> </w:t>
      </w:r>
      <w:r w:rsidR="001664F6">
        <w:rPr>
          <w:rFonts w:ascii="Arial" w:hAnsi="Arial" w:cs="Arial"/>
          <w:sz w:val="20"/>
          <w:szCs w:val="20"/>
        </w:rPr>
        <w:t>are</w:t>
      </w:r>
      <w:r w:rsidRPr="00736ABA">
        <w:rPr>
          <w:rFonts w:ascii="Arial" w:hAnsi="Arial" w:cs="Arial"/>
          <w:sz w:val="20"/>
          <w:szCs w:val="20"/>
        </w:rPr>
        <w:t xml:space="preserve"> by any law authori</w:t>
      </w:r>
      <w:r w:rsidR="00DA3D7B">
        <w:rPr>
          <w:rFonts w:ascii="Arial" w:hAnsi="Arial" w:cs="Arial"/>
          <w:sz w:val="20"/>
          <w:szCs w:val="20"/>
        </w:rPr>
        <w:t>s</w:t>
      </w:r>
      <w:r w:rsidRPr="00736ABA">
        <w:rPr>
          <w:rFonts w:ascii="Arial" w:hAnsi="Arial" w:cs="Arial"/>
          <w:sz w:val="20"/>
          <w:szCs w:val="20"/>
        </w:rPr>
        <w:t>ed to arrest without warrant in respect of</w:t>
      </w:r>
      <w:r w:rsidR="00744C2F" w:rsidRPr="00736ABA">
        <w:rPr>
          <w:rFonts w:ascii="Arial" w:hAnsi="Arial" w:cs="Arial"/>
          <w:sz w:val="20"/>
          <w:szCs w:val="20"/>
        </w:rPr>
        <w:t xml:space="preserve"> </w:t>
      </w:r>
      <w:r w:rsidRPr="00736ABA">
        <w:rPr>
          <w:rFonts w:ascii="Arial" w:hAnsi="Arial" w:cs="Arial"/>
          <w:sz w:val="20"/>
          <w:szCs w:val="20"/>
        </w:rPr>
        <w:t xml:space="preserve">any offence specified in that </w:t>
      </w:r>
      <w:r w:rsidR="00197227" w:rsidRPr="00736ABA">
        <w:rPr>
          <w:rFonts w:ascii="Arial" w:hAnsi="Arial" w:cs="Arial"/>
          <w:sz w:val="20"/>
          <w:szCs w:val="20"/>
        </w:rPr>
        <w:t>law.</w:t>
      </w:r>
    </w:p>
    <w:p w14:paraId="0E0A2033" w14:textId="437C8C9D" w:rsidR="00FF5114" w:rsidRPr="00736ABA" w:rsidRDefault="00FF5114"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i/>
          <w:iCs/>
          <w:sz w:val="20"/>
          <w:szCs w:val="20"/>
        </w:rPr>
        <w:t xml:space="preserve">(d) </w:t>
      </w:r>
      <w:r w:rsidRPr="00736ABA">
        <w:rPr>
          <w:rFonts w:ascii="Arial" w:hAnsi="Arial" w:cs="Arial"/>
          <w:sz w:val="20"/>
          <w:szCs w:val="20"/>
        </w:rPr>
        <w:t xml:space="preserve">whom </w:t>
      </w:r>
      <w:r w:rsidR="001664F6">
        <w:rPr>
          <w:rFonts w:ascii="Arial" w:hAnsi="Arial" w:cs="Arial"/>
          <w:sz w:val="20"/>
          <w:szCs w:val="20"/>
        </w:rPr>
        <w:t>they</w:t>
      </w:r>
      <w:r w:rsidRPr="00736ABA">
        <w:rPr>
          <w:rFonts w:ascii="Arial" w:hAnsi="Arial" w:cs="Arial"/>
          <w:sz w:val="20"/>
          <w:szCs w:val="20"/>
        </w:rPr>
        <w:t xml:space="preserve"> see engaged in an affray.</w:t>
      </w:r>
    </w:p>
    <w:p w14:paraId="3581F59B" w14:textId="77777777" w:rsidR="00FF5114" w:rsidRPr="00736ABA" w:rsidRDefault="00FF5114"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sz w:val="20"/>
          <w:szCs w:val="20"/>
        </w:rPr>
        <w:t>(2) Any private person who may without warrant arrest any person under</w:t>
      </w:r>
    </w:p>
    <w:p w14:paraId="7B909449" w14:textId="7D7A8B8D" w:rsidR="00B440F4" w:rsidRPr="00736ABA" w:rsidRDefault="00FF5114"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sz w:val="20"/>
          <w:szCs w:val="20"/>
        </w:rPr>
        <w:t xml:space="preserve">subsection (1) </w:t>
      </w:r>
      <w:r w:rsidRPr="00736ABA">
        <w:rPr>
          <w:rFonts w:ascii="Arial" w:hAnsi="Arial" w:cs="Arial"/>
          <w:i/>
          <w:iCs/>
          <w:sz w:val="20"/>
          <w:szCs w:val="20"/>
        </w:rPr>
        <w:t xml:space="preserve">(a) </w:t>
      </w:r>
      <w:r w:rsidRPr="00736ABA">
        <w:rPr>
          <w:rFonts w:ascii="Arial" w:hAnsi="Arial" w:cs="Arial"/>
          <w:sz w:val="20"/>
          <w:szCs w:val="20"/>
        </w:rPr>
        <w:t xml:space="preserve">may forthwith pursue that person, and any other private person </w:t>
      </w:r>
      <w:r w:rsidR="00C7618B" w:rsidRPr="00736ABA">
        <w:rPr>
          <w:rFonts w:ascii="Arial" w:hAnsi="Arial" w:cs="Arial"/>
          <w:sz w:val="20"/>
          <w:szCs w:val="20"/>
        </w:rPr>
        <w:t>to whom</w:t>
      </w:r>
      <w:r w:rsidR="00B440F4" w:rsidRPr="00736ABA">
        <w:rPr>
          <w:rFonts w:ascii="Arial" w:hAnsi="Arial" w:cs="Arial"/>
          <w:sz w:val="20"/>
          <w:szCs w:val="20"/>
        </w:rPr>
        <w:t xml:space="preserve"> the purpose of the pursuit has been made known, may join and assist</w:t>
      </w:r>
      <w:r w:rsidR="00357432" w:rsidRPr="00736ABA">
        <w:rPr>
          <w:rFonts w:ascii="Arial" w:hAnsi="Arial" w:cs="Arial"/>
          <w:sz w:val="20"/>
          <w:szCs w:val="20"/>
        </w:rPr>
        <w:t xml:space="preserve"> </w:t>
      </w:r>
      <w:r w:rsidR="00B440F4" w:rsidRPr="00736ABA">
        <w:rPr>
          <w:rFonts w:ascii="Arial" w:hAnsi="Arial" w:cs="Arial"/>
          <w:sz w:val="20"/>
          <w:szCs w:val="20"/>
        </w:rPr>
        <w:t>therein.</w:t>
      </w:r>
    </w:p>
    <w:p w14:paraId="3B711699" w14:textId="43A35FB6" w:rsidR="00B440F4" w:rsidRPr="00736ABA" w:rsidRDefault="00B440F4" w:rsidP="009E2746">
      <w:pPr>
        <w:autoSpaceDE w:val="0"/>
        <w:autoSpaceDN w:val="0"/>
        <w:adjustRightInd w:val="0"/>
        <w:spacing w:after="0" w:line="360" w:lineRule="auto"/>
        <w:jc w:val="both"/>
        <w:rPr>
          <w:rFonts w:ascii="Arial" w:hAnsi="Arial" w:cs="Arial"/>
          <w:sz w:val="20"/>
          <w:szCs w:val="20"/>
        </w:rPr>
      </w:pPr>
      <w:r w:rsidRPr="00736ABA">
        <w:rPr>
          <w:rFonts w:ascii="Arial" w:hAnsi="Arial" w:cs="Arial"/>
          <w:sz w:val="20"/>
          <w:szCs w:val="20"/>
        </w:rPr>
        <w:t>(3) The owner, lawful occupier or person in charge of property on or in respect of</w:t>
      </w:r>
      <w:r w:rsidR="00357432" w:rsidRPr="00736ABA">
        <w:rPr>
          <w:rFonts w:ascii="Arial" w:hAnsi="Arial" w:cs="Arial"/>
          <w:sz w:val="20"/>
          <w:szCs w:val="20"/>
        </w:rPr>
        <w:t xml:space="preserve"> </w:t>
      </w:r>
      <w:r w:rsidRPr="00736ABA">
        <w:rPr>
          <w:rFonts w:ascii="Arial" w:hAnsi="Arial" w:cs="Arial"/>
          <w:sz w:val="20"/>
          <w:szCs w:val="20"/>
        </w:rPr>
        <w:t>which any person is found committing any offence, and any person authori</w:t>
      </w:r>
      <w:r w:rsidR="00DA3D7B">
        <w:rPr>
          <w:rFonts w:ascii="Arial" w:hAnsi="Arial" w:cs="Arial"/>
          <w:sz w:val="20"/>
          <w:szCs w:val="20"/>
        </w:rPr>
        <w:t>s</w:t>
      </w:r>
      <w:r w:rsidRPr="00736ABA">
        <w:rPr>
          <w:rFonts w:ascii="Arial" w:hAnsi="Arial" w:cs="Arial"/>
          <w:sz w:val="20"/>
          <w:szCs w:val="20"/>
        </w:rPr>
        <w:t>ed thereto</w:t>
      </w:r>
      <w:r w:rsidR="00357432" w:rsidRPr="00736ABA">
        <w:rPr>
          <w:rFonts w:ascii="Arial" w:hAnsi="Arial" w:cs="Arial"/>
          <w:sz w:val="20"/>
          <w:szCs w:val="20"/>
        </w:rPr>
        <w:t xml:space="preserve"> </w:t>
      </w:r>
      <w:r w:rsidRPr="00736ABA">
        <w:rPr>
          <w:rFonts w:ascii="Arial" w:hAnsi="Arial" w:cs="Arial"/>
          <w:sz w:val="20"/>
          <w:szCs w:val="20"/>
        </w:rPr>
        <w:t>by such owner, occupier or person in charge, may without warrant arrest the person so</w:t>
      </w:r>
      <w:r w:rsidR="00357432" w:rsidRPr="00736ABA">
        <w:rPr>
          <w:rFonts w:ascii="Arial" w:hAnsi="Arial" w:cs="Arial"/>
          <w:sz w:val="20"/>
          <w:szCs w:val="20"/>
        </w:rPr>
        <w:t xml:space="preserve"> </w:t>
      </w:r>
      <w:r w:rsidRPr="00736ABA">
        <w:rPr>
          <w:rFonts w:ascii="Arial" w:hAnsi="Arial" w:cs="Arial"/>
          <w:sz w:val="20"/>
          <w:szCs w:val="20"/>
        </w:rPr>
        <w:t>found.</w:t>
      </w:r>
    </w:p>
    <w:p w14:paraId="394430B8" w14:textId="7294750C" w:rsidR="00FF5114" w:rsidRDefault="00B440F4" w:rsidP="00144D60">
      <w:pPr>
        <w:spacing w:line="480" w:lineRule="auto"/>
        <w:jc w:val="both"/>
        <w:rPr>
          <w:rFonts w:ascii="Arial" w:hAnsi="Arial" w:cs="Arial"/>
          <w:sz w:val="20"/>
          <w:szCs w:val="20"/>
        </w:rPr>
      </w:pPr>
      <w:r w:rsidRPr="00736ABA">
        <w:rPr>
          <w:rFonts w:ascii="Arial" w:hAnsi="Arial" w:cs="Arial"/>
          <w:sz w:val="20"/>
          <w:szCs w:val="20"/>
        </w:rPr>
        <w:t>[Sub-s. (3) substituted by s. 13 of Act 59 of 1983.]</w:t>
      </w:r>
    </w:p>
    <w:p w14:paraId="7574A120" w14:textId="7DC0FF7B" w:rsidR="00144D60" w:rsidRDefault="005879BE" w:rsidP="00144D60">
      <w:pPr>
        <w:pStyle w:val="Heading1"/>
      </w:pPr>
      <w:r>
        <w:t>ACCESS CONTROL (CONTROL OF ACCESS TO PUBLIC PREMISES AND VEHICLES ACT</w:t>
      </w:r>
      <w:r w:rsidR="000845B0">
        <w:t xml:space="preserve"> 53 OF 1985)</w:t>
      </w:r>
    </w:p>
    <w:p w14:paraId="46DA1E94" w14:textId="77777777" w:rsidR="00DC2226" w:rsidRPr="00DC2226" w:rsidRDefault="00DC2226" w:rsidP="00DC2226"/>
    <w:p w14:paraId="57FCAF0B" w14:textId="68E2180A" w:rsidR="00A87FAA" w:rsidRPr="00A87FAA" w:rsidRDefault="00A87FAA" w:rsidP="009E2746">
      <w:pPr>
        <w:spacing w:line="360" w:lineRule="auto"/>
        <w:rPr>
          <w:rFonts w:ascii="Arial" w:hAnsi="Arial" w:cs="Arial"/>
          <w:b/>
          <w:bCs/>
        </w:rPr>
      </w:pPr>
      <w:r>
        <w:rPr>
          <w:rFonts w:ascii="Arial" w:hAnsi="Arial" w:cs="Arial"/>
          <w:b/>
          <w:bCs/>
        </w:rPr>
        <w:t>Interpretation</w:t>
      </w:r>
    </w:p>
    <w:p w14:paraId="2B2572A7" w14:textId="5FFBBFDF" w:rsidR="00992AFF" w:rsidRPr="00B610A8" w:rsidRDefault="00992AFF" w:rsidP="00B610A8">
      <w:pPr>
        <w:spacing w:line="360" w:lineRule="auto"/>
        <w:rPr>
          <w:rFonts w:ascii="Arial" w:hAnsi="Arial" w:cs="Arial"/>
          <w:sz w:val="20"/>
          <w:szCs w:val="20"/>
        </w:rPr>
      </w:pPr>
      <w:r w:rsidRPr="00B610A8">
        <w:rPr>
          <w:rFonts w:ascii="Arial" w:hAnsi="Arial" w:cs="Arial"/>
          <w:sz w:val="20"/>
          <w:szCs w:val="20"/>
        </w:rPr>
        <w:t>S.</w:t>
      </w:r>
      <w:r w:rsidR="00AF5655" w:rsidRPr="00B610A8">
        <w:rPr>
          <w:rFonts w:ascii="Arial" w:hAnsi="Arial" w:cs="Arial"/>
          <w:sz w:val="20"/>
          <w:szCs w:val="20"/>
        </w:rPr>
        <w:t>1</w:t>
      </w:r>
      <w:r w:rsidRPr="00B610A8">
        <w:rPr>
          <w:rFonts w:ascii="Arial" w:hAnsi="Arial" w:cs="Arial"/>
          <w:sz w:val="20"/>
          <w:szCs w:val="20"/>
        </w:rPr>
        <w:t xml:space="preserve"> </w:t>
      </w:r>
      <w:r w:rsidR="00AF5655" w:rsidRPr="00B610A8">
        <w:rPr>
          <w:rFonts w:ascii="Arial" w:hAnsi="Arial" w:cs="Arial"/>
          <w:sz w:val="20"/>
          <w:szCs w:val="20"/>
        </w:rPr>
        <w:t>In this Act, unless the context indicates otherwise-</w:t>
      </w:r>
    </w:p>
    <w:p w14:paraId="6055D4CD" w14:textId="04E47868" w:rsidR="00AF5655" w:rsidRPr="00B610A8" w:rsidRDefault="00AF5655" w:rsidP="00B610A8">
      <w:pPr>
        <w:spacing w:line="360" w:lineRule="auto"/>
        <w:ind w:left="720" w:hanging="720"/>
        <w:rPr>
          <w:rFonts w:ascii="Arial" w:hAnsi="Arial" w:cs="Arial"/>
          <w:sz w:val="20"/>
          <w:szCs w:val="20"/>
        </w:rPr>
      </w:pPr>
      <w:r w:rsidRPr="00B610A8">
        <w:rPr>
          <w:rFonts w:ascii="Arial" w:hAnsi="Arial" w:cs="Arial"/>
          <w:sz w:val="20"/>
          <w:szCs w:val="20"/>
        </w:rPr>
        <w:t>(</w:t>
      </w:r>
      <w:proofErr w:type="spellStart"/>
      <w:r w:rsidRPr="00B610A8">
        <w:rPr>
          <w:rFonts w:ascii="Arial" w:hAnsi="Arial" w:cs="Arial"/>
          <w:sz w:val="20"/>
          <w:szCs w:val="20"/>
        </w:rPr>
        <w:t>i</w:t>
      </w:r>
      <w:proofErr w:type="spellEnd"/>
      <w:r w:rsidRPr="00B610A8">
        <w:rPr>
          <w:rFonts w:ascii="Arial" w:hAnsi="Arial" w:cs="Arial"/>
          <w:sz w:val="20"/>
          <w:szCs w:val="20"/>
        </w:rPr>
        <w:t>)</w:t>
      </w:r>
      <w:r w:rsidRPr="00B610A8">
        <w:rPr>
          <w:rFonts w:ascii="Arial" w:hAnsi="Arial" w:cs="Arial"/>
          <w:sz w:val="20"/>
          <w:szCs w:val="20"/>
        </w:rPr>
        <w:tab/>
        <w:t>"authori</w:t>
      </w:r>
      <w:r w:rsidR="00DA3D7B">
        <w:rPr>
          <w:rFonts w:ascii="Arial" w:hAnsi="Arial" w:cs="Arial"/>
          <w:sz w:val="20"/>
          <w:szCs w:val="20"/>
        </w:rPr>
        <w:t>s</w:t>
      </w:r>
      <w:r w:rsidRPr="00B610A8">
        <w:rPr>
          <w:rFonts w:ascii="Arial" w:hAnsi="Arial" w:cs="Arial"/>
          <w:sz w:val="20"/>
          <w:szCs w:val="20"/>
        </w:rPr>
        <w:t>ed officer" means any person authori</w:t>
      </w:r>
      <w:r w:rsidR="002953F4" w:rsidRPr="00B610A8">
        <w:rPr>
          <w:rFonts w:ascii="Arial" w:hAnsi="Arial" w:cs="Arial"/>
          <w:sz w:val="20"/>
          <w:szCs w:val="20"/>
        </w:rPr>
        <w:t>s</w:t>
      </w:r>
      <w:r w:rsidRPr="00B610A8">
        <w:rPr>
          <w:rFonts w:ascii="Arial" w:hAnsi="Arial" w:cs="Arial"/>
          <w:sz w:val="20"/>
          <w:szCs w:val="20"/>
        </w:rPr>
        <w:t>ed by the owner of any public</w:t>
      </w:r>
      <w:r w:rsidR="004E0500" w:rsidRPr="00B610A8">
        <w:rPr>
          <w:rFonts w:ascii="Arial" w:hAnsi="Arial" w:cs="Arial"/>
          <w:sz w:val="20"/>
          <w:szCs w:val="20"/>
        </w:rPr>
        <w:t xml:space="preserve"> </w:t>
      </w:r>
      <w:r w:rsidRPr="00B610A8">
        <w:rPr>
          <w:rFonts w:ascii="Arial" w:hAnsi="Arial" w:cs="Arial"/>
          <w:sz w:val="20"/>
          <w:szCs w:val="20"/>
        </w:rPr>
        <w:t>premises or any public vehicle to act in terms of the provisions of section 2; (ii)</w:t>
      </w:r>
    </w:p>
    <w:p w14:paraId="193A88E8" w14:textId="7BE6B829" w:rsidR="000845B0" w:rsidRDefault="00AF5655" w:rsidP="00B610A8">
      <w:pPr>
        <w:spacing w:line="360" w:lineRule="auto"/>
        <w:ind w:left="720" w:hanging="720"/>
        <w:rPr>
          <w:rFonts w:ascii="Arial" w:hAnsi="Arial" w:cs="Arial"/>
          <w:sz w:val="20"/>
          <w:szCs w:val="20"/>
        </w:rPr>
      </w:pPr>
      <w:r w:rsidRPr="00B610A8">
        <w:rPr>
          <w:rFonts w:ascii="Arial" w:hAnsi="Arial" w:cs="Arial"/>
          <w:sz w:val="20"/>
          <w:szCs w:val="20"/>
        </w:rPr>
        <w:t>(ii)</w:t>
      </w:r>
      <w:r w:rsidRPr="00B610A8">
        <w:rPr>
          <w:rFonts w:ascii="Arial" w:hAnsi="Arial" w:cs="Arial"/>
          <w:sz w:val="20"/>
          <w:szCs w:val="20"/>
        </w:rPr>
        <w:tab/>
        <w:t>"dangerous object" means any explosive or incendiary material, any explosive or incendiary device, any firearm, and any gas, material, weapon or other article, object or instrument which may be employed to cause bodily harm to a person, or to render a person tempo­rarily paralysed or unconscious, or to cause damage to property, as well as anything which the Minister may by notice in the Gazette declare to be a dangerous object for the purposes of this Act;</w:t>
      </w:r>
    </w:p>
    <w:p w14:paraId="3B923A0F" w14:textId="1FC1181B" w:rsidR="00374602" w:rsidRPr="00374602" w:rsidRDefault="00374602" w:rsidP="00374602">
      <w:pPr>
        <w:spacing w:line="360" w:lineRule="auto"/>
        <w:ind w:left="720" w:hanging="720"/>
        <w:rPr>
          <w:rFonts w:ascii="Arial" w:hAnsi="Arial" w:cs="Arial"/>
          <w:sz w:val="20"/>
          <w:szCs w:val="20"/>
        </w:rPr>
      </w:pPr>
      <w:r w:rsidRPr="00374602">
        <w:rPr>
          <w:rFonts w:ascii="Arial" w:hAnsi="Arial" w:cs="Arial"/>
          <w:sz w:val="20"/>
          <w:szCs w:val="20"/>
        </w:rPr>
        <w:t>(iv)</w:t>
      </w:r>
      <w:r w:rsidRPr="00374602">
        <w:rPr>
          <w:rFonts w:ascii="Arial" w:hAnsi="Arial" w:cs="Arial"/>
          <w:sz w:val="20"/>
          <w:szCs w:val="20"/>
        </w:rPr>
        <w:tab/>
        <w:t xml:space="preserve">"Minister" means the Minister of </w:t>
      </w:r>
      <w:r w:rsidR="002B20D2">
        <w:rPr>
          <w:rFonts w:ascii="Arial" w:hAnsi="Arial" w:cs="Arial"/>
          <w:sz w:val="20"/>
          <w:szCs w:val="20"/>
        </w:rPr>
        <w:t>Police</w:t>
      </w:r>
      <w:r w:rsidRPr="00374602">
        <w:rPr>
          <w:rFonts w:ascii="Arial" w:hAnsi="Arial" w:cs="Arial"/>
          <w:sz w:val="20"/>
          <w:szCs w:val="20"/>
        </w:rPr>
        <w:t>; (iv)</w:t>
      </w:r>
    </w:p>
    <w:p w14:paraId="33A28BDE" w14:textId="052D71BD" w:rsidR="00374602" w:rsidRPr="00B610A8" w:rsidRDefault="00374602" w:rsidP="00374602">
      <w:pPr>
        <w:spacing w:line="360" w:lineRule="auto"/>
        <w:ind w:left="720" w:hanging="720"/>
        <w:rPr>
          <w:rFonts w:ascii="Arial" w:hAnsi="Arial" w:cs="Arial"/>
          <w:sz w:val="20"/>
          <w:szCs w:val="20"/>
        </w:rPr>
      </w:pPr>
      <w:r w:rsidRPr="00374602">
        <w:rPr>
          <w:rFonts w:ascii="Arial" w:hAnsi="Arial" w:cs="Arial"/>
          <w:sz w:val="20"/>
          <w:szCs w:val="20"/>
        </w:rPr>
        <w:t>(v)</w:t>
      </w:r>
      <w:r w:rsidRPr="00374602">
        <w:rPr>
          <w:rFonts w:ascii="Arial" w:hAnsi="Arial" w:cs="Arial"/>
          <w:sz w:val="20"/>
          <w:szCs w:val="20"/>
        </w:rPr>
        <w:tab/>
        <w:t>"owner of any public premises or any public vehicle" means the head of the department of State, division, office or other body which occupies or uses those prem­ises or that vehicle or is in charge thereof, as the case maybe; (</w:t>
      </w:r>
      <w:proofErr w:type="spellStart"/>
      <w:r w:rsidRPr="00374602">
        <w:rPr>
          <w:rFonts w:ascii="Arial" w:hAnsi="Arial" w:cs="Arial"/>
          <w:sz w:val="20"/>
          <w:szCs w:val="20"/>
        </w:rPr>
        <w:t>i</w:t>
      </w:r>
      <w:proofErr w:type="spellEnd"/>
      <w:r w:rsidRPr="00374602">
        <w:rPr>
          <w:rFonts w:ascii="Arial" w:hAnsi="Arial" w:cs="Arial"/>
          <w:sz w:val="20"/>
          <w:szCs w:val="20"/>
        </w:rPr>
        <w:t>)</w:t>
      </w:r>
    </w:p>
    <w:p w14:paraId="77CD878F" w14:textId="59CB34FF" w:rsidR="00B47E1A" w:rsidRPr="00B610A8" w:rsidRDefault="00B47E1A" w:rsidP="00B610A8">
      <w:pPr>
        <w:spacing w:line="360" w:lineRule="auto"/>
        <w:ind w:left="720" w:hanging="720"/>
        <w:rPr>
          <w:rFonts w:ascii="Arial" w:hAnsi="Arial" w:cs="Arial"/>
          <w:sz w:val="20"/>
          <w:szCs w:val="20"/>
        </w:rPr>
      </w:pPr>
      <w:r w:rsidRPr="00B610A8">
        <w:rPr>
          <w:rFonts w:ascii="Arial" w:hAnsi="Arial" w:cs="Arial"/>
          <w:sz w:val="20"/>
          <w:szCs w:val="20"/>
        </w:rPr>
        <w:t>(</w:t>
      </w:r>
      <w:r w:rsidR="000675E6" w:rsidRPr="00B610A8">
        <w:rPr>
          <w:rFonts w:ascii="Arial" w:hAnsi="Arial" w:cs="Arial"/>
          <w:sz w:val="20"/>
          <w:szCs w:val="20"/>
        </w:rPr>
        <w:t>vi)</w:t>
      </w:r>
      <w:r w:rsidR="000675E6" w:rsidRPr="00B610A8">
        <w:rPr>
          <w:rFonts w:ascii="Arial" w:hAnsi="Arial" w:cs="Arial"/>
          <w:sz w:val="20"/>
          <w:szCs w:val="20"/>
        </w:rPr>
        <w:tab/>
      </w:r>
      <w:r w:rsidRPr="00B610A8">
        <w:rPr>
          <w:rFonts w:ascii="Arial" w:hAnsi="Arial" w:cs="Arial"/>
          <w:sz w:val="20"/>
          <w:szCs w:val="20"/>
        </w:rPr>
        <w:t xml:space="preserve">"public premises" means any building, structure, hall, room, office, convenience, land, enclosure or water </w:t>
      </w:r>
      <w:r w:rsidR="00CF7115" w:rsidRPr="00B610A8">
        <w:rPr>
          <w:rFonts w:ascii="Arial" w:hAnsi="Arial" w:cs="Arial"/>
          <w:sz w:val="20"/>
          <w:szCs w:val="20"/>
        </w:rPr>
        <w:t>surface,</w:t>
      </w:r>
      <w:r w:rsidRPr="00B610A8">
        <w:rPr>
          <w:rFonts w:ascii="Arial" w:hAnsi="Arial" w:cs="Arial"/>
          <w:sz w:val="20"/>
          <w:szCs w:val="20"/>
        </w:rPr>
        <w:t xml:space="preserve"> which is the property of, or is occupied or used by, or is under the control</w:t>
      </w:r>
      <w:r w:rsidR="000675E6" w:rsidRPr="00B610A8">
        <w:rPr>
          <w:rFonts w:ascii="Arial" w:hAnsi="Arial" w:cs="Arial"/>
          <w:sz w:val="20"/>
          <w:szCs w:val="20"/>
        </w:rPr>
        <w:t xml:space="preserve"> </w:t>
      </w:r>
      <w:r w:rsidRPr="00B610A8">
        <w:rPr>
          <w:rFonts w:ascii="Arial" w:hAnsi="Arial" w:cs="Arial"/>
          <w:sz w:val="20"/>
          <w:szCs w:val="20"/>
        </w:rPr>
        <w:t xml:space="preserve">of, the State or a statutory body, and to which a member of the public has a right of </w:t>
      </w:r>
      <w:r w:rsidR="00CD3486" w:rsidRPr="00B610A8">
        <w:rPr>
          <w:rFonts w:ascii="Arial" w:hAnsi="Arial" w:cs="Arial"/>
          <w:sz w:val="20"/>
          <w:szCs w:val="20"/>
        </w:rPr>
        <w:t>access or</w:t>
      </w:r>
      <w:r w:rsidRPr="00B610A8">
        <w:rPr>
          <w:rFonts w:ascii="Arial" w:hAnsi="Arial" w:cs="Arial"/>
          <w:sz w:val="20"/>
          <w:szCs w:val="20"/>
        </w:rPr>
        <w:t xml:space="preserve"> is usually admitted or to which </w:t>
      </w:r>
      <w:r w:rsidR="00125C3F">
        <w:rPr>
          <w:rFonts w:ascii="Arial" w:hAnsi="Arial" w:cs="Arial"/>
          <w:sz w:val="20"/>
          <w:szCs w:val="20"/>
        </w:rPr>
        <w:t>they</w:t>
      </w:r>
      <w:r w:rsidRPr="00B610A8">
        <w:rPr>
          <w:rFonts w:ascii="Arial" w:hAnsi="Arial" w:cs="Arial"/>
          <w:sz w:val="20"/>
          <w:szCs w:val="20"/>
        </w:rPr>
        <w:t xml:space="preserve"> may be </w:t>
      </w:r>
      <w:r w:rsidR="00CD3486" w:rsidRPr="00B610A8">
        <w:rPr>
          <w:rFonts w:ascii="Arial" w:hAnsi="Arial" w:cs="Arial"/>
          <w:sz w:val="20"/>
          <w:szCs w:val="20"/>
        </w:rPr>
        <w:t>admitted.</w:t>
      </w:r>
    </w:p>
    <w:p w14:paraId="672AC3A8" w14:textId="559D4952" w:rsidR="008B42AB" w:rsidRPr="00B610A8" w:rsidRDefault="009E78F3" w:rsidP="00B610A8">
      <w:pPr>
        <w:spacing w:line="360" w:lineRule="auto"/>
        <w:ind w:left="720" w:hanging="720"/>
        <w:rPr>
          <w:rFonts w:ascii="Arial" w:hAnsi="Arial" w:cs="Arial"/>
          <w:sz w:val="20"/>
          <w:szCs w:val="20"/>
        </w:rPr>
      </w:pPr>
      <w:r w:rsidRPr="00B610A8">
        <w:rPr>
          <w:rFonts w:ascii="Arial" w:hAnsi="Arial" w:cs="Arial"/>
          <w:sz w:val="20"/>
          <w:szCs w:val="20"/>
        </w:rPr>
        <w:t>(vii)</w:t>
      </w:r>
      <w:r w:rsidRPr="00B610A8">
        <w:rPr>
          <w:rFonts w:ascii="Arial" w:hAnsi="Arial" w:cs="Arial"/>
          <w:sz w:val="20"/>
          <w:szCs w:val="20"/>
        </w:rPr>
        <w:tab/>
      </w:r>
      <w:r w:rsidR="008B42AB" w:rsidRPr="00B610A8">
        <w:rPr>
          <w:rFonts w:ascii="Arial" w:hAnsi="Arial" w:cs="Arial"/>
          <w:sz w:val="20"/>
          <w:szCs w:val="20"/>
        </w:rPr>
        <w:t>"public vehicle" means any vehicle, conveyance, s</w:t>
      </w:r>
      <w:r w:rsidRPr="00B610A8">
        <w:rPr>
          <w:rFonts w:ascii="Arial" w:hAnsi="Arial" w:cs="Arial"/>
          <w:sz w:val="20"/>
          <w:szCs w:val="20"/>
        </w:rPr>
        <w:t>hi</w:t>
      </w:r>
      <w:r w:rsidR="008B42AB" w:rsidRPr="00B610A8">
        <w:rPr>
          <w:rFonts w:ascii="Arial" w:hAnsi="Arial" w:cs="Arial"/>
          <w:sz w:val="20"/>
          <w:szCs w:val="20"/>
        </w:rPr>
        <w:t>p, boat, craft or aircraft which is the property or under the control of the State or a statutory body, and which is used for the transport, for profit or otherwise, of members of the public; (vi)</w:t>
      </w:r>
    </w:p>
    <w:p w14:paraId="206F244A" w14:textId="0F86C7A0" w:rsidR="00CD3486" w:rsidRPr="00B610A8" w:rsidRDefault="00CD3486" w:rsidP="00B610A8">
      <w:pPr>
        <w:spacing w:line="360" w:lineRule="auto"/>
        <w:ind w:left="720" w:hanging="720"/>
        <w:rPr>
          <w:rFonts w:ascii="Arial" w:hAnsi="Arial" w:cs="Arial"/>
          <w:b/>
          <w:bCs/>
          <w:sz w:val="20"/>
          <w:szCs w:val="20"/>
        </w:rPr>
      </w:pPr>
      <w:r w:rsidRPr="00B610A8">
        <w:rPr>
          <w:rFonts w:ascii="Arial" w:hAnsi="Arial" w:cs="Arial"/>
          <w:b/>
          <w:bCs/>
          <w:sz w:val="20"/>
          <w:szCs w:val="20"/>
        </w:rPr>
        <w:t>Access Control</w:t>
      </w:r>
    </w:p>
    <w:p w14:paraId="34736146" w14:textId="77777777" w:rsidR="00C316F2" w:rsidRPr="00B610A8" w:rsidRDefault="00932538" w:rsidP="00B610A8">
      <w:pPr>
        <w:pStyle w:val="ListParagraph"/>
        <w:numPr>
          <w:ilvl w:val="0"/>
          <w:numId w:val="2"/>
        </w:numPr>
        <w:spacing w:line="360" w:lineRule="auto"/>
        <w:rPr>
          <w:rFonts w:ascii="Arial" w:hAnsi="Arial" w:cs="Arial"/>
          <w:sz w:val="20"/>
          <w:szCs w:val="20"/>
        </w:rPr>
      </w:pPr>
      <w:r w:rsidRPr="00B610A8">
        <w:rPr>
          <w:rFonts w:ascii="Arial" w:hAnsi="Arial" w:cs="Arial"/>
          <w:sz w:val="20"/>
          <w:szCs w:val="20"/>
        </w:rPr>
        <w:t>(1) Notwithstanding any rights or obligations to the contrary and irrespective of how those rights or obligations arose or were granted or imposed, the owner of any public premises or any public vehicle may-</w:t>
      </w:r>
    </w:p>
    <w:p w14:paraId="1BF8B9E3" w14:textId="06F099B4" w:rsidR="00235598" w:rsidRPr="00B610A8" w:rsidRDefault="00A75E7E" w:rsidP="00B610A8">
      <w:pPr>
        <w:pStyle w:val="ListParagraph"/>
        <w:numPr>
          <w:ilvl w:val="1"/>
          <w:numId w:val="2"/>
        </w:numPr>
        <w:spacing w:line="360" w:lineRule="auto"/>
        <w:rPr>
          <w:rFonts w:ascii="Arial" w:hAnsi="Arial" w:cs="Arial"/>
          <w:sz w:val="20"/>
          <w:szCs w:val="20"/>
        </w:rPr>
      </w:pPr>
      <w:r w:rsidRPr="00B610A8">
        <w:rPr>
          <w:rFonts w:ascii="Arial" w:hAnsi="Arial" w:cs="Arial"/>
          <w:sz w:val="20"/>
          <w:szCs w:val="20"/>
        </w:rPr>
        <w:t xml:space="preserve">take such steps as </w:t>
      </w:r>
      <w:r w:rsidR="00FC618A">
        <w:rPr>
          <w:rFonts w:ascii="Arial" w:hAnsi="Arial" w:cs="Arial"/>
          <w:sz w:val="20"/>
          <w:szCs w:val="20"/>
        </w:rPr>
        <w:t>they</w:t>
      </w:r>
      <w:r w:rsidRPr="00B610A8">
        <w:rPr>
          <w:rFonts w:ascii="Arial" w:hAnsi="Arial" w:cs="Arial"/>
          <w:sz w:val="20"/>
          <w:szCs w:val="20"/>
        </w:rPr>
        <w:t xml:space="preserve"> may consider necessary for the safe­guarding of those premises or that vehicle and the con­tents thereof, as well as for the protection of the people therein or </w:t>
      </w:r>
      <w:r w:rsidR="00235598" w:rsidRPr="00B610A8">
        <w:rPr>
          <w:rFonts w:ascii="Arial" w:hAnsi="Arial" w:cs="Arial"/>
          <w:sz w:val="20"/>
          <w:szCs w:val="20"/>
        </w:rPr>
        <w:t>thereon.</w:t>
      </w:r>
    </w:p>
    <w:p w14:paraId="2753DC53" w14:textId="71384A82" w:rsidR="00CE15E7" w:rsidRPr="00B610A8" w:rsidRDefault="00A75E7E" w:rsidP="00B610A8">
      <w:pPr>
        <w:pStyle w:val="ListParagraph"/>
        <w:numPr>
          <w:ilvl w:val="1"/>
          <w:numId w:val="2"/>
        </w:numPr>
        <w:spacing w:line="360" w:lineRule="auto"/>
        <w:rPr>
          <w:rFonts w:ascii="Arial" w:hAnsi="Arial" w:cs="Arial"/>
          <w:sz w:val="20"/>
          <w:szCs w:val="20"/>
        </w:rPr>
      </w:pPr>
      <w:r w:rsidRPr="00B610A8">
        <w:rPr>
          <w:rFonts w:ascii="Arial" w:hAnsi="Arial" w:cs="Arial"/>
          <w:sz w:val="20"/>
          <w:szCs w:val="20"/>
        </w:rPr>
        <w:t>direct that those premises or that vehicle may only be entered or entered upon in accordance with the provisions of subsection (2).</w:t>
      </w:r>
    </w:p>
    <w:p w14:paraId="3A1B078A" w14:textId="25FE17AA" w:rsidR="0098606F" w:rsidRPr="00B610A8" w:rsidRDefault="00A63BE6" w:rsidP="00B610A8">
      <w:pPr>
        <w:pStyle w:val="ListParagraph"/>
        <w:spacing w:line="360" w:lineRule="auto"/>
        <w:rPr>
          <w:rFonts w:ascii="Arial" w:hAnsi="Arial" w:cs="Arial"/>
          <w:sz w:val="20"/>
          <w:szCs w:val="20"/>
        </w:rPr>
      </w:pPr>
      <w:r w:rsidRPr="00B610A8">
        <w:rPr>
          <w:rFonts w:ascii="Arial" w:hAnsi="Arial" w:cs="Arial"/>
          <w:sz w:val="20"/>
          <w:szCs w:val="20"/>
        </w:rPr>
        <w:t>(2)</w:t>
      </w:r>
      <w:r w:rsidR="0098606F" w:rsidRPr="00B610A8">
        <w:rPr>
          <w:rFonts w:ascii="Arial" w:hAnsi="Arial" w:cs="Arial"/>
          <w:sz w:val="20"/>
          <w:szCs w:val="20"/>
        </w:rPr>
        <w:t xml:space="preserve"> No person shall without the permission of an authori</w:t>
      </w:r>
      <w:r w:rsidR="00A70EFC" w:rsidRPr="00B610A8">
        <w:rPr>
          <w:rFonts w:ascii="Arial" w:hAnsi="Arial" w:cs="Arial"/>
          <w:sz w:val="20"/>
          <w:szCs w:val="20"/>
        </w:rPr>
        <w:t>s</w:t>
      </w:r>
      <w:r w:rsidR="0098606F" w:rsidRPr="00B610A8">
        <w:rPr>
          <w:rFonts w:ascii="Arial" w:hAnsi="Arial" w:cs="Arial"/>
          <w:sz w:val="20"/>
          <w:szCs w:val="20"/>
        </w:rPr>
        <w:t>ed</w:t>
      </w:r>
      <w:r w:rsidR="00F739CC" w:rsidRPr="00B610A8">
        <w:rPr>
          <w:rFonts w:ascii="Arial" w:hAnsi="Arial" w:cs="Arial"/>
          <w:sz w:val="20"/>
          <w:szCs w:val="20"/>
        </w:rPr>
        <w:t xml:space="preserve"> </w:t>
      </w:r>
      <w:r w:rsidR="0098606F" w:rsidRPr="00B610A8">
        <w:rPr>
          <w:rFonts w:ascii="Arial" w:hAnsi="Arial" w:cs="Arial"/>
          <w:sz w:val="20"/>
          <w:szCs w:val="20"/>
        </w:rPr>
        <w:t>officer enter or enter upon any public premises or any public vehi</w:t>
      </w:r>
      <w:r w:rsidR="00EC4325" w:rsidRPr="00B610A8">
        <w:rPr>
          <w:rFonts w:ascii="Arial" w:hAnsi="Arial" w:cs="Arial"/>
          <w:sz w:val="20"/>
          <w:szCs w:val="20"/>
        </w:rPr>
        <w:t>cl</w:t>
      </w:r>
      <w:r w:rsidR="0098606F" w:rsidRPr="00B610A8">
        <w:rPr>
          <w:rFonts w:ascii="Arial" w:hAnsi="Arial" w:cs="Arial"/>
          <w:sz w:val="20"/>
          <w:szCs w:val="20"/>
        </w:rPr>
        <w:t xml:space="preserve">e in </w:t>
      </w:r>
      <w:r w:rsidR="00EC4325" w:rsidRPr="00B610A8">
        <w:rPr>
          <w:rFonts w:ascii="Arial" w:hAnsi="Arial" w:cs="Arial"/>
          <w:sz w:val="20"/>
          <w:szCs w:val="20"/>
        </w:rPr>
        <w:t>r</w:t>
      </w:r>
      <w:r w:rsidR="0098606F" w:rsidRPr="00B610A8">
        <w:rPr>
          <w:rFonts w:ascii="Arial" w:hAnsi="Arial" w:cs="Arial"/>
          <w:sz w:val="20"/>
          <w:szCs w:val="20"/>
        </w:rPr>
        <w:t>espect of which a direction has been issued under sub­section (1) (b), and for the purpose of the granting of that permission an authori</w:t>
      </w:r>
      <w:r w:rsidR="00E403CE" w:rsidRPr="00B610A8">
        <w:rPr>
          <w:rFonts w:ascii="Arial" w:hAnsi="Arial" w:cs="Arial"/>
          <w:sz w:val="20"/>
          <w:szCs w:val="20"/>
        </w:rPr>
        <w:t>s</w:t>
      </w:r>
      <w:r w:rsidR="0098606F" w:rsidRPr="00B610A8">
        <w:rPr>
          <w:rFonts w:ascii="Arial" w:hAnsi="Arial" w:cs="Arial"/>
          <w:sz w:val="20"/>
          <w:szCs w:val="20"/>
        </w:rPr>
        <w:t xml:space="preserve">ed officer may require of the person </w:t>
      </w:r>
      <w:r w:rsidR="00EC4325" w:rsidRPr="00B610A8">
        <w:rPr>
          <w:rFonts w:ascii="Arial" w:hAnsi="Arial" w:cs="Arial"/>
          <w:sz w:val="20"/>
          <w:szCs w:val="20"/>
        </w:rPr>
        <w:t>concerned that</w:t>
      </w:r>
      <w:r w:rsidR="0098606F" w:rsidRPr="00B610A8">
        <w:rPr>
          <w:rFonts w:ascii="Arial" w:hAnsi="Arial" w:cs="Arial"/>
          <w:sz w:val="20"/>
          <w:szCs w:val="20"/>
        </w:rPr>
        <w:t xml:space="preserve"> </w:t>
      </w:r>
      <w:r w:rsidR="00543AD3">
        <w:rPr>
          <w:rFonts w:ascii="Arial" w:hAnsi="Arial" w:cs="Arial"/>
          <w:sz w:val="20"/>
          <w:szCs w:val="20"/>
        </w:rPr>
        <w:t>they</w:t>
      </w:r>
      <w:r w:rsidR="0098606F" w:rsidRPr="00B610A8">
        <w:rPr>
          <w:rFonts w:ascii="Arial" w:hAnsi="Arial" w:cs="Arial"/>
          <w:sz w:val="20"/>
          <w:szCs w:val="20"/>
        </w:rPr>
        <w:t>-</w:t>
      </w:r>
    </w:p>
    <w:p w14:paraId="4AC35A9C" w14:textId="7E11AD0E" w:rsidR="006D2666" w:rsidRPr="00B610A8" w:rsidRDefault="006D2666" w:rsidP="00B610A8">
      <w:pPr>
        <w:pStyle w:val="ListParagraph"/>
        <w:numPr>
          <w:ilvl w:val="0"/>
          <w:numId w:val="3"/>
        </w:numPr>
        <w:spacing w:line="360" w:lineRule="auto"/>
        <w:rPr>
          <w:rFonts w:ascii="Arial" w:hAnsi="Arial" w:cs="Arial"/>
          <w:sz w:val="20"/>
          <w:szCs w:val="20"/>
        </w:rPr>
      </w:pPr>
      <w:r w:rsidRPr="00B610A8">
        <w:rPr>
          <w:rFonts w:ascii="Arial" w:hAnsi="Arial" w:cs="Arial"/>
          <w:sz w:val="20"/>
          <w:szCs w:val="20"/>
        </w:rPr>
        <w:t>furnish his name, address and any other relevant infor</w:t>
      </w:r>
      <w:r w:rsidR="00515FDC" w:rsidRPr="00B610A8">
        <w:rPr>
          <w:rFonts w:ascii="Arial" w:hAnsi="Arial" w:cs="Arial"/>
          <w:sz w:val="20"/>
          <w:szCs w:val="20"/>
        </w:rPr>
        <w:t>mation required by the authori</w:t>
      </w:r>
      <w:r w:rsidR="00F21700" w:rsidRPr="00B610A8">
        <w:rPr>
          <w:rFonts w:ascii="Arial" w:hAnsi="Arial" w:cs="Arial"/>
          <w:sz w:val="20"/>
          <w:szCs w:val="20"/>
        </w:rPr>
        <w:t>s</w:t>
      </w:r>
      <w:r w:rsidR="00515FDC" w:rsidRPr="00B610A8">
        <w:rPr>
          <w:rFonts w:ascii="Arial" w:hAnsi="Arial" w:cs="Arial"/>
          <w:sz w:val="20"/>
          <w:szCs w:val="20"/>
        </w:rPr>
        <w:t xml:space="preserve">ed </w:t>
      </w:r>
      <w:r w:rsidR="003C3A1B" w:rsidRPr="00B610A8">
        <w:rPr>
          <w:rFonts w:ascii="Arial" w:hAnsi="Arial" w:cs="Arial"/>
          <w:sz w:val="20"/>
          <w:szCs w:val="20"/>
        </w:rPr>
        <w:t>officer.</w:t>
      </w:r>
    </w:p>
    <w:p w14:paraId="17E5323C" w14:textId="21149582" w:rsidR="00091222" w:rsidRPr="00B610A8" w:rsidRDefault="00091222" w:rsidP="00B610A8">
      <w:pPr>
        <w:pStyle w:val="ListParagraph"/>
        <w:numPr>
          <w:ilvl w:val="0"/>
          <w:numId w:val="3"/>
        </w:numPr>
        <w:spacing w:line="360" w:lineRule="auto"/>
        <w:rPr>
          <w:rFonts w:ascii="Arial" w:hAnsi="Arial" w:cs="Arial"/>
          <w:sz w:val="20"/>
          <w:szCs w:val="20"/>
        </w:rPr>
      </w:pPr>
      <w:r w:rsidRPr="00B610A8">
        <w:rPr>
          <w:rFonts w:ascii="Arial" w:hAnsi="Arial" w:cs="Arial"/>
          <w:sz w:val="20"/>
          <w:szCs w:val="20"/>
        </w:rPr>
        <w:t>produce proof of his identity to the satisfaction of the authori</w:t>
      </w:r>
      <w:r w:rsidR="00C03650">
        <w:rPr>
          <w:rFonts w:ascii="Arial" w:hAnsi="Arial" w:cs="Arial"/>
          <w:sz w:val="20"/>
          <w:szCs w:val="20"/>
        </w:rPr>
        <w:t>s</w:t>
      </w:r>
      <w:r w:rsidRPr="00B610A8">
        <w:rPr>
          <w:rFonts w:ascii="Arial" w:hAnsi="Arial" w:cs="Arial"/>
          <w:sz w:val="20"/>
          <w:szCs w:val="20"/>
        </w:rPr>
        <w:t xml:space="preserve">ed </w:t>
      </w:r>
      <w:r w:rsidR="0057137F" w:rsidRPr="00B610A8">
        <w:rPr>
          <w:rFonts w:ascii="Arial" w:hAnsi="Arial" w:cs="Arial"/>
          <w:sz w:val="20"/>
          <w:szCs w:val="20"/>
        </w:rPr>
        <w:t>officer.</w:t>
      </w:r>
    </w:p>
    <w:p w14:paraId="4EC4E277" w14:textId="4DF2F8DF" w:rsidR="00091222" w:rsidRPr="00B610A8" w:rsidRDefault="00091222" w:rsidP="00B610A8">
      <w:pPr>
        <w:pStyle w:val="ListParagraph"/>
        <w:numPr>
          <w:ilvl w:val="0"/>
          <w:numId w:val="3"/>
        </w:numPr>
        <w:spacing w:line="360" w:lineRule="auto"/>
        <w:rPr>
          <w:rFonts w:ascii="Arial" w:hAnsi="Arial" w:cs="Arial"/>
          <w:sz w:val="20"/>
          <w:szCs w:val="20"/>
        </w:rPr>
      </w:pPr>
      <w:r w:rsidRPr="00B610A8">
        <w:rPr>
          <w:rFonts w:ascii="Arial" w:hAnsi="Arial" w:cs="Arial"/>
          <w:sz w:val="20"/>
          <w:szCs w:val="20"/>
        </w:rPr>
        <w:t xml:space="preserve">declare whether </w:t>
      </w:r>
      <w:r w:rsidR="008640DD">
        <w:rPr>
          <w:rFonts w:ascii="Arial" w:hAnsi="Arial" w:cs="Arial"/>
          <w:sz w:val="20"/>
          <w:szCs w:val="20"/>
        </w:rPr>
        <w:t>they have</w:t>
      </w:r>
      <w:r w:rsidRPr="00B610A8">
        <w:rPr>
          <w:rFonts w:ascii="Arial" w:hAnsi="Arial" w:cs="Arial"/>
          <w:sz w:val="20"/>
          <w:szCs w:val="20"/>
        </w:rPr>
        <w:t xml:space="preserve"> any dangerous object in his possession or custody or under his </w:t>
      </w:r>
      <w:r w:rsidR="0057137F" w:rsidRPr="00B610A8">
        <w:rPr>
          <w:rFonts w:ascii="Arial" w:hAnsi="Arial" w:cs="Arial"/>
          <w:sz w:val="20"/>
          <w:szCs w:val="20"/>
        </w:rPr>
        <w:t>control.</w:t>
      </w:r>
    </w:p>
    <w:p w14:paraId="7230D1AF" w14:textId="4B3D19FD" w:rsidR="00091222" w:rsidRPr="00B610A8" w:rsidRDefault="00091222" w:rsidP="00B610A8">
      <w:pPr>
        <w:pStyle w:val="ListParagraph"/>
        <w:numPr>
          <w:ilvl w:val="0"/>
          <w:numId w:val="3"/>
        </w:numPr>
        <w:spacing w:line="360" w:lineRule="auto"/>
        <w:rPr>
          <w:rFonts w:ascii="Arial" w:hAnsi="Arial" w:cs="Arial"/>
          <w:sz w:val="20"/>
          <w:szCs w:val="20"/>
        </w:rPr>
      </w:pPr>
      <w:r w:rsidRPr="00B610A8">
        <w:rPr>
          <w:rFonts w:ascii="Arial" w:hAnsi="Arial" w:cs="Arial"/>
          <w:sz w:val="20"/>
          <w:szCs w:val="20"/>
        </w:rPr>
        <w:t xml:space="preserve">declare what the contents are of any vehicle, suitcase, </w:t>
      </w:r>
      <w:r w:rsidR="0057137F" w:rsidRPr="00B610A8">
        <w:rPr>
          <w:rFonts w:ascii="Arial" w:hAnsi="Arial" w:cs="Arial"/>
          <w:sz w:val="20"/>
          <w:szCs w:val="20"/>
        </w:rPr>
        <w:t>attaché</w:t>
      </w:r>
      <w:r w:rsidRPr="00B610A8">
        <w:rPr>
          <w:rFonts w:ascii="Arial" w:hAnsi="Arial" w:cs="Arial"/>
          <w:sz w:val="20"/>
          <w:szCs w:val="20"/>
        </w:rPr>
        <w:t xml:space="preserve"> case, bag, handbag, folder, envelope, parcel or container of any nature which </w:t>
      </w:r>
      <w:r w:rsidR="00E02FF3">
        <w:rPr>
          <w:rFonts w:ascii="Arial" w:hAnsi="Arial" w:cs="Arial"/>
          <w:sz w:val="20"/>
          <w:szCs w:val="20"/>
        </w:rPr>
        <w:t>they</w:t>
      </w:r>
      <w:r w:rsidRPr="00B610A8">
        <w:rPr>
          <w:rFonts w:ascii="Arial" w:hAnsi="Arial" w:cs="Arial"/>
          <w:sz w:val="20"/>
          <w:szCs w:val="20"/>
        </w:rPr>
        <w:t xml:space="preserve"> ha</w:t>
      </w:r>
      <w:r w:rsidR="00E02FF3">
        <w:rPr>
          <w:rFonts w:ascii="Arial" w:hAnsi="Arial" w:cs="Arial"/>
          <w:sz w:val="20"/>
          <w:szCs w:val="20"/>
        </w:rPr>
        <w:t>ve</w:t>
      </w:r>
      <w:r w:rsidRPr="00B610A8">
        <w:rPr>
          <w:rFonts w:ascii="Arial" w:hAnsi="Arial" w:cs="Arial"/>
          <w:sz w:val="20"/>
          <w:szCs w:val="20"/>
        </w:rPr>
        <w:t xml:space="preserve"> in his possession or custody or under his control, and show those con</w:t>
      </w:r>
      <w:r w:rsidR="00DC09DF" w:rsidRPr="00B610A8">
        <w:rPr>
          <w:rFonts w:ascii="Arial" w:hAnsi="Arial" w:cs="Arial"/>
          <w:sz w:val="20"/>
          <w:szCs w:val="20"/>
        </w:rPr>
        <w:t>tents</w:t>
      </w:r>
    </w:p>
    <w:p w14:paraId="0D9EE09D" w14:textId="599CF346" w:rsidR="00091222" w:rsidRPr="00B610A8" w:rsidRDefault="00091222" w:rsidP="00B610A8">
      <w:pPr>
        <w:pStyle w:val="ListParagraph"/>
        <w:numPr>
          <w:ilvl w:val="0"/>
          <w:numId w:val="3"/>
        </w:numPr>
        <w:spacing w:line="360" w:lineRule="auto"/>
        <w:rPr>
          <w:rFonts w:ascii="Arial" w:hAnsi="Arial" w:cs="Arial"/>
          <w:sz w:val="20"/>
          <w:szCs w:val="20"/>
        </w:rPr>
      </w:pPr>
      <w:r w:rsidRPr="00B610A8">
        <w:rPr>
          <w:rFonts w:ascii="Arial" w:hAnsi="Arial" w:cs="Arial"/>
          <w:sz w:val="20"/>
          <w:szCs w:val="20"/>
        </w:rPr>
        <w:t xml:space="preserve">subject himself and anything which </w:t>
      </w:r>
      <w:r w:rsidR="00543AD3">
        <w:rPr>
          <w:rFonts w:ascii="Arial" w:hAnsi="Arial" w:cs="Arial"/>
          <w:sz w:val="20"/>
          <w:szCs w:val="20"/>
        </w:rPr>
        <w:t>they</w:t>
      </w:r>
      <w:r w:rsidRPr="00B610A8">
        <w:rPr>
          <w:rFonts w:ascii="Arial" w:hAnsi="Arial" w:cs="Arial"/>
          <w:sz w:val="20"/>
          <w:szCs w:val="20"/>
        </w:rPr>
        <w:t xml:space="preserve"> </w:t>
      </w:r>
      <w:r w:rsidR="00E02FF3">
        <w:rPr>
          <w:rFonts w:ascii="Arial" w:hAnsi="Arial" w:cs="Arial"/>
          <w:sz w:val="20"/>
          <w:szCs w:val="20"/>
        </w:rPr>
        <w:t>have</w:t>
      </w:r>
      <w:r w:rsidRPr="00B610A8">
        <w:rPr>
          <w:rFonts w:ascii="Arial" w:hAnsi="Arial" w:cs="Arial"/>
          <w:sz w:val="20"/>
          <w:szCs w:val="20"/>
        </w:rPr>
        <w:t xml:space="preserve"> in his posses­sion or custody or under his control to an examination by an electronic or other apparatus </w:t>
      </w:r>
      <w:proofErr w:type="gramStart"/>
      <w:r w:rsidRPr="00B610A8">
        <w:rPr>
          <w:rFonts w:ascii="Arial" w:hAnsi="Arial" w:cs="Arial"/>
          <w:sz w:val="20"/>
          <w:szCs w:val="20"/>
        </w:rPr>
        <w:t>in order to</w:t>
      </w:r>
      <w:proofErr w:type="gramEnd"/>
      <w:r w:rsidRPr="00B610A8">
        <w:rPr>
          <w:rFonts w:ascii="Arial" w:hAnsi="Arial" w:cs="Arial"/>
          <w:sz w:val="20"/>
          <w:szCs w:val="20"/>
        </w:rPr>
        <w:t xml:space="preserve"> determine the presence of any dangerous </w:t>
      </w:r>
      <w:r w:rsidR="0057137F" w:rsidRPr="00B610A8">
        <w:rPr>
          <w:rFonts w:ascii="Arial" w:hAnsi="Arial" w:cs="Arial"/>
          <w:sz w:val="20"/>
          <w:szCs w:val="20"/>
        </w:rPr>
        <w:t>object.</w:t>
      </w:r>
    </w:p>
    <w:p w14:paraId="7D934B42" w14:textId="32C3B3A4" w:rsidR="00637571" w:rsidRPr="00B610A8" w:rsidRDefault="00637571" w:rsidP="00B610A8">
      <w:pPr>
        <w:pStyle w:val="ListParagraph"/>
        <w:numPr>
          <w:ilvl w:val="0"/>
          <w:numId w:val="3"/>
        </w:numPr>
        <w:spacing w:line="360" w:lineRule="auto"/>
        <w:rPr>
          <w:rFonts w:ascii="Arial" w:hAnsi="Arial" w:cs="Arial"/>
          <w:sz w:val="20"/>
          <w:szCs w:val="20"/>
        </w:rPr>
      </w:pPr>
      <w:r w:rsidRPr="00B610A8">
        <w:rPr>
          <w:rFonts w:ascii="Arial" w:hAnsi="Arial" w:cs="Arial"/>
          <w:sz w:val="20"/>
          <w:szCs w:val="20"/>
        </w:rPr>
        <w:t xml:space="preserve">hand to an authorised officer anything which </w:t>
      </w:r>
      <w:r w:rsidR="00E02FF3">
        <w:rPr>
          <w:rFonts w:ascii="Arial" w:hAnsi="Arial" w:cs="Arial"/>
          <w:sz w:val="20"/>
          <w:szCs w:val="20"/>
        </w:rPr>
        <w:t>they</w:t>
      </w:r>
      <w:r w:rsidRPr="00B610A8">
        <w:rPr>
          <w:rFonts w:ascii="Arial" w:hAnsi="Arial" w:cs="Arial"/>
          <w:sz w:val="20"/>
          <w:szCs w:val="20"/>
        </w:rPr>
        <w:t xml:space="preserve"> ha</w:t>
      </w:r>
      <w:r w:rsidR="00E02FF3">
        <w:rPr>
          <w:rFonts w:ascii="Arial" w:hAnsi="Arial" w:cs="Arial"/>
          <w:sz w:val="20"/>
          <w:szCs w:val="20"/>
        </w:rPr>
        <w:t>ve</w:t>
      </w:r>
      <w:r w:rsidRPr="00B610A8">
        <w:rPr>
          <w:rFonts w:ascii="Arial" w:hAnsi="Arial" w:cs="Arial"/>
          <w:sz w:val="20"/>
          <w:szCs w:val="20"/>
        </w:rPr>
        <w:t xml:space="preserve"> in</w:t>
      </w:r>
      <w:r w:rsidR="00372A3F" w:rsidRPr="00B610A8">
        <w:rPr>
          <w:sz w:val="20"/>
          <w:szCs w:val="20"/>
        </w:rPr>
        <w:t xml:space="preserve"> </w:t>
      </w:r>
      <w:r w:rsidR="00372A3F" w:rsidRPr="00B610A8">
        <w:rPr>
          <w:rFonts w:ascii="Arial" w:hAnsi="Arial" w:cs="Arial"/>
          <w:sz w:val="20"/>
          <w:szCs w:val="20"/>
        </w:rPr>
        <w:t xml:space="preserve">his possession or custody or under his control for examination or custody until </w:t>
      </w:r>
      <w:r w:rsidR="00391115">
        <w:rPr>
          <w:rFonts w:ascii="Arial" w:hAnsi="Arial" w:cs="Arial"/>
          <w:sz w:val="20"/>
          <w:szCs w:val="20"/>
        </w:rPr>
        <w:t>they</w:t>
      </w:r>
      <w:r w:rsidR="00372A3F" w:rsidRPr="00B610A8">
        <w:rPr>
          <w:rFonts w:ascii="Arial" w:hAnsi="Arial" w:cs="Arial"/>
          <w:sz w:val="20"/>
          <w:szCs w:val="20"/>
        </w:rPr>
        <w:t xml:space="preserve"> leave the premises or </w:t>
      </w:r>
      <w:r w:rsidR="00B56D57" w:rsidRPr="00B610A8">
        <w:rPr>
          <w:rFonts w:ascii="Arial" w:hAnsi="Arial" w:cs="Arial"/>
          <w:sz w:val="20"/>
          <w:szCs w:val="20"/>
        </w:rPr>
        <w:t>vehicle.</w:t>
      </w:r>
    </w:p>
    <w:p w14:paraId="731D0A6A" w14:textId="396C21D1" w:rsidR="00B56D57" w:rsidRPr="00B610A8" w:rsidRDefault="00B56D57" w:rsidP="00B610A8">
      <w:pPr>
        <w:pStyle w:val="ListParagraph"/>
        <w:numPr>
          <w:ilvl w:val="0"/>
          <w:numId w:val="3"/>
        </w:numPr>
        <w:spacing w:line="360" w:lineRule="auto"/>
        <w:rPr>
          <w:rFonts w:ascii="Arial" w:hAnsi="Arial" w:cs="Arial"/>
          <w:sz w:val="20"/>
          <w:szCs w:val="20"/>
        </w:rPr>
      </w:pPr>
      <w:r w:rsidRPr="00B610A8">
        <w:rPr>
          <w:rFonts w:ascii="Arial" w:hAnsi="Arial" w:cs="Arial"/>
          <w:sz w:val="20"/>
          <w:szCs w:val="20"/>
        </w:rPr>
        <w:t>in the case of premises or a vehicle or a class of prem</w:t>
      </w:r>
      <w:r w:rsidR="00584DDC" w:rsidRPr="00B610A8">
        <w:rPr>
          <w:rFonts w:ascii="Arial" w:hAnsi="Arial" w:cs="Arial"/>
          <w:sz w:val="20"/>
          <w:szCs w:val="20"/>
        </w:rPr>
        <w:t>ises or vehicles determined by the Minister by notice in the Gazette, be searched by an authori</w:t>
      </w:r>
      <w:r w:rsidR="00E8229B" w:rsidRPr="00B610A8">
        <w:rPr>
          <w:rFonts w:ascii="Arial" w:hAnsi="Arial" w:cs="Arial"/>
          <w:sz w:val="20"/>
          <w:szCs w:val="20"/>
        </w:rPr>
        <w:t>s</w:t>
      </w:r>
      <w:r w:rsidR="00584DDC" w:rsidRPr="00B610A8">
        <w:rPr>
          <w:rFonts w:ascii="Arial" w:hAnsi="Arial" w:cs="Arial"/>
          <w:sz w:val="20"/>
          <w:szCs w:val="20"/>
        </w:rPr>
        <w:t>ed officer.</w:t>
      </w:r>
    </w:p>
    <w:p w14:paraId="4F8A5CA9" w14:textId="0F1D4619" w:rsidR="00D457BB" w:rsidRPr="00B610A8" w:rsidRDefault="0085624E" w:rsidP="00B610A8">
      <w:pPr>
        <w:spacing w:line="360" w:lineRule="auto"/>
        <w:ind w:left="720"/>
        <w:rPr>
          <w:rFonts w:ascii="Arial" w:hAnsi="Arial" w:cs="Arial"/>
          <w:sz w:val="20"/>
          <w:szCs w:val="20"/>
        </w:rPr>
      </w:pPr>
      <w:r w:rsidRPr="00B610A8">
        <w:rPr>
          <w:rFonts w:ascii="Arial" w:hAnsi="Arial" w:cs="Arial"/>
          <w:sz w:val="20"/>
          <w:szCs w:val="20"/>
        </w:rPr>
        <w:t>(3) ( a) Where an authori</w:t>
      </w:r>
      <w:r w:rsidR="00E4028A" w:rsidRPr="00B610A8">
        <w:rPr>
          <w:rFonts w:ascii="Arial" w:hAnsi="Arial" w:cs="Arial"/>
          <w:sz w:val="20"/>
          <w:szCs w:val="20"/>
        </w:rPr>
        <w:t>s</w:t>
      </w:r>
      <w:r w:rsidRPr="00B610A8">
        <w:rPr>
          <w:rFonts w:ascii="Arial" w:hAnsi="Arial" w:cs="Arial"/>
          <w:sz w:val="20"/>
          <w:szCs w:val="20"/>
        </w:rPr>
        <w:t>ed officer grants permission in terms</w:t>
      </w:r>
      <w:r w:rsidR="00E4028A" w:rsidRPr="00B610A8">
        <w:rPr>
          <w:sz w:val="20"/>
          <w:szCs w:val="20"/>
        </w:rPr>
        <w:t xml:space="preserve"> </w:t>
      </w:r>
      <w:r w:rsidR="00E4028A" w:rsidRPr="00B610A8">
        <w:rPr>
          <w:rFonts w:ascii="Arial" w:hAnsi="Arial" w:cs="Arial"/>
          <w:sz w:val="20"/>
          <w:szCs w:val="20"/>
        </w:rPr>
        <w:t>of subsection (2), they may do so subject to conditions regarding the carrying or displaying of some form of proof that the necessary permission has been granted,</w:t>
      </w:r>
      <w:r w:rsidR="005E156A" w:rsidRPr="00B610A8">
        <w:rPr>
          <w:rFonts w:ascii="Arial" w:hAnsi="Arial" w:cs="Arial"/>
          <w:sz w:val="20"/>
          <w:szCs w:val="20"/>
        </w:rPr>
        <w:t xml:space="preserve"> </w:t>
      </w:r>
      <w:r w:rsidR="00E4028A" w:rsidRPr="00B610A8">
        <w:rPr>
          <w:rFonts w:ascii="Arial" w:hAnsi="Arial" w:cs="Arial"/>
          <w:sz w:val="20"/>
          <w:szCs w:val="20"/>
        </w:rPr>
        <w:t xml:space="preserve">the persons on or in the premises or vehicle with whom </w:t>
      </w:r>
      <w:r w:rsidR="00625C4B">
        <w:rPr>
          <w:rFonts w:ascii="Arial" w:hAnsi="Arial" w:cs="Arial"/>
          <w:sz w:val="20"/>
          <w:szCs w:val="20"/>
        </w:rPr>
        <w:t>they</w:t>
      </w:r>
      <w:r w:rsidR="00E4028A" w:rsidRPr="00B610A8">
        <w:rPr>
          <w:rFonts w:ascii="Arial" w:hAnsi="Arial" w:cs="Arial"/>
          <w:sz w:val="20"/>
          <w:szCs w:val="20"/>
        </w:rPr>
        <w:t xml:space="preserve"> may not come into contact, the part of the premises or vehicle which </w:t>
      </w:r>
      <w:r w:rsidR="00625C4B">
        <w:rPr>
          <w:rFonts w:ascii="Arial" w:hAnsi="Arial" w:cs="Arial"/>
          <w:sz w:val="20"/>
          <w:szCs w:val="20"/>
        </w:rPr>
        <w:t>they</w:t>
      </w:r>
      <w:r w:rsidR="00E4028A" w:rsidRPr="00B610A8">
        <w:rPr>
          <w:rFonts w:ascii="Arial" w:hAnsi="Arial" w:cs="Arial"/>
          <w:sz w:val="20"/>
          <w:szCs w:val="20"/>
        </w:rPr>
        <w:t xml:space="preserve"> may not enter upon, the duration</w:t>
      </w:r>
      <w:r w:rsidR="00434B86" w:rsidRPr="00B610A8">
        <w:rPr>
          <w:sz w:val="20"/>
          <w:szCs w:val="20"/>
        </w:rPr>
        <w:t xml:space="preserve"> </w:t>
      </w:r>
      <w:r w:rsidR="00434B86" w:rsidRPr="00B610A8">
        <w:rPr>
          <w:rFonts w:ascii="Arial" w:hAnsi="Arial" w:cs="Arial"/>
          <w:sz w:val="20"/>
          <w:szCs w:val="20"/>
        </w:rPr>
        <w:t xml:space="preserve">of his presence on or in the premises or vehicle, the escorting of the person concerned while </w:t>
      </w:r>
      <w:r w:rsidR="00625C4B">
        <w:rPr>
          <w:rFonts w:ascii="Arial" w:hAnsi="Arial" w:cs="Arial"/>
          <w:sz w:val="20"/>
          <w:szCs w:val="20"/>
        </w:rPr>
        <w:t>they</w:t>
      </w:r>
      <w:r w:rsidR="00434B86" w:rsidRPr="00B610A8">
        <w:rPr>
          <w:rFonts w:ascii="Arial" w:hAnsi="Arial" w:cs="Arial"/>
          <w:sz w:val="20"/>
          <w:szCs w:val="20"/>
        </w:rPr>
        <w:t xml:space="preserve"> is on or in the premises or vehicle, and such other requirements as </w:t>
      </w:r>
      <w:r w:rsidR="00625C4B">
        <w:rPr>
          <w:rFonts w:ascii="Arial" w:hAnsi="Arial" w:cs="Arial"/>
          <w:sz w:val="20"/>
          <w:szCs w:val="20"/>
        </w:rPr>
        <w:t>they</w:t>
      </w:r>
      <w:r w:rsidR="00434B86" w:rsidRPr="00B610A8">
        <w:rPr>
          <w:rFonts w:ascii="Arial" w:hAnsi="Arial" w:cs="Arial"/>
          <w:sz w:val="20"/>
          <w:szCs w:val="20"/>
        </w:rPr>
        <w:t xml:space="preserve"> may consider necessary.</w:t>
      </w:r>
    </w:p>
    <w:p w14:paraId="52B35EBA" w14:textId="3A48FBA2" w:rsidR="00A02894" w:rsidRPr="00B610A8" w:rsidRDefault="00A02894" w:rsidP="00B610A8">
      <w:pPr>
        <w:spacing w:line="360" w:lineRule="auto"/>
        <w:ind w:left="720" w:firstLine="720"/>
        <w:rPr>
          <w:rFonts w:ascii="Arial" w:hAnsi="Arial" w:cs="Arial"/>
          <w:sz w:val="20"/>
          <w:szCs w:val="20"/>
        </w:rPr>
      </w:pPr>
      <w:r w:rsidRPr="00B610A8">
        <w:rPr>
          <w:rFonts w:ascii="Arial" w:hAnsi="Arial" w:cs="Arial"/>
          <w:sz w:val="20"/>
          <w:szCs w:val="20"/>
        </w:rPr>
        <w:t>(b)</w:t>
      </w:r>
      <w:r w:rsidR="00180CDA" w:rsidRPr="00B610A8">
        <w:rPr>
          <w:rFonts w:ascii="Arial" w:hAnsi="Arial" w:cs="Arial"/>
          <w:sz w:val="20"/>
          <w:szCs w:val="20"/>
        </w:rPr>
        <w:t xml:space="preserve"> </w:t>
      </w:r>
      <w:r w:rsidRPr="00B610A8">
        <w:rPr>
          <w:rFonts w:ascii="Arial" w:hAnsi="Arial" w:cs="Arial"/>
          <w:sz w:val="20"/>
          <w:szCs w:val="20"/>
        </w:rPr>
        <w:t>Without prejudice to the provisions of the Trespass Act, 5 1959 (Act No. 6 of 1959), an authori</w:t>
      </w:r>
      <w:r w:rsidR="00B578B9">
        <w:rPr>
          <w:rFonts w:ascii="Arial" w:hAnsi="Arial" w:cs="Arial"/>
          <w:sz w:val="20"/>
          <w:szCs w:val="20"/>
        </w:rPr>
        <w:t>s</w:t>
      </w:r>
      <w:r w:rsidRPr="00B610A8">
        <w:rPr>
          <w:rFonts w:ascii="Arial" w:hAnsi="Arial" w:cs="Arial"/>
          <w:sz w:val="20"/>
          <w:szCs w:val="20"/>
        </w:rPr>
        <w:t>ed officer may at any time remove any person from any public premises or public vehicle if-</w:t>
      </w:r>
    </w:p>
    <w:p w14:paraId="42CC24E0" w14:textId="073B20C3" w:rsidR="00146960" w:rsidRPr="00B610A8" w:rsidRDefault="00A02894" w:rsidP="00B610A8">
      <w:pPr>
        <w:spacing w:line="360" w:lineRule="auto"/>
        <w:ind w:left="2160"/>
        <w:rPr>
          <w:rFonts w:ascii="Arial" w:hAnsi="Arial" w:cs="Arial"/>
          <w:sz w:val="20"/>
          <w:szCs w:val="20"/>
        </w:rPr>
      </w:pPr>
      <w:r w:rsidRPr="00B610A8">
        <w:rPr>
          <w:rFonts w:ascii="Arial" w:hAnsi="Arial" w:cs="Arial"/>
          <w:sz w:val="20"/>
          <w:szCs w:val="20"/>
        </w:rPr>
        <w:t>(</w:t>
      </w:r>
      <w:proofErr w:type="spellStart"/>
      <w:r w:rsidRPr="00B610A8">
        <w:rPr>
          <w:rFonts w:ascii="Arial" w:hAnsi="Arial" w:cs="Arial"/>
          <w:sz w:val="20"/>
          <w:szCs w:val="20"/>
        </w:rPr>
        <w:t>i</w:t>
      </w:r>
      <w:proofErr w:type="spellEnd"/>
      <w:r w:rsidRPr="00B610A8">
        <w:rPr>
          <w:rFonts w:ascii="Arial" w:hAnsi="Arial" w:cs="Arial"/>
          <w:sz w:val="20"/>
          <w:szCs w:val="20"/>
        </w:rPr>
        <w:t>)</w:t>
      </w:r>
      <w:r w:rsidR="00146960" w:rsidRPr="00B610A8">
        <w:rPr>
          <w:rFonts w:ascii="Arial" w:hAnsi="Arial" w:cs="Arial"/>
          <w:sz w:val="20"/>
          <w:szCs w:val="20"/>
        </w:rPr>
        <w:t xml:space="preserve"> </w:t>
      </w:r>
      <w:r w:rsidRPr="00B610A8">
        <w:rPr>
          <w:rFonts w:ascii="Arial" w:hAnsi="Arial" w:cs="Arial"/>
          <w:sz w:val="20"/>
          <w:szCs w:val="20"/>
        </w:rPr>
        <w:t>that person enters or enters upon the premises or vehicle concerned without the permission contemplated in subsection (2</w:t>
      </w:r>
      <w:r w:rsidR="001667C2" w:rsidRPr="00B610A8">
        <w:rPr>
          <w:rFonts w:ascii="Arial" w:hAnsi="Arial" w:cs="Arial"/>
          <w:sz w:val="20"/>
          <w:szCs w:val="20"/>
        </w:rPr>
        <w:t>).</w:t>
      </w:r>
    </w:p>
    <w:p w14:paraId="11DA7533" w14:textId="1FF5DDD2" w:rsidR="00073FAD" w:rsidRPr="00B610A8" w:rsidRDefault="00A02894" w:rsidP="00B610A8">
      <w:pPr>
        <w:spacing w:line="360" w:lineRule="auto"/>
        <w:ind w:left="2160"/>
        <w:rPr>
          <w:rFonts w:ascii="Arial" w:hAnsi="Arial" w:cs="Arial"/>
          <w:sz w:val="20"/>
          <w:szCs w:val="20"/>
        </w:rPr>
      </w:pPr>
      <w:r w:rsidRPr="00B610A8">
        <w:rPr>
          <w:rFonts w:ascii="Arial" w:hAnsi="Arial" w:cs="Arial"/>
          <w:sz w:val="20"/>
          <w:szCs w:val="20"/>
        </w:rPr>
        <w:t>(ii)</w:t>
      </w:r>
      <w:r w:rsidR="00146960" w:rsidRPr="00B610A8">
        <w:rPr>
          <w:rFonts w:ascii="Arial" w:hAnsi="Arial" w:cs="Arial"/>
          <w:sz w:val="20"/>
          <w:szCs w:val="20"/>
        </w:rPr>
        <w:t xml:space="preserve"> </w:t>
      </w:r>
      <w:r w:rsidRPr="00B610A8">
        <w:rPr>
          <w:rFonts w:ascii="Arial" w:hAnsi="Arial" w:cs="Arial"/>
          <w:sz w:val="20"/>
          <w:szCs w:val="20"/>
        </w:rPr>
        <w:t>that person refuses or fails to observe a condition contemplated in paragraph (a</w:t>
      </w:r>
      <w:r w:rsidR="00DA1BAB" w:rsidRPr="00B610A8">
        <w:rPr>
          <w:rFonts w:ascii="Arial" w:hAnsi="Arial" w:cs="Arial"/>
          <w:sz w:val="20"/>
          <w:szCs w:val="20"/>
        </w:rPr>
        <w:t>).</w:t>
      </w:r>
      <w:r w:rsidR="00146960" w:rsidRPr="00B610A8">
        <w:rPr>
          <w:rFonts w:ascii="Arial" w:hAnsi="Arial" w:cs="Arial"/>
          <w:sz w:val="20"/>
          <w:szCs w:val="20"/>
        </w:rPr>
        <w:t xml:space="preserve"> </w:t>
      </w:r>
    </w:p>
    <w:p w14:paraId="0396C5B5" w14:textId="6464A672" w:rsidR="00A02894" w:rsidRPr="00B610A8" w:rsidRDefault="00A02894" w:rsidP="00B610A8">
      <w:pPr>
        <w:spacing w:line="360" w:lineRule="auto"/>
        <w:ind w:left="2160"/>
        <w:rPr>
          <w:rFonts w:ascii="Arial" w:hAnsi="Arial" w:cs="Arial"/>
          <w:sz w:val="20"/>
          <w:szCs w:val="20"/>
        </w:rPr>
      </w:pPr>
      <w:r w:rsidRPr="00B610A8">
        <w:rPr>
          <w:rFonts w:ascii="Arial" w:hAnsi="Arial" w:cs="Arial"/>
          <w:sz w:val="20"/>
          <w:szCs w:val="20"/>
        </w:rPr>
        <w:t>(iii)</w:t>
      </w:r>
      <w:r w:rsidR="00073FAD" w:rsidRPr="00B610A8">
        <w:rPr>
          <w:rFonts w:ascii="Arial" w:hAnsi="Arial" w:cs="Arial"/>
          <w:sz w:val="20"/>
          <w:szCs w:val="20"/>
        </w:rPr>
        <w:t xml:space="preserve"> </w:t>
      </w:r>
      <w:r w:rsidRPr="00B610A8">
        <w:rPr>
          <w:rFonts w:ascii="Arial" w:hAnsi="Arial" w:cs="Arial"/>
          <w:sz w:val="20"/>
          <w:szCs w:val="20"/>
        </w:rPr>
        <w:t>the authori</w:t>
      </w:r>
      <w:r w:rsidR="00B578B9">
        <w:rPr>
          <w:rFonts w:ascii="Arial" w:hAnsi="Arial" w:cs="Arial"/>
          <w:sz w:val="20"/>
          <w:szCs w:val="20"/>
        </w:rPr>
        <w:t>s</w:t>
      </w:r>
      <w:r w:rsidRPr="00B610A8">
        <w:rPr>
          <w:rFonts w:ascii="Arial" w:hAnsi="Arial" w:cs="Arial"/>
          <w:sz w:val="20"/>
          <w:szCs w:val="20"/>
        </w:rPr>
        <w:t>ed officer considers it necessary for the safeguarding of the premises or vehicle concerned 15 or the contents thereof or for the protection of the people therein or thereon.</w:t>
      </w:r>
    </w:p>
    <w:p w14:paraId="232FB493" w14:textId="7B20A887" w:rsidR="00E8232D" w:rsidRPr="00B610A8" w:rsidRDefault="00A02894" w:rsidP="00B610A8">
      <w:pPr>
        <w:spacing w:line="360" w:lineRule="auto"/>
        <w:ind w:left="720"/>
        <w:rPr>
          <w:rFonts w:ascii="Arial" w:hAnsi="Arial" w:cs="Arial"/>
          <w:sz w:val="20"/>
          <w:szCs w:val="20"/>
        </w:rPr>
      </w:pPr>
      <w:r w:rsidRPr="00B610A8">
        <w:rPr>
          <w:rFonts w:ascii="Arial" w:hAnsi="Arial" w:cs="Arial"/>
          <w:sz w:val="20"/>
          <w:szCs w:val="20"/>
        </w:rPr>
        <w:t>(4)</w:t>
      </w:r>
      <w:r w:rsidR="00073FAD" w:rsidRPr="00B610A8">
        <w:rPr>
          <w:rFonts w:ascii="Arial" w:hAnsi="Arial" w:cs="Arial"/>
          <w:sz w:val="20"/>
          <w:szCs w:val="20"/>
        </w:rPr>
        <w:t xml:space="preserve"> </w:t>
      </w:r>
      <w:r w:rsidRPr="00B610A8">
        <w:rPr>
          <w:rFonts w:ascii="Arial" w:hAnsi="Arial" w:cs="Arial"/>
          <w:sz w:val="20"/>
          <w:szCs w:val="20"/>
        </w:rPr>
        <w:t>If it is not practicable to examine or keep in custody on or</w:t>
      </w:r>
      <w:r w:rsidR="00E8232D" w:rsidRPr="00B610A8">
        <w:rPr>
          <w:sz w:val="20"/>
          <w:szCs w:val="20"/>
        </w:rPr>
        <w:t xml:space="preserve"> </w:t>
      </w:r>
      <w:r w:rsidR="00E8232D" w:rsidRPr="00B610A8">
        <w:rPr>
          <w:rFonts w:ascii="Arial" w:hAnsi="Arial" w:cs="Arial"/>
          <w:sz w:val="20"/>
          <w:szCs w:val="20"/>
        </w:rPr>
        <w:t xml:space="preserve">in the premises or vehicle concerned anything which may be examined or kept in custody under subsection (2), it may be removed to a suitable place for that purpose. </w:t>
      </w:r>
    </w:p>
    <w:p w14:paraId="782F31FB" w14:textId="77777777" w:rsidR="00E8232D" w:rsidRPr="00B610A8" w:rsidRDefault="00E8232D" w:rsidP="00B610A8">
      <w:pPr>
        <w:spacing w:line="360" w:lineRule="auto"/>
        <w:ind w:left="720"/>
        <w:rPr>
          <w:rFonts w:ascii="Arial" w:hAnsi="Arial" w:cs="Arial"/>
          <w:sz w:val="20"/>
          <w:szCs w:val="20"/>
        </w:rPr>
      </w:pPr>
      <w:r w:rsidRPr="00B610A8">
        <w:rPr>
          <w:rFonts w:ascii="Arial" w:hAnsi="Arial" w:cs="Arial"/>
          <w:sz w:val="20"/>
          <w:szCs w:val="20"/>
        </w:rPr>
        <w:t xml:space="preserve">(5) The search of a woman under subsection (2) (g) may be carried out only by a woman. </w:t>
      </w:r>
    </w:p>
    <w:p w14:paraId="1B6C2DE8" w14:textId="18621A0B" w:rsidR="00150CD2" w:rsidRPr="00B610A8" w:rsidRDefault="00150CD2" w:rsidP="00B610A8">
      <w:pPr>
        <w:spacing w:line="360" w:lineRule="auto"/>
        <w:rPr>
          <w:rFonts w:ascii="Arial" w:hAnsi="Arial" w:cs="Arial"/>
          <w:b/>
          <w:bCs/>
          <w:sz w:val="20"/>
          <w:szCs w:val="20"/>
        </w:rPr>
      </w:pPr>
      <w:r w:rsidRPr="00B610A8">
        <w:rPr>
          <w:rFonts w:ascii="Arial" w:hAnsi="Arial" w:cs="Arial"/>
          <w:b/>
          <w:bCs/>
          <w:sz w:val="20"/>
          <w:szCs w:val="20"/>
        </w:rPr>
        <w:t xml:space="preserve">Exemption of </w:t>
      </w:r>
      <w:r w:rsidR="00A24877" w:rsidRPr="00B610A8">
        <w:rPr>
          <w:rFonts w:ascii="Arial" w:hAnsi="Arial" w:cs="Arial"/>
          <w:b/>
          <w:bCs/>
          <w:sz w:val="20"/>
          <w:szCs w:val="20"/>
        </w:rPr>
        <w:t>certain persons</w:t>
      </w:r>
    </w:p>
    <w:p w14:paraId="59CFD547" w14:textId="5F3EB8A4" w:rsidR="00A02894" w:rsidRPr="00B610A8" w:rsidRDefault="00E8232D" w:rsidP="00B610A8">
      <w:pPr>
        <w:pStyle w:val="ListParagraph"/>
        <w:numPr>
          <w:ilvl w:val="0"/>
          <w:numId w:val="2"/>
        </w:numPr>
        <w:spacing w:line="360" w:lineRule="auto"/>
        <w:rPr>
          <w:rFonts w:ascii="Arial" w:hAnsi="Arial" w:cs="Arial"/>
          <w:sz w:val="20"/>
          <w:szCs w:val="20"/>
        </w:rPr>
      </w:pPr>
      <w:r w:rsidRPr="00B610A8">
        <w:rPr>
          <w:rFonts w:ascii="Arial" w:hAnsi="Arial" w:cs="Arial"/>
          <w:sz w:val="20"/>
          <w:szCs w:val="20"/>
        </w:rPr>
        <w:t>The provisions of section 2 (2) do not apply in respect of any member of a police force established by or under any law or a member of the South African Defence Force who is required in the performance of his functions to enter or enter upon any public premises or public vehicle and who produces proof of his identity to the satisfaction of the authori</w:t>
      </w:r>
      <w:r w:rsidR="00B578B9">
        <w:rPr>
          <w:rFonts w:ascii="Arial" w:hAnsi="Arial" w:cs="Arial"/>
          <w:sz w:val="20"/>
          <w:szCs w:val="20"/>
        </w:rPr>
        <w:t>s</w:t>
      </w:r>
      <w:r w:rsidRPr="00B610A8">
        <w:rPr>
          <w:rFonts w:ascii="Arial" w:hAnsi="Arial" w:cs="Arial"/>
          <w:sz w:val="20"/>
          <w:szCs w:val="20"/>
        </w:rPr>
        <w:t>ed officer concerned.</w:t>
      </w:r>
    </w:p>
    <w:p w14:paraId="46DC164B" w14:textId="0A99283F" w:rsidR="00A40318" w:rsidRPr="00B610A8" w:rsidRDefault="00A40318" w:rsidP="00B610A8">
      <w:pPr>
        <w:spacing w:line="360" w:lineRule="auto"/>
        <w:rPr>
          <w:rFonts w:ascii="Arial" w:hAnsi="Arial" w:cs="Arial"/>
          <w:b/>
          <w:bCs/>
          <w:sz w:val="20"/>
          <w:szCs w:val="20"/>
        </w:rPr>
      </w:pPr>
      <w:r w:rsidRPr="00B610A8">
        <w:rPr>
          <w:rFonts w:ascii="Arial" w:hAnsi="Arial" w:cs="Arial"/>
          <w:b/>
          <w:bCs/>
          <w:sz w:val="20"/>
          <w:szCs w:val="20"/>
        </w:rPr>
        <w:t>Offences</w:t>
      </w:r>
    </w:p>
    <w:p w14:paraId="00BBFE8C" w14:textId="768E2251" w:rsidR="00E008E9" w:rsidRPr="00B610A8" w:rsidRDefault="00AD1536" w:rsidP="00B610A8">
      <w:pPr>
        <w:pStyle w:val="ListParagraph"/>
        <w:numPr>
          <w:ilvl w:val="0"/>
          <w:numId w:val="2"/>
        </w:numPr>
        <w:spacing w:line="360" w:lineRule="auto"/>
        <w:rPr>
          <w:rFonts w:ascii="Arial" w:hAnsi="Arial" w:cs="Arial"/>
          <w:sz w:val="20"/>
          <w:szCs w:val="20"/>
        </w:rPr>
      </w:pPr>
      <w:r w:rsidRPr="00B610A8">
        <w:rPr>
          <w:rFonts w:ascii="Arial" w:hAnsi="Arial" w:cs="Arial"/>
          <w:sz w:val="20"/>
          <w:szCs w:val="20"/>
        </w:rPr>
        <w:t>A</w:t>
      </w:r>
      <w:r w:rsidR="00E008E9" w:rsidRPr="00B610A8">
        <w:rPr>
          <w:rFonts w:ascii="Arial" w:hAnsi="Arial" w:cs="Arial"/>
          <w:sz w:val="20"/>
          <w:szCs w:val="20"/>
        </w:rPr>
        <w:t>ny person who-</w:t>
      </w:r>
    </w:p>
    <w:p w14:paraId="3253A25B" w14:textId="2F8B46B5" w:rsidR="00F42083" w:rsidRPr="00B610A8" w:rsidRDefault="00E008E9" w:rsidP="00B610A8">
      <w:pPr>
        <w:pStyle w:val="ListParagraph"/>
        <w:numPr>
          <w:ilvl w:val="1"/>
          <w:numId w:val="2"/>
        </w:numPr>
        <w:spacing w:line="360" w:lineRule="auto"/>
        <w:rPr>
          <w:rFonts w:ascii="Arial" w:hAnsi="Arial" w:cs="Arial"/>
          <w:sz w:val="20"/>
          <w:szCs w:val="20"/>
        </w:rPr>
      </w:pPr>
      <w:r w:rsidRPr="00B610A8">
        <w:rPr>
          <w:rFonts w:ascii="Arial" w:hAnsi="Arial" w:cs="Arial"/>
          <w:sz w:val="20"/>
          <w:szCs w:val="20"/>
        </w:rPr>
        <w:t>contravenes the provisions of section 2 (2</w:t>
      </w:r>
      <w:r w:rsidR="006710EC" w:rsidRPr="00B610A8">
        <w:rPr>
          <w:rFonts w:ascii="Arial" w:hAnsi="Arial" w:cs="Arial"/>
          <w:sz w:val="20"/>
          <w:szCs w:val="20"/>
        </w:rPr>
        <w:t>).</w:t>
      </w:r>
    </w:p>
    <w:p w14:paraId="7612C137" w14:textId="64E88BD7" w:rsidR="00A40318" w:rsidRPr="00B610A8" w:rsidRDefault="00E008E9" w:rsidP="00B610A8">
      <w:pPr>
        <w:pStyle w:val="ListParagraph"/>
        <w:numPr>
          <w:ilvl w:val="1"/>
          <w:numId w:val="2"/>
        </w:numPr>
        <w:spacing w:line="360" w:lineRule="auto"/>
        <w:rPr>
          <w:rFonts w:ascii="Arial" w:hAnsi="Arial" w:cs="Arial"/>
          <w:sz w:val="20"/>
          <w:szCs w:val="20"/>
        </w:rPr>
      </w:pPr>
      <w:r w:rsidRPr="00B610A8">
        <w:rPr>
          <w:rFonts w:ascii="Arial" w:hAnsi="Arial" w:cs="Arial"/>
          <w:sz w:val="20"/>
          <w:szCs w:val="20"/>
        </w:rPr>
        <w:t xml:space="preserve">for the purposes of this Act makes a statement or furnishes information which is false in a </w:t>
      </w:r>
      <w:r w:rsidR="00CC4BCD" w:rsidRPr="00B610A8">
        <w:rPr>
          <w:rFonts w:ascii="Arial" w:hAnsi="Arial" w:cs="Arial"/>
          <w:sz w:val="20"/>
          <w:szCs w:val="20"/>
        </w:rPr>
        <w:t>material, knowing</w:t>
      </w:r>
      <w:r w:rsidRPr="00B610A8">
        <w:rPr>
          <w:rFonts w:ascii="Arial" w:hAnsi="Arial" w:cs="Arial"/>
          <w:sz w:val="20"/>
          <w:szCs w:val="20"/>
        </w:rPr>
        <w:t xml:space="preserve"> it to be </w:t>
      </w:r>
      <w:r w:rsidR="00FA1835" w:rsidRPr="00B610A8">
        <w:rPr>
          <w:rFonts w:ascii="Arial" w:hAnsi="Arial" w:cs="Arial"/>
          <w:sz w:val="20"/>
          <w:szCs w:val="20"/>
        </w:rPr>
        <w:t>false.</w:t>
      </w:r>
    </w:p>
    <w:p w14:paraId="2052B320" w14:textId="6E3DB828" w:rsidR="00FA1835" w:rsidRPr="00B610A8" w:rsidRDefault="00FA1835" w:rsidP="00B610A8">
      <w:pPr>
        <w:pStyle w:val="ListParagraph"/>
        <w:numPr>
          <w:ilvl w:val="1"/>
          <w:numId w:val="2"/>
        </w:numPr>
        <w:spacing w:line="360" w:lineRule="auto"/>
        <w:rPr>
          <w:rFonts w:ascii="Arial" w:hAnsi="Arial" w:cs="Arial"/>
          <w:sz w:val="20"/>
          <w:szCs w:val="20"/>
        </w:rPr>
      </w:pPr>
      <w:r w:rsidRPr="00B610A8">
        <w:rPr>
          <w:rFonts w:ascii="Arial" w:hAnsi="Arial" w:cs="Arial"/>
          <w:sz w:val="20"/>
          <w:szCs w:val="20"/>
        </w:rPr>
        <w:t>refuses or fails to observe any condition contemplated in section 2 (3) (a</w:t>
      </w:r>
      <w:r w:rsidR="00040CBD" w:rsidRPr="00B610A8">
        <w:rPr>
          <w:rFonts w:ascii="Arial" w:hAnsi="Arial" w:cs="Arial"/>
          <w:sz w:val="20"/>
          <w:szCs w:val="20"/>
        </w:rPr>
        <w:t>).</w:t>
      </w:r>
    </w:p>
    <w:p w14:paraId="1FAEA340" w14:textId="3115D0C5" w:rsidR="00FA1835" w:rsidRPr="00DA3D7B" w:rsidRDefault="00FA1835" w:rsidP="00DA3D7B">
      <w:pPr>
        <w:pStyle w:val="ListParagraph"/>
        <w:numPr>
          <w:ilvl w:val="1"/>
          <w:numId w:val="2"/>
        </w:numPr>
        <w:spacing w:line="360" w:lineRule="auto"/>
        <w:rPr>
          <w:rFonts w:ascii="Arial" w:hAnsi="Arial" w:cs="Arial"/>
          <w:sz w:val="20"/>
          <w:szCs w:val="20"/>
        </w:rPr>
      </w:pPr>
      <w:r w:rsidRPr="00B610A8">
        <w:rPr>
          <w:rFonts w:ascii="Arial" w:hAnsi="Arial" w:cs="Arial"/>
          <w:sz w:val="20"/>
          <w:szCs w:val="20"/>
        </w:rPr>
        <w:t>holds himself out to be an authori</w:t>
      </w:r>
      <w:r w:rsidR="00B578B9">
        <w:rPr>
          <w:rFonts w:ascii="Arial" w:hAnsi="Arial" w:cs="Arial"/>
          <w:sz w:val="20"/>
          <w:szCs w:val="20"/>
        </w:rPr>
        <w:t>s</w:t>
      </w:r>
      <w:r w:rsidRPr="00DA3D7B">
        <w:rPr>
          <w:rFonts w:ascii="Arial" w:hAnsi="Arial" w:cs="Arial"/>
          <w:sz w:val="20"/>
          <w:szCs w:val="20"/>
        </w:rPr>
        <w:t xml:space="preserve">ed </w:t>
      </w:r>
      <w:r w:rsidR="00CC4BCD" w:rsidRPr="00DA3D7B">
        <w:rPr>
          <w:rFonts w:ascii="Arial" w:hAnsi="Arial" w:cs="Arial"/>
          <w:sz w:val="20"/>
          <w:szCs w:val="20"/>
        </w:rPr>
        <w:t>officer.</w:t>
      </w:r>
    </w:p>
    <w:p w14:paraId="0E88098B" w14:textId="5C4CC1E4" w:rsidR="00FA1835" w:rsidRPr="00B610A8" w:rsidRDefault="00FA1835" w:rsidP="00B610A8">
      <w:pPr>
        <w:pStyle w:val="ListParagraph"/>
        <w:numPr>
          <w:ilvl w:val="1"/>
          <w:numId w:val="2"/>
        </w:numPr>
        <w:spacing w:line="360" w:lineRule="auto"/>
        <w:rPr>
          <w:rFonts w:ascii="Arial" w:hAnsi="Arial" w:cs="Arial"/>
          <w:sz w:val="20"/>
          <w:szCs w:val="20"/>
        </w:rPr>
      </w:pPr>
      <w:r w:rsidRPr="00B610A8">
        <w:rPr>
          <w:rFonts w:ascii="Arial" w:hAnsi="Arial" w:cs="Arial"/>
          <w:sz w:val="20"/>
          <w:szCs w:val="20"/>
        </w:rPr>
        <w:t>obstructs, hinders, resists or interferes with an authori</w:t>
      </w:r>
      <w:r w:rsidR="00CC4BCD" w:rsidRPr="00B610A8">
        <w:rPr>
          <w:rFonts w:ascii="Arial" w:hAnsi="Arial" w:cs="Arial"/>
          <w:sz w:val="20"/>
          <w:szCs w:val="20"/>
        </w:rPr>
        <w:t>s</w:t>
      </w:r>
      <w:r w:rsidRPr="00B610A8">
        <w:rPr>
          <w:rFonts w:ascii="Arial" w:hAnsi="Arial" w:cs="Arial"/>
          <w:sz w:val="20"/>
          <w:szCs w:val="20"/>
        </w:rPr>
        <w:t>ed officer in the performance of his functions,</w:t>
      </w:r>
    </w:p>
    <w:p w14:paraId="0D6586B1" w14:textId="6D29EBF5" w:rsidR="00AD1536" w:rsidRPr="00B610A8" w:rsidRDefault="00AD1536" w:rsidP="00B610A8">
      <w:pPr>
        <w:spacing w:line="360" w:lineRule="auto"/>
        <w:ind w:left="720"/>
        <w:rPr>
          <w:rFonts w:ascii="Arial" w:hAnsi="Arial" w:cs="Arial"/>
          <w:sz w:val="20"/>
          <w:szCs w:val="20"/>
        </w:rPr>
      </w:pPr>
      <w:r w:rsidRPr="00B610A8">
        <w:rPr>
          <w:rFonts w:ascii="Arial" w:hAnsi="Arial" w:cs="Arial"/>
          <w:sz w:val="20"/>
          <w:szCs w:val="20"/>
        </w:rPr>
        <w:t>is guilty of an offence and liable on conviction to a fine not exceeding R2 000 or to imprisonment for a period not exceeding two years or to both that fine and that imprisonment.</w:t>
      </w:r>
    </w:p>
    <w:p w14:paraId="0FBFBC39" w14:textId="3C080EC7" w:rsidR="003E2ADA" w:rsidRPr="00B610A8" w:rsidRDefault="003E2ADA" w:rsidP="00B610A8">
      <w:pPr>
        <w:spacing w:line="360" w:lineRule="auto"/>
        <w:ind w:left="709" w:hanging="283"/>
        <w:rPr>
          <w:rFonts w:ascii="Arial" w:hAnsi="Arial" w:cs="Arial"/>
          <w:sz w:val="20"/>
          <w:szCs w:val="20"/>
        </w:rPr>
      </w:pPr>
      <w:r w:rsidRPr="00B610A8">
        <w:rPr>
          <w:rFonts w:ascii="Arial" w:hAnsi="Arial" w:cs="Arial"/>
          <w:sz w:val="20"/>
          <w:szCs w:val="20"/>
        </w:rPr>
        <w:t>5. The Minister may by notice in the Gazette delegate any of his powers under this Act to the incumbent of any post.</w:t>
      </w:r>
    </w:p>
    <w:p w14:paraId="444E8AB1" w14:textId="59676294" w:rsidR="00802704" w:rsidRPr="00B610A8" w:rsidRDefault="00802704" w:rsidP="00B610A8">
      <w:pPr>
        <w:spacing w:line="360" w:lineRule="auto"/>
        <w:ind w:left="720" w:hanging="294"/>
        <w:rPr>
          <w:rFonts w:ascii="Arial" w:hAnsi="Arial" w:cs="Arial"/>
          <w:sz w:val="20"/>
          <w:szCs w:val="20"/>
        </w:rPr>
      </w:pPr>
      <w:r w:rsidRPr="00B610A8">
        <w:rPr>
          <w:rFonts w:ascii="Arial" w:hAnsi="Arial" w:cs="Arial"/>
          <w:sz w:val="20"/>
          <w:szCs w:val="20"/>
        </w:rPr>
        <w:t xml:space="preserve">6. (1) The provisions of this Act apply in addition to, and not in substitution for, the provisions of any other law relating to the protection of people or property. </w:t>
      </w:r>
    </w:p>
    <w:p w14:paraId="133B4A50" w14:textId="3A21D6F2" w:rsidR="00802704" w:rsidRPr="00B610A8" w:rsidRDefault="00802704" w:rsidP="00B610A8">
      <w:pPr>
        <w:spacing w:line="360" w:lineRule="auto"/>
        <w:ind w:left="720"/>
        <w:rPr>
          <w:rFonts w:ascii="Arial" w:hAnsi="Arial" w:cs="Arial"/>
          <w:sz w:val="20"/>
          <w:szCs w:val="20"/>
        </w:rPr>
      </w:pPr>
      <w:r w:rsidRPr="00B610A8">
        <w:rPr>
          <w:rFonts w:ascii="Arial" w:hAnsi="Arial" w:cs="Arial"/>
          <w:sz w:val="20"/>
          <w:szCs w:val="20"/>
        </w:rPr>
        <w:t xml:space="preserve">(2) The provisions of this Act do not exempt any person from complying with any obligation in terms of which </w:t>
      </w:r>
      <w:r w:rsidR="00CD39BD">
        <w:rPr>
          <w:rFonts w:ascii="Arial" w:hAnsi="Arial" w:cs="Arial"/>
          <w:sz w:val="20"/>
          <w:szCs w:val="20"/>
        </w:rPr>
        <w:t>they</w:t>
      </w:r>
      <w:r w:rsidRPr="00B610A8">
        <w:rPr>
          <w:rFonts w:ascii="Arial" w:hAnsi="Arial" w:cs="Arial"/>
          <w:sz w:val="20"/>
          <w:szCs w:val="20"/>
        </w:rPr>
        <w:t xml:space="preserve"> </w:t>
      </w:r>
      <w:r w:rsidR="00AE577D" w:rsidRPr="00B610A8">
        <w:rPr>
          <w:rFonts w:ascii="Arial" w:hAnsi="Arial" w:cs="Arial"/>
          <w:sz w:val="20"/>
          <w:szCs w:val="20"/>
        </w:rPr>
        <w:t>are</w:t>
      </w:r>
      <w:r w:rsidRPr="00B610A8">
        <w:rPr>
          <w:rFonts w:ascii="Arial" w:hAnsi="Arial" w:cs="Arial"/>
          <w:sz w:val="20"/>
          <w:szCs w:val="20"/>
        </w:rPr>
        <w:t xml:space="preserve"> required to enter or enter upon any public premises or any public vehicle.</w:t>
      </w:r>
    </w:p>
    <w:sectPr w:rsidR="00802704" w:rsidRPr="00B610A8" w:rsidSect="006C0BD9">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8EDBC6" w14:textId="77777777" w:rsidR="00A6312C" w:rsidRDefault="00A6312C" w:rsidP="00B54571">
      <w:pPr>
        <w:spacing w:after="0" w:line="240" w:lineRule="auto"/>
      </w:pPr>
      <w:r>
        <w:separator/>
      </w:r>
    </w:p>
  </w:endnote>
  <w:endnote w:type="continuationSeparator" w:id="0">
    <w:p w14:paraId="527EAEE5" w14:textId="77777777" w:rsidR="00A6312C" w:rsidRDefault="00A6312C" w:rsidP="00B545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5306778"/>
      <w:docPartObj>
        <w:docPartGallery w:val="Page Numbers (Bottom of Page)"/>
        <w:docPartUnique/>
      </w:docPartObj>
    </w:sdtPr>
    <w:sdtEndPr>
      <w:rPr>
        <w:noProof/>
      </w:rPr>
    </w:sdtEndPr>
    <w:sdtContent>
      <w:p w14:paraId="68A3BF90" w14:textId="008DE42B" w:rsidR="00B54571" w:rsidRDefault="00B545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57ABEF" w14:textId="77777777" w:rsidR="00B54571" w:rsidRDefault="00B545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A1BA5F" w14:textId="77777777" w:rsidR="00A6312C" w:rsidRDefault="00A6312C" w:rsidP="00B54571">
      <w:pPr>
        <w:spacing w:after="0" w:line="240" w:lineRule="auto"/>
      </w:pPr>
      <w:r>
        <w:separator/>
      </w:r>
    </w:p>
  </w:footnote>
  <w:footnote w:type="continuationSeparator" w:id="0">
    <w:p w14:paraId="6751FB18" w14:textId="77777777" w:rsidR="00A6312C" w:rsidRDefault="00A6312C" w:rsidP="00B545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04FA5"/>
    <w:multiLevelType w:val="hybridMultilevel"/>
    <w:tmpl w:val="9EE0698C"/>
    <w:lvl w:ilvl="0" w:tplc="12989E98">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63E7C73"/>
    <w:multiLevelType w:val="hybridMultilevel"/>
    <w:tmpl w:val="A89CEC02"/>
    <w:lvl w:ilvl="0" w:tplc="1C09000F">
      <w:start w:val="1"/>
      <w:numFmt w:val="decimal"/>
      <w:lvlText w:val="%1."/>
      <w:lvlJc w:val="left"/>
      <w:pPr>
        <w:ind w:left="720" w:hanging="360"/>
      </w:pPr>
    </w:lvl>
    <w:lvl w:ilvl="1" w:tplc="172EB57E">
      <w:start w:val="1"/>
      <w:numFmt w:val="lowerLetter"/>
      <w:lvlText w:val="(%2)"/>
      <w:lvlJc w:val="left"/>
      <w:pPr>
        <w:ind w:left="1440" w:hanging="360"/>
      </w:pPr>
      <w:rPr>
        <w:rFonts w:hint="default"/>
        <w:i/>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85D5E69"/>
    <w:multiLevelType w:val="hybridMultilevel"/>
    <w:tmpl w:val="52C6CE72"/>
    <w:lvl w:ilvl="0" w:tplc="172EB57E">
      <w:start w:val="1"/>
      <w:numFmt w:val="lowerLetter"/>
      <w:lvlText w:val="(%1)"/>
      <w:lvlJc w:val="left"/>
      <w:pPr>
        <w:ind w:left="1440" w:hanging="360"/>
      </w:pPr>
      <w:rPr>
        <w:rFonts w:hint="default"/>
        <w:i/>
      </w:r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1C7B5C52"/>
    <w:multiLevelType w:val="hybridMultilevel"/>
    <w:tmpl w:val="E4CABA5E"/>
    <w:lvl w:ilvl="0" w:tplc="0809000F">
      <w:start w:val="1"/>
      <w:numFmt w:val="decimal"/>
      <w:lvlText w:val="%1."/>
      <w:lvlJc w:val="left"/>
      <w:pPr>
        <w:ind w:left="720" w:hanging="360"/>
      </w:pPr>
    </w:lvl>
    <w:lvl w:ilvl="1" w:tplc="0F5CB8B4">
      <w:start w:val="1"/>
      <w:numFmt w:val="decimal"/>
      <w:lvlText w:val="(%2)"/>
      <w:lvlJc w:val="left"/>
      <w:pPr>
        <w:ind w:left="1440" w:hanging="360"/>
      </w:pPr>
      <w:rPr>
        <w:rFonts w:hint="default"/>
      </w:rPr>
    </w:lvl>
    <w:lvl w:ilvl="2" w:tplc="172EB57E">
      <w:start w:val="1"/>
      <w:numFmt w:val="lowerLetter"/>
      <w:lvlText w:val="(%3)"/>
      <w:lvlJc w:val="left"/>
      <w:pPr>
        <w:ind w:left="2340" w:hanging="360"/>
      </w:pPr>
      <w:rPr>
        <w:rFonts w:hint="default"/>
        <w:i/>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140EEB"/>
    <w:multiLevelType w:val="hybridMultilevel"/>
    <w:tmpl w:val="B43868E6"/>
    <w:lvl w:ilvl="0" w:tplc="987E9EAC">
      <w:start w:val="1"/>
      <w:numFmt w:val="lowerLetter"/>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5" w15:restartNumberingAfterBreak="0">
    <w:nsid w:val="768A4C2B"/>
    <w:multiLevelType w:val="hybridMultilevel"/>
    <w:tmpl w:val="E228B408"/>
    <w:lvl w:ilvl="0" w:tplc="0F5CB8B4">
      <w:start w:val="1"/>
      <w:numFmt w:val="decimal"/>
      <w:lvlText w:val="(%1)"/>
      <w:lvlJc w:val="left"/>
      <w:pPr>
        <w:ind w:left="720" w:hanging="360"/>
      </w:pPr>
      <w:rPr>
        <w:rFonts w:hint="default"/>
      </w:rPr>
    </w:lvl>
    <w:lvl w:ilvl="1" w:tplc="172EB57E">
      <w:start w:val="1"/>
      <w:numFmt w:val="lowerLetter"/>
      <w:lvlText w:val="(%2)"/>
      <w:lvlJc w:val="left"/>
      <w:pPr>
        <w:ind w:left="720" w:hanging="360"/>
      </w:pPr>
      <w:rPr>
        <w:rFonts w:hint="default"/>
        <w:i/>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791870F6"/>
    <w:multiLevelType w:val="hybridMultilevel"/>
    <w:tmpl w:val="B488351E"/>
    <w:lvl w:ilvl="0" w:tplc="172EB57E">
      <w:start w:val="1"/>
      <w:numFmt w:val="lowerLetter"/>
      <w:lvlText w:val="(%1)"/>
      <w:lvlJc w:val="left"/>
      <w:pPr>
        <w:ind w:left="720" w:hanging="360"/>
      </w:pPr>
      <w:rPr>
        <w:rFonts w:hint="default"/>
        <w:i/>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1486275">
    <w:abstractNumId w:val="3"/>
  </w:num>
  <w:num w:numId="2" w16cid:durableId="922639566">
    <w:abstractNumId w:val="1"/>
  </w:num>
  <w:num w:numId="3" w16cid:durableId="2113940683">
    <w:abstractNumId w:val="2"/>
  </w:num>
  <w:num w:numId="4" w16cid:durableId="1097947326">
    <w:abstractNumId w:val="4"/>
  </w:num>
  <w:num w:numId="5" w16cid:durableId="1459639004">
    <w:abstractNumId w:val="6"/>
  </w:num>
  <w:num w:numId="6" w16cid:durableId="1643928848">
    <w:abstractNumId w:val="0"/>
  </w:num>
  <w:num w:numId="7" w16cid:durableId="1306383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629"/>
    <w:rsid w:val="00006276"/>
    <w:rsid w:val="00031DC1"/>
    <w:rsid w:val="00040CBD"/>
    <w:rsid w:val="0005020C"/>
    <w:rsid w:val="00053230"/>
    <w:rsid w:val="000606B1"/>
    <w:rsid w:val="000675E6"/>
    <w:rsid w:val="00072185"/>
    <w:rsid w:val="00073FAD"/>
    <w:rsid w:val="00083C77"/>
    <w:rsid w:val="000845B0"/>
    <w:rsid w:val="00085862"/>
    <w:rsid w:val="00091222"/>
    <w:rsid w:val="000A51EB"/>
    <w:rsid w:val="000D317F"/>
    <w:rsid w:val="00125C3F"/>
    <w:rsid w:val="00125FB6"/>
    <w:rsid w:val="00144D60"/>
    <w:rsid w:val="0014557F"/>
    <w:rsid w:val="00146960"/>
    <w:rsid w:val="00150CD2"/>
    <w:rsid w:val="00153BF1"/>
    <w:rsid w:val="00161187"/>
    <w:rsid w:val="001655B5"/>
    <w:rsid w:val="001664F6"/>
    <w:rsid w:val="001667C2"/>
    <w:rsid w:val="0017551E"/>
    <w:rsid w:val="00180CDA"/>
    <w:rsid w:val="00195CFE"/>
    <w:rsid w:val="00197227"/>
    <w:rsid w:val="001A4DA3"/>
    <w:rsid w:val="001C4C89"/>
    <w:rsid w:val="001F6E16"/>
    <w:rsid w:val="00206BB1"/>
    <w:rsid w:val="002129F1"/>
    <w:rsid w:val="00213001"/>
    <w:rsid w:val="00216C5D"/>
    <w:rsid w:val="002316C5"/>
    <w:rsid w:val="00232541"/>
    <w:rsid w:val="00235598"/>
    <w:rsid w:val="00240E07"/>
    <w:rsid w:val="0024433A"/>
    <w:rsid w:val="002463F7"/>
    <w:rsid w:val="00270F7D"/>
    <w:rsid w:val="002730FA"/>
    <w:rsid w:val="002745EC"/>
    <w:rsid w:val="00280911"/>
    <w:rsid w:val="002953F4"/>
    <w:rsid w:val="002B20D2"/>
    <w:rsid w:val="002B7AED"/>
    <w:rsid w:val="002E036D"/>
    <w:rsid w:val="002F024A"/>
    <w:rsid w:val="003104A9"/>
    <w:rsid w:val="00314E0B"/>
    <w:rsid w:val="00324643"/>
    <w:rsid w:val="00330F3C"/>
    <w:rsid w:val="00337A59"/>
    <w:rsid w:val="00347BDC"/>
    <w:rsid w:val="00357432"/>
    <w:rsid w:val="0036529A"/>
    <w:rsid w:val="003724C1"/>
    <w:rsid w:val="00372A3F"/>
    <w:rsid w:val="00374063"/>
    <w:rsid w:val="00374602"/>
    <w:rsid w:val="003752D4"/>
    <w:rsid w:val="00391115"/>
    <w:rsid w:val="003A6F1A"/>
    <w:rsid w:val="003B034A"/>
    <w:rsid w:val="003C1D87"/>
    <w:rsid w:val="003C3A1B"/>
    <w:rsid w:val="003E007C"/>
    <w:rsid w:val="003E1FAE"/>
    <w:rsid w:val="003E2ADA"/>
    <w:rsid w:val="003E7721"/>
    <w:rsid w:val="00432DC6"/>
    <w:rsid w:val="0043490E"/>
    <w:rsid w:val="00434B86"/>
    <w:rsid w:val="004405F6"/>
    <w:rsid w:val="00453E36"/>
    <w:rsid w:val="00457F75"/>
    <w:rsid w:val="0046396E"/>
    <w:rsid w:val="00471232"/>
    <w:rsid w:val="00471976"/>
    <w:rsid w:val="004A29FE"/>
    <w:rsid w:val="004A2D9F"/>
    <w:rsid w:val="004B1D18"/>
    <w:rsid w:val="004C11E6"/>
    <w:rsid w:val="004C2273"/>
    <w:rsid w:val="004D128A"/>
    <w:rsid w:val="004D5817"/>
    <w:rsid w:val="004E0500"/>
    <w:rsid w:val="004E0505"/>
    <w:rsid w:val="00515FDC"/>
    <w:rsid w:val="005230C2"/>
    <w:rsid w:val="005256B6"/>
    <w:rsid w:val="0053349C"/>
    <w:rsid w:val="00534B32"/>
    <w:rsid w:val="00543AD3"/>
    <w:rsid w:val="00561A01"/>
    <w:rsid w:val="0057137F"/>
    <w:rsid w:val="00577F81"/>
    <w:rsid w:val="00584DDC"/>
    <w:rsid w:val="005879BE"/>
    <w:rsid w:val="005B1586"/>
    <w:rsid w:val="005C39FB"/>
    <w:rsid w:val="005E156A"/>
    <w:rsid w:val="005F7D67"/>
    <w:rsid w:val="00625C4B"/>
    <w:rsid w:val="00637571"/>
    <w:rsid w:val="006703A5"/>
    <w:rsid w:val="006710EC"/>
    <w:rsid w:val="00684274"/>
    <w:rsid w:val="00696982"/>
    <w:rsid w:val="006A3C61"/>
    <w:rsid w:val="006A65F8"/>
    <w:rsid w:val="006C0789"/>
    <w:rsid w:val="006C0BD9"/>
    <w:rsid w:val="006C0F88"/>
    <w:rsid w:val="006C137C"/>
    <w:rsid w:val="006D2666"/>
    <w:rsid w:val="006F5A65"/>
    <w:rsid w:val="007044DA"/>
    <w:rsid w:val="00712BBC"/>
    <w:rsid w:val="00722B8D"/>
    <w:rsid w:val="00727B26"/>
    <w:rsid w:val="00736ABA"/>
    <w:rsid w:val="00744C2F"/>
    <w:rsid w:val="00755FA1"/>
    <w:rsid w:val="007757EA"/>
    <w:rsid w:val="007945C6"/>
    <w:rsid w:val="007E0665"/>
    <w:rsid w:val="007E2686"/>
    <w:rsid w:val="00802704"/>
    <w:rsid w:val="0085624E"/>
    <w:rsid w:val="008640DD"/>
    <w:rsid w:val="008711A8"/>
    <w:rsid w:val="00877273"/>
    <w:rsid w:val="008807DC"/>
    <w:rsid w:val="00890E7C"/>
    <w:rsid w:val="008A1F34"/>
    <w:rsid w:val="008A45B3"/>
    <w:rsid w:val="008B42AB"/>
    <w:rsid w:val="008E1E6E"/>
    <w:rsid w:val="00907DB2"/>
    <w:rsid w:val="009211B6"/>
    <w:rsid w:val="00932538"/>
    <w:rsid w:val="00936E2A"/>
    <w:rsid w:val="00943D40"/>
    <w:rsid w:val="0098606F"/>
    <w:rsid w:val="00986FD6"/>
    <w:rsid w:val="00990BDE"/>
    <w:rsid w:val="00992AFF"/>
    <w:rsid w:val="00997C8F"/>
    <w:rsid w:val="009A0B59"/>
    <w:rsid w:val="009A4A8A"/>
    <w:rsid w:val="009C324E"/>
    <w:rsid w:val="009D19E2"/>
    <w:rsid w:val="009E2746"/>
    <w:rsid w:val="009E78F3"/>
    <w:rsid w:val="00A02894"/>
    <w:rsid w:val="00A04CE2"/>
    <w:rsid w:val="00A13E16"/>
    <w:rsid w:val="00A24877"/>
    <w:rsid w:val="00A37EAE"/>
    <w:rsid w:val="00A40318"/>
    <w:rsid w:val="00A421C8"/>
    <w:rsid w:val="00A54ACF"/>
    <w:rsid w:val="00A6312C"/>
    <w:rsid w:val="00A63BE6"/>
    <w:rsid w:val="00A70DE0"/>
    <w:rsid w:val="00A70EFC"/>
    <w:rsid w:val="00A75E7E"/>
    <w:rsid w:val="00A87FAA"/>
    <w:rsid w:val="00AB16D1"/>
    <w:rsid w:val="00AC0723"/>
    <w:rsid w:val="00AD1536"/>
    <w:rsid w:val="00AD7656"/>
    <w:rsid w:val="00AE577D"/>
    <w:rsid w:val="00AF4C40"/>
    <w:rsid w:val="00AF5655"/>
    <w:rsid w:val="00AF74ED"/>
    <w:rsid w:val="00B24D65"/>
    <w:rsid w:val="00B440F4"/>
    <w:rsid w:val="00B47E1A"/>
    <w:rsid w:val="00B54571"/>
    <w:rsid w:val="00B54D3F"/>
    <w:rsid w:val="00B55797"/>
    <w:rsid w:val="00B56D57"/>
    <w:rsid w:val="00B578B9"/>
    <w:rsid w:val="00B610A8"/>
    <w:rsid w:val="00B672BD"/>
    <w:rsid w:val="00B71976"/>
    <w:rsid w:val="00BA7FF2"/>
    <w:rsid w:val="00BB7B13"/>
    <w:rsid w:val="00BD250A"/>
    <w:rsid w:val="00BE0E42"/>
    <w:rsid w:val="00BE7203"/>
    <w:rsid w:val="00C03650"/>
    <w:rsid w:val="00C049F4"/>
    <w:rsid w:val="00C04AA3"/>
    <w:rsid w:val="00C26E60"/>
    <w:rsid w:val="00C316F2"/>
    <w:rsid w:val="00C36415"/>
    <w:rsid w:val="00C377A7"/>
    <w:rsid w:val="00C406A2"/>
    <w:rsid w:val="00C434D9"/>
    <w:rsid w:val="00C468CA"/>
    <w:rsid w:val="00C623F4"/>
    <w:rsid w:val="00C62831"/>
    <w:rsid w:val="00C7618B"/>
    <w:rsid w:val="00C7651F"/>
    <w:rsid w:val="00C92629"/>
    <w:rsid w:val="00CA7AB1"/>
    <w:rsid w:val="00CB05D1"/>
    <w:rsid w:val="00CB4DB6"/>
    <w:rsid w:val="00CC4BCD"/>
    <w:rsid w:val="00CD3486"/>
    <w:rsid w:val="00CD39BD"/>
    <w:rsid w:val="00CE15E7"/>
    <w:rsid w:val="00CE519C"/>
    <w:rsid w:val="00CF7115"/>
    <w:rsid w:val="00D457BB"/>
    <w:rsid w:val="00D5159B"/>
    <w:rsid w:val="00D566B3"/>
    <w:rsid w:val="00D607DF"/>
    <w:rsid w:val="00D70E61"/>
    <w:rsid w:val="00DA1AF8"/>
    <w:rsid w:val="00DA1BAB"/>
    <w:rsid w:val="00DA3D7B"/>
    <w:rsid w:val="00DC09DF"/>
    <w:rsid w:val="00DC2226"/>
    <w:rsid w:val="00DD22CD"/>
    <w:rsid w:val="00DD2EB4"/>
    <w:rsid w:val="00E008E9"/>
    <w:rsid w:val="00E02FF3"/>
    <w:rsid w:val="00E224C8"/>
    <w:rsid w:val="00E4028A"/>
    <w:rsid w:val="00E403CE"/>
    <w:rsid w:val="00E61169"/>
    <w:rsid w:val="00E8229B"/>
    <w:rsid w:val="00E8232D"/>
    <w:rsid w:val="00EC391B"/>
    <w:rsid w:val="00EC4325"/>
    <w:rsid w:val="00EF5BA6"/>
    <w:rsid w:val="00F14C5A"/>
    <w:rsid w:val="00F205C6"/>
    <w:rsid w:val="00F21700"/>
    <w:rsid w:val="00F25AF9"/>
    <w:rsid w:val="00F303B3"/>
    <w:rsid w:val="00F33607"/>
    <w:rsid w:val="00F42083"/>
    <w:rsid w:val="00F65A9D"/>
    <w:rsid w:val="00F739CC"/>
    <w:rsid w:val="00F807DE"/>
    <w:rsid w:val="00F96ABD"/>
    <w:rsid w:val="00FA10E8"/>
    <w:rsid w:val="00FA1835"/>
    <w:rsid w:val="00FB1B0E"/>
    <w:rsid w:val="00FC618A"/>
    <w:rsid w:val="00FD2367"/>
    <w:rsid w:val="00FD56AA"/>
    <w:rsid w:val="00FF5114"/>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D26F8"/>
  <w15:chartTrackingRefBased/>
  <w15:docId w15:val="{EEC1E0BA-2C4B-4929-9131-34855F38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ZA"/>
    </w:rPr>
  </w:style>
  <w:style w:type="paragraph" w:styleId="Heading1">
    <w:name w:val="heading 1"/>
    <w:basedOn w:val="Normal"/>
    <w:next w:val="Normal"/>
    <w:link w:val="Heading1Char"/>
    <w:uiPriority w:val="9"/>
    <w:qFormat/>
    <w:rsid w:val="004712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0F4"/>
    <w:pPr>
      <w:ind w:left="720"/>
      <w:contextualSpacing/>
    </w:pPr>
  </w:style>
  <w:style w:type="table" w:styleId="TableGrid">
    <w:name w:val="Table Grid"/>
    <w:basedOn w:val="TableNormal"/>
    <w:uiPriority w:val="39"/>
    <w:rsid w:val="00F2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123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545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571"/>
    <w:rPr>
      <w:lang w:val="en-ZA"/>
    </w:rPr>
  </w:style>
  <w:style w:type="paragraph" w:styleId="Footer">
    <w:name w:val="footer"/>
    <w:basedOn w:val="Normal"/>
    <w:link w:val="FooterChar"/>
    <w:uiPriority w:val="99"/>
    <w:unhideWhenUsed/>
    <w:rsid w:val="00B545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571"/>
    <w:rPr>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a9a8b8c-3ea3-4799-a43e-5510398e7a3b}" enabled="0" method="" siteId="{ca9a8b8c-3ea3-4799-a43e-5510398e7a3b}" removed="1"/>
</clbl:labelList>
</file>

<file path=docProps/app.xml><?xml version="1.0" encoding="utf-8"?>
<Properties xmlns="http://schemas.openxmlformats.org/officeDocument/2006/extended-properties" xmlns:vt="http://schemas.openxmlformats.org/officeDocument/2006/docPropsVTypes">
  <Template>Normal.dotm</Template>
  <TotalTime>143</TotalTime>
  <Pages>5</Pages>
  <Words>1528</Words>
  <Characters>8713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TSITSO LETLATSA NTSENYEO</dc:creator>
  <cp:keywords/>
  <dc:description/>
  <cp:lastModifiedBy>Tsitso Ntsenyeo</cp:lastModifiedBy>
  <cp:revision>140</cp:revision>
  <cp:lastPrinted>2024-07-23T05:19:00Z</cp:lastPrinted>
  <dcterms:created xsi:type="dcterms:W3CDTF">2024-07-16T17:26:00Z</dcterms:created>
  <dcterms:modified xsi:type="dcterms:W3CDTF">2024-07-23T05:21:00Z</dcterms:modified>
</cp:coreProperties>
</file>