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9" w:type="dxa"/>
        <w:tblInd w:w="6" w:type="dxa"/>
        <w:tblCellMar>
          <w:top w:w="13" w:type="dxa"/>
          <w:left w:w="370" w:type="dxa"/>
          <w:right w:w="48" w:type="dxa"/>
        </w:tblCellMar>
        <w:tblLook w:val="04A0" w:firstRow="1" w:lastRow="0" w:firstColumn="1" w:lastColumn="0" w:noHBand="0" w:noVBand="1"/>
      </w:tblPr>
      <w:tblGrid>
        <w:gridCol w:w="10079"/>
      </w:tblGrid>
      <w:tr w:rsidR="009D2DD7" w:rsidRPr="00E9695A" w14:paraId="6E2A46F1" w14:textId="77777777">
        <w:trPr>
          <w:trHeight w:val="11834"/>
        </w:trPr>
        <w:tc>
          <w:tcPr>
            <w:tcW w:w="10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54CC" w14:textId="68A2E4F7" w:rsidR="009D2DD7" w:rsidRPr="00256AC9" w:rsidRDefault="00EA5152" w:rsidP="00A50A7A">
            <w:pPr>
              <w:numPr>
                <w:ilvl w:val="0"/>
                <w:numId w:val="1"/>
              </w:numPr>
              <w:spacing w:after="0" w:line="239" w:lineRule="auto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DE</w:t>
            </w:r>
            <w:r w:rsidR="00C5006E"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SCRIPT</w:t>
            </w:r>
            <w:r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ION</w:t>
            </w:r>
            <w:r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  <w:r w:rsidR="004B79D1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This is the procedure that will be </w:t>
            </w:r>
            <w:r w:rsidR="009C43B0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>followed</w:t>
            </w:r>
            <w:r w:rsidR="0045012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to </w:t>
            </w:r>
            <w:r w:rsidR="00174E19">
              <w:rPr>
                <w:rFonts w:ascii="Arial" w:eastAsia="Arial" w:hAnsi="Arial" w:cs="Arial"/>
                <w:sz w:val="24"/>
                <w:szCs w:val="24"/>
                <w:lang w:val="en-ZA"/>
              </w:rPr>
              <w:t>execute guarding duties for all the</w:t>
            </w:r>
            <w:r w:rsidR="0060269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174E19">
              <w:rPr>
                <w:rFonts w:ascii="Arial" w:eastAsia="Arial" w:hAnsi="Arial" w:cs="Arial"/>
                <w:sz w:val="24"/>
                <w:szCs w:val="24"/>
                <w:lang w:val="en-ZA"/>
              </w:rPr>
              <w:t>IMMOVABLE property</w:t>
            </w:r>
            <w:r w:rsidR="0060269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under the care and protection of ADROI</w:t>
            </w:r>
            <w:r w:rsidR="00E52B39">
              <w:rPr>
                <w:rFonts w:ascii="Arial" w:eastAsia="Arial" w:hAnsi="Arial" w:cs="Arial"/>
                <w:sz w:val="24"/>
                <w:szCs w:val="24"/>
                <w:lang w:val="en-ZA"/>
              </w:rPr>
              <w:t>T</w:t>
            </w:r>
            <w:r w:rsidR="0060269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484DF8">
              <w:rPr>
                <w:rFonts w:ascii="Arial" w:eastAsia="Arial" w:hAnsi="Arial" w:cs="Arial"/>
                <w:sz w:val="24"/>
                <w:szCs w:val="24"/>
                <w:lang w:val="en-ZA"/>
              </w:rPr>
              <w:t>ADVANCED</w:t>
            </w:r>
            <w:r w:rsidR="004A619D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484DF8">
              <w:rPr>
                <w:rFonts w:ascii="Arial" w:eastAsia="Arial" w:hAnsi="Arial" w:cs="Arial"/>
                <w:sz w:val="24"/>
                <w:szCs w:val="24"/>
                <w:lang w:val="en-ZA"/>
              </w:rPr>
              <w:t>SECURITY</w:t>
            </w:r>
            <w:r w:rsidR="00C5006E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3F6E65F0" w14:textId="77777777" w:rsidR="00D1560D" w:rsidRPr="00E9695A" w:rsidRDefault="00D1560D" w:rsidP="00A50A7A">
            <w:pPr>
              <w:spacing w:after="0" w:line="239" w:lineRule="auto"/>
              <w:ind w:left="461" w:right="581" w:firstLine="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165C02B" w14:textId="6A8D2D00" w:rsidR="0028676B" w:rsidRPr="00E9695A" w:rsidRDefault="00EA5152" w:rsidP="00A50A7A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AIM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This procedure 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>outline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s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all the necessary steps to be followed </w:t>
            </w:r>
            <w:r w:rsidR="005969CA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>to provide for the safeguarding of premises</w:t>
            </w:r>
            <w:r w:rsidR="00174E19">
              <w:rPr>
                <w:rFonts w:ascii="Arial" w:eastAsia="Arial" w:hAnsi="Arial" w:cs="Arial"/>
                <w:sz w:val="24"/>
                <w:szCs w:val="24"/>
                <w:lang w:val="en-ZA"/>
              </w:rPr>
              <w:t>,</w:t>
            </w:r>
            <w:r w:rsidR="005969CA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174E19">
              <w:rPr>
                <w:rFonts w:ascii="Arial" w:eastAsia="Arial" w:hAnsi="Arial" w:cs="Arial"/>
                <w:sz w:val="24"/>
                <w:szCs w:val="24"/>
                <w:lang w:val="en-ZA"/>
              </w:rPr>
              <w:t>property</w:t>
            </w:r>
            <w:r w:rsidR="005969CA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and for the protection of the people therein or thereon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638CBE08" w14:textId="77777777" w:rsidR="00D1560D" w:rsidRPr="00E9695A" w:rsidRDefault="00D1560D" w:rsidP="00A50A7A">
            <w:pPr>
              <w:spacing w:after="0"/>
              <w:ind w:left="0" w:right="581" w:firstLine="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AB20E6C" w14:textId="6DEA65C0" w:rsidR="00D1560D" w:rsidRPr="00E9695A" w:rsidRDefault="00D1560D" w:rsidP="00A50A7A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APPLICATION</w:t>
            </w:r>
            <w:r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: 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This procedure is applicable to </w:t>
            </w:r>
            <w:r w:rsidR="0062218A">
              <w:rPr>
                <w:rFonts w:ascii="Arial" w:hAnsi="Arial" w:cs="Arial"/>
                <w:sz w:val="24"/>
                <w:szCs w:val="24"/>
                <w:lang w:val="en-ZA"/>
              </w:rPr>
              <w:t>all operational members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009B5A4E" w14:textId="77777777" w:rsidR="0028676B" w:rsidRPr="009C43B0" w:rsidRDefault="0028676B" w:rsidP="0028676B">
            <w:pPr>
              <w:spacing w:after="0"/>
              <w:ind w:right="581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2514E520" w14:textId="5DD1C60C" w:rsidR="009D2DD7" w:rsidRPr="009C43B0" w:rsidRDefault="007957C9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DEFINITION</w:t>
            </w:r>
            <w:r w:rsidR="00EA5152"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 OF TERMS </w:t>
            </w:r>
            <w:r w:rsidR="00642F3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OR ABBREVIATIONS</w:t>
            </w:r>
          </w:p>
          <w:tbl>
            <w:tblPr>
              <w:tblStyle w:val="TableGrid"/>
              <w:tblW w:w="9339" w:type="dxa"/>
              <w:tblInd w:w="0" w:type="dxa"/>
              <w:tblCellMar>
                <w:top w:w="13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27"/>
              <w:gridCol w:w="6412"/>
            </w:tblGrid>
            <w:tr w:rsidR="00513E68" w14:paraId="190593CB" w14:textId="77777777" w:rsidTr="002F7800">
              <w:trPr>
                <w:trHeight w:val="262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F9038D" w14:textId="20334E38" w:rsidR="00513E68" w:rsidRDefault="002E09D0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OB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09F4EB" w14:textId="49E1C69B" w:rsidR="00513E68" w:rsidRDefault="005B62EF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Occurrence Book</w:t>
                  </w:r>
                </w:p>
              </w:tc>
            </w:tr>
          </w:tbl>
          <w:p w14:paraId="649CBBE6" w14:textId="3118082E" w:rsidR="003757D8" w:rsidRPr="00E9695A" w:rsidRDefault="003757D8" w:rsidP="001347C4">
            <w:pPr>
              <w:spacing w:after="0"/>
              <w:ind w:left="0" w:firstLine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</w:p>
          <w:p w14:paraId="29543F6D" w14:textId="7A0673FD" w:rsidR="009D2DD7" w:rsidRPr="00E9695A" w:rsidRDefault="00EA5152" w:rsidP="003757D8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765ED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PROCEDURE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</w:p>
          <w:p w14:paraId="201209E6" w14:textId="04E6EB49" w:rsidR="009D2DD7" w:rsidRPr="00D262CE" w:rsidRDefault="00174E19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STATIC</w:t>
            </w:r>
          </w:p>
          <w:p w14:paraId="386FC3AB" w14:textId="77777777" w:rsidR="00D262CE" w:rsidRPr="00AA497E" w:rsidRDefault="00D262C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29BE522C" w14:textId="77777777" w:rsidR="00773109" w:rsidRPr="00E9695A" w:rsidRDefault="00773109" w:rsidP="0077310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Receive the assets handed over to you by relieving shift following the appropriate procedure.</w:t>
            </w:r>
          </w:p>
          <w:p w14:paraId="1A38E20C" w14:textId="6CAA6C17" w:rsidR="005B22F9" w:rsidRPr="00E9695A" w:rsidRDefault="00607D27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Report on duty as per appropriate procedure.</w:t>
            </w:r>
          </w:p>
          <w:p w14:paraId="4A9D6F1A" w14:textId="188575EF" w:rsidR="005B22F9" w:rsidRPr="00187EDD" w:rsidRDefault="00773109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Make an OB entry reporting for duty and report any missing items, defects or injuries you observed.</w:t>
            </w:r>
          </w:p>
          <w:p w14:paraId="1A53A62B" w14:textId="7E0610C4" w:rsidR="00187EDD" w:rsidRPr="00C62BCE" w:rsidRDefault="00773109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Read the OB from the lats time you reported off duty, if new read the whole book.</w:t>
            </w:r>
          </w:p>
          <w:p w14:paraId="14BC1C07" w14:textId="74374416" w:rsidR="005B22F9" w:rsidRPr="00797A71" w:rsidRDefault="00773109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If there is an information book, read it as well.</w:t>
            </w:r>
          </w:p>
          <w:p w14:paraId="3A6DA7B7" w14:textId="2734D645" w:rsidR="00797A71" w:rsidRPr="00797A71" w:rsidRDefault="00797A71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Treat the clients’ guests with professionalism and respect, you are the client’s first contact with its guests and clients.</w:t>
            </w:r>
          </w:p>
          <w:p w14:paraId="535C43D2" w14:textId="4A32B34C" w:rsidR="00797A71" w:rsidRDefault="00797A71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Execute every task according to procedure.</w:t>
            </w:r>
          </w:p>
          <w:p w14:paraId="092EFD66" w14:textId="1023A0F5" w:rsidR="009B7216" w:rsidRDefault="009B7216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Enforce access control and other procedures relevant to your post.</w:t>
            </w:r>
          </w:p>
          <w:p w14:paraId="73252087" w14:textId="77777777" w:rsidR="00452766" w:rsidRPr="0083425E" w:rsidRDefault="00452766" w:rsidP="00452766">
            <w:pPr>
              <w:spacing w:after="0"/>
              <w:ind w:left="14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188B2238" w14:textId="77777777" w:rsidR="00AA497E" w:rsidRPr="002A643E" w:rsidRDefault="00AA497E" w:rsidP="00AA497E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35AF803D" w14:textId="191CEE78" w:rsidR="002A643E" w:rsidRDefault="00C751FA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PATROL</w:t>
            </w:r>
          </w:p>
          <w:p w14:paraId="46A896F6" w14:textId="77777777" w:rsidR="00D262CE" w:rsidRDefault="00D262C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6F4F701F" w14:textId="6D5DA42B" w:rsidR="005B22F9" w:rsidRPr="00797A71" w:rsidRDefault="00797A71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On regular intervals, go on patrol.</w:t>
            </w:r>
          </w:p>
          <w:p w14:paraId="2E37FD06" w14:textId="4B5ED778" w:rsidR="00797A71" w:rsidRDefault="00797A71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Make an entry of every patrol on the OB.</w:t>
            </w:r>
          </w:p>
          <w:p w14:paraId="26DE0471" w14:textId="7BF763F9" w:rsidR="00797A71" w:rsidRPr="00E9695A" w:rsidRDefault="00797A71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Take your radio and weapon.</w:t>
            </w:r>
          </w:p>
          <w:p w14:paraId="36E713B2" w14:textId="7D9800AD" w:rsidR="00797A71" w:rsidRDefault="00797A71" w:rsidP="00797A71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  <w:t>Look out for any irregularities.</w:t>
            </w:r>
          </w:p>
          <w:p w14:paraId="4B0E2B3A" w14:textId="329E3B2B" w:rsidR="00797A71" w:rsidRPr="00797A71" w:rsidRDefault="00797A71" w:rsidP="00797A71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  <w:t>Take notes of all irregularities and notify control room</w:t>
            </w:r>
          </w:p>
          <w:p w14:paraId="6DBE697B" w14:textId="77777777" w:rsidR="00187CE7" w:rsidRPr="00187CE7" w:rsidRDefault="00187CE7" w:rsidP="006F4DBC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Note the findings on the OB</w:t>
            </w:r>
          </w:p>
          <w:p w14:paraId="0AB6801A" w14:textId="77777777" w:rsidR="006F4DBC" w:rsidRDefault="006F4DBC" w:rsidP="006F4DBC">
            <w:pPr>
              <w:spacing w:after="0"/>
              <w:ind w:left="2006" w:firstLine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</w:p>
          <w:p w14:paraId="345DD253" w14:textId="77777777" w:rsidR="00187CE7" w:rsidRDefault="00187CE7" w:rsidP="006F4DBC">
            <w:pPr>
              <w:spacing w:after="0"/>
              <w:ind w:left="2006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5E3DB4CC" w14:textId="77777777" w:rsidR="00747D14" w:rsidRDefault="00747D14" w:rsidP="006F4DBC">
            <w:pPr>
              <w:spacing w:after="0"/>
              <w:ind w:left="2006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41CD0163" w14:textId="77777777" w:rsidR="00187CE7" w:rsidRDefault="00187CE7" w:rsidP="006F4DBC">
            <w:pPr>
              <w:spacing w:after="0"/>
              <w:ind w:left="2006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5D50E9AC" w14:textId="4F89CDAB" w:rsidR="00AA497E" w:rsidRPr="005765ED" w:rsidRDefault="00C751FA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lastRenderedPageBreak/>
              <w:t>REPORTING</w:t>
            </w:r>
          </w:p>
          <w:p w14:paraId="4643D844" w14:textId="77777777" w:rsidR="00F450B0" w:rsidRPr="00E9695A" w:rsidRDefault="00F450B0" w:rsidP="00F450B0">
            <w:pPr>
              <w:spacing w:after="0"/>
              <w:ind w:left="11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41AC495A" w14:textId="19262C4D" w:rsidR="0058483C" w:rsidRPr="00E9695A" w:rsidRDefault="00187CE7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An irregularity is any item, person or activity that looks suspicious and was not recorded on the OB or communicated to you before embarking on a patrol exercise.</w:t>
            </w:r>
          </w:p>
          <w:p w14:paraId="711FDF4C" w14:textId="539C2A97" w:rsidR="006A5E8C" w:rsidRPr="00E9695A" w:rsidRDefault="00187CE7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Report what you are observing to control room and request permission to act.</w:t>
            </w:r>
          </w:p>
          <w:p w14:paraId="6F12731A" w14:textId="61C26E03" w:rsidR="009D2DD7" w:rsidRPr="0092051B" w:rsidRDefault="00187CE7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You may take immediate action, only if you foresee that waiting any longer could lead to death or injury of people or property.</w:t>
            </w:r>
          </w:p>
          <w:p w14:paraId="51953774" w14:textId="2FBED080" w:rsidR="0092051B" w:rsidRPr="00C62BCE" w:rsidRDefault="00187CE7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Request back up if you see the need.</w:t>
            </w:r>
          </w:p>
          <w:p w14:paraId="330778CC" w14:textId="3A454332" w:rsidR="0083425E" w:rsidRPr="00C53C56" w:rsidRDefault="00187CE7" w:rsidP="00C53C56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As far as possible avoid acting without the direction of control room.</w:t>
            </w:r>
          </w:p>
          <w:p w14:paraId="033BFB5B" w14:textId="77777777" w:rsidR="000A4BC1" w:rsidRPr="00E9695A" w:rsidRDefault="000A4BC1" w:rsidP="00F6102F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4274EF9C" w14:textId="77777777" w:rsidR="004621BD" w:rsidRPr="006771AA" w:rsidRDefault="004621BD" w:rsidP="004621BD">
            <w:pPr>
              <w:spacing w:after="0" w:line="259" w:lineRule="auto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216FC285" w14:textId="1C3CCD9C" w:rsidR="006771AA" w:rsidRPr="0023508D" w:rsidRDefault="003726F8" w:rsidP="006771AA">
            <w:pPr>
              <w:numPr>
                <w:ilvl w:val="0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IMPORTANT NOTES</w:t>
            </w:r>
          </w:p>
          <w:p w14:paraId="513E2EB0" w14:textId="77777777" w:rsidR="0023508D" w:rsidRPr="00F6102F" w:rsidRDefault="0023508D" w:rsidP="0023508D">
            <w:pPr>
              <w:spacing w:after="0" w:line="259" w:lineRule="auto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62FE5348" w14:textId="77777777" w:rsidR="009E20CD" w:rsidRDefault="00187CE7" w:rsidP="009B4442">
            <w:pPr>
              <w:pStyle w:val="ListParagraph"/>
              <w:numPr>
                <w:ilvl w:val="1"/>
                <w:numId w:val="2"/>
              </w:numPr>
              <w:ind w:left="1463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  <w:r w:rsidRPr="00187CE7">
              <w:rPr>
                <w:rFonts w:ascii="Arial" w:eastAsia="Arial" w:hAnsi="Arial" w:cs="Arial"/>
                <w:sz w:val="24"/>
                <w:szCs w:val="24"/>
                <w:lang w:val="en-ZA"/>
              </w:rPr>
              <w:t>No procedure no work.</w:t>
            </w:r>
          </w:p>
          <w:p w14:paraId="2CF56AB1" w14:textId="7CCD837C" w:rsidR="009B7216" w:rsidRPr="009B7216" w:rsidRDefault="009B4442" w:rsidP="009B7216">
            <w:pPr>
              <w:pStyle w:val="ListParagraph"/>
              <w:numPr>
                <w:ilvl w:val="1"/>
                <w:numId w:val="2"/>
              </w:numPr>
              <w:ind w:left="1463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Be </w:t>
            </w:r>
            <w:r w:rsidR="009B7216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sober, 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clean and neatly dressed at all times.</w:t>
            </w:r>
          </w:p>
          <w:p w14:paraId="0A11F680" w14:textId="22B3FDAF" w:rsidR="009B4442" w:rsidRPr="00187CE7" w:rsidRDefault="009B4442" w:rsidP="009B4442">
            <w:pPr>
              <w:pStyle w:val="ListParagraph"/>
              <w:ind w:left="2006" w:firstLine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</w:p>
        </w:tc>
      </w:tr>
    </w:tbl>
    <w:p w14:paraId="6334692A" w14:textId="1D729300" w:rsidR="009D2DD7" w:rsidRDefault="00EA5152" w:rsidP="00FA6C25">
      <w:pPr>
        <w:spacing w:after="0"/>
        <w:ind w:left="1" w:firstLine="0"/>
        <w:jc w:val="both"/>
      </w:pPr>
      <w:r>
        <w:rPr>
          <w:strike/>
          <w:sz w:val="22"/>
        </w:rPr>
        <w:lastRenderedPageBreak/>
        <w:t xml:space="preserve">                                                   </w:t>
      </w:r>
      <w:r>
        <w:rPr>
          <w:sz w:val="22"/>
        </w:rPr>
        <w:t xml:space="preserve"> </w:t>
      </w:r>
    </w:p>
    <w:tbl>
      <w:tblPr>
        <w:tblStyle w:val="TableGrid"/>
        <w:tblW w:w="10044" w:type="dxa"/>
        <w:tblInd w:w="6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044"/>
      </w:tblGrid>
      <w:tr w:rsidR="009D2DD7" w14:paraId="3947A38D" w14:textId="77777777">
        <w:trPr>
          <w:trHeight w:val="275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6571" w14:textId="384FEC98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6.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F44FFA">
              <w:rPr>
                <w:rFonts w:ascii="Arial" w:eastAsia="Arial" w:hAnsi="Arial" w:cs="Arial"/>
                <w:b/>
                <w:bCs/>
                <w:sz w:val="22"/>
              </w:rPr>
              <w:t>Personnel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79FD6FF7" w14:textId="77777777">
        <w:trPr>
          <w:trHeight w:val="4741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9AC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0ABD57B0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63C0444D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9F48" w14:textId="775F7E02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7.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First 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15D72AB7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322F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7A8E68B2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517D9165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7A09" w14:textId="239DAE2C" w:rsidR="009D2DD7" w:rsidRDefault="00EA5152">
            <w:pPr>
              <w:spacing w:after="0"/>
              <w:ind w:left="361" w:firstLine="0"/>
            </w:pPr>
            <w:r w:rsidRPr="005765ED">
              <w:rPr>
                <w:b/>
                <w:bCs/>
                <w:sz w:val="22"/>
              </w:rPr>
              <w:t>8.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Pr="005765ED">
              <w:rPr>
                <w:b/>
                <w:bCs/>
                <w:sz w:val="22"/>
              </w:rPr>
              <w:t>Approved</w:t>
            </w:r>
            <w:r>
              <w:rPr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Top </w:t>
            </w:r>
            <w:r w:rsidR="005877FE">
              <w:rPr>
                <w:b/>
                <w:bCs/>
                <w:sz w:val="22"/>
              </w:rPr>
              <w:t xml:space="preserve">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>
              <w:rPr>
                <w:sz w:val="22"/>
              </w:rPr>
              <w:t xml:space="preserve">: </w:t>
            </w:r>
          </w:p>
        </w:tc>
      </w:tr>
      <w:tr w:rsidR="009D2DD7" w14:paraId="7DA791EC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FA2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38E63713" w14:textId="61A92D9F" w:rsidR="009D2DD7" w:rsidRDefault="00EA5152" w:rsidP="00D75800">
      <w:pPr>
        <w:spacing w:after="989"/>
        <w:ind w:left="1" w:firstLine="0"/>
      </w:pPr>
      <w:r>
        <w:rPr>
          <w:sz w:val="22"/>
        </w:rPr>
        <w:t xml:space="preserve"> </w:t>
      </w:r>
    </w:p>
    <w:sectPr w:rsidR="009D2D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DE867" w14:textId="77777777" w:rsidR="00301EE9" w:rsidRDefault="00301EE9">
      <w:pPr>
        <w:spacing w:after="0" w:line="240" w:lineRule="auto"/>
      </w:pPr>
      <w:r>
        <w:separator/>
      </w:r>
    </w:p>
  </w:endnote>
  <w:endnote w:type="continuationSeparator" w:id="0">
    <w:p w14:paraId="303D10BF" w14:textId="77777777" w:rsidR="00301EE9" w:rsidRDefault="0030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9823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E830C9" wp14:editId="08A442B9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otherwise  without prior authority of copyright owner </w:t>
    </w:r>
  </w:p>
  <w:p w14:paraId="576D36ED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77708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E752" w14:textId="13064D8A" w:rsidR="00452FAA" w:rsidRDefault="00452FA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59908" w14:textId="548785FA" w:rsidR="009D2DD7" w:rsidRDefault="009D2DD7">
    <w:pPr>
      <w:spacing w:after="0"/>
      <w:ind w:left="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31E5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1E7B0B1" wp14:editId="5072377D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otherwise  without prior authority of copyright owner </w:t>
    </w:r>
  </w:p>
  <w:p w14:paraId="1AC616C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0EC91" w14:textId="77777777" w:rsidR="00301EE9" w:rsidRDefault="00301EE9">
      <w:pPr>
        <w:spacing w:after="0" w:line="240" w:lineRule="auto"/>
      </w:pPr>
      <w:r>
        <w:separator/>
      </w:r>
    </w:p>
  </w:footnote>
  <w:footnote w:type="continuationSeparator" w:id="0">
    <w:p w14:paraId="3A26220E" w14:textId="77777777" w:rsidR="00301EE9" w:rsidRDefault="00301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5DB6BA0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E5E86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3D45F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B22EB5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3B74C215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0AB9EA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8B2206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A4F5C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6F92038E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678B9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4F9F612F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683B224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7737D8" w14:textId="24B64FF7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Procedure No</w:t>
          </w:r>
          <w:r>
            <w:rPr>
              <w:sz w:val="22"/>
            </w:rPr>
            <w:t>.: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A655EC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Approved</w:t>
          </w:r>
          <w:r>
            <w:rPr>
              <w:sz w:val="22"/>
            </w:rPr>
            <w:t xml:space="preserve">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3B33B3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Expire</w:t>
          </w:r>
          <w:r>
            <w:rPr>
              <w:sz w:val="22"/>
            </w:rPr>
            <w:t xml:space="preserve">: </w:t>
          </w:r>
        </w:p>
      </w:tc>
    </w:tr>
    <w:tr w:rsidR="009D2DD7" w14:paraId="2FA2453A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9E1BB6" w14:textId="77777777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Link</w:t>
          </w:r>
          <w:r>
            <w:rPr>
              <w:sz w:val="22"/>
            </w:rPr>
            <w:t xml:space="preserve">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99F7E0" w14:textId="0F6CA5AD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Application</w:t>
          </w:r>
          <w:r>
            <w:rPr>
              <w:sz w:val="22"/>
            </w:rPr>
            <w:t xml:space="preserve">: </w:t>
          </w:r>
          <w:r w:rsidR="000156AB">
            <w:rPr>
              <w:sz w:val="22"/>
            </w:rPr>
            <w:t>Guards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C70F49" w14:textId="0ED30663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Property</w:t>
          </w:r>
          <w:r w:rsidR="00EF42BD">
            <w:rPr>
              <w:b/>
              <w:bCs/>
              <w:sz w:val="22"/>
            </w:rPr>
            <w:t xml:space="preserve"> of</w:t>
          </w:r>
          <w:r w:rsidR="006822C3">
            <w:rPr>
              <w:sz w:val="22"/>
            </w:rPr>
            <w:t>:</w:t>
          </w:r>
          <w:r w:rsidR="008436DA">
            <w:rPr>
              <w:sz w:val="22"/>
            </w:rPr>
            <w:t xml:space="preserve"> </w:t>
          </w:r>
          <w:r w:rsidR="00E32EEE">
            <w:rPr>
              <w:sz w:val="22"/>
            </w:rPr>
            <w:t>ADROI</w:t>
          </w:r>
          <w:r w:rsidR="00E52B39">
            <w:rPr>
              <w:sz w:val="22"/>
            </w:rPr>
            <w:t>T</w:t>
          </w:r>
          <w:r w:rsidR="000B5857">
            <w:rPr>
              <w:sz w:val="22"/>
            </w:rPr>
            <w:t xml:space="preserve"> ADVANCED </w:t>
          </w:r>
          <w:r w:rsidR="00EF42BD">
            <w:rPr>
              <w:sz w:val="22"/>
            </w:rPr>
            <w:t>SECURITY</w:t>
          </w:r>
        </w:p>
      </w:tc>
    </w:tr>
    <w:tr w:rsidR="009D2DD7" w14:paraId="520914A1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469683" w14:textId="5B59B226" w:rsidR="009D2DD7" w:rsidRPr="005765ED" w:rsidRDefault="000156AB" w:rsidP="004B79D1">
          <w:pPr>
            <w:spacing w:after="0"/>
            <w:ind w:left="720" w:firstLine="0"/>
            <w:jc w:val="center"/>
            <w:rPr>
              <w:b/>
              <w:bCs/>
            </w:rPr>
          </w:pPr>
          <w:r>
            <w:rPr>
              <w:b/>
              <w:bCs/>
              <w:sz w:val="22"/>
            </w:rPr>
            <w:t xml:space="preserve">STATIC </w:t>
          </w:r>
          <w:r w:rsidR="00174E19">
            <w:rPr>
              <w:b/>
              <w:bCs/>
              <w:sz w:val="22"/>
            </w:rPr>
            <w:t>GUARDING</w:t>
          </w:r>
        </w:p>
      </w:tc>
    </w:tr>
  </w:tbl>
  <w:p w14:paraId="416933D6" w14:textId="5CA26715" w:rsidR="009D2DD7" w:rsidRDefault="000B5857">
    <w:pPr>
      <w:spacing w:after="0"/>
      <w:ind w:left="1" w:firstLine="0"/>
    </w:pPr>
    <w:r>
      <w:rPr>
        <w:sz w:val="22"/>
      </w:rPr>
      <w:t xml:space="preserve"> </w:t>
    </w:r>
    <w:r w:rsidR="00EA5152"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4D053EDF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9E6E77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00914A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2975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0541EE82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49CF7F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AA16D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3B694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1CDB76EB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7A96C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2A6DD15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F72"/>
    <w:multiLevelType w:val="hybridMultilevel"/>
    <w:tmpl w:val="FFFFFFFF"/>
    <w:lvl w:ilvl="0" w:tplc="1958C18C">
      <w:start w:val="2"/>
      <w:numFmt w:val="lowerRoman"/>
      <w:lvlText w:val="%1.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C81D6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4BFB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A8E3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2DC26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4F9C8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25FAC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C584C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413D4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10D8C"/>
    <w:multiLevelType w:val="hybridMultilevel"/>
    <w:tmpl w:val="C004123E"/>
    <w:lvl w:ilvl="0" w:tplc="211464DA">
      <w:start w:val="1"/>
      <w:numFmt w:val="decimal"/>
      <w:lvlText w:val="%1."/>
      <w:lvlJc w:val="left"/>
      <w:pPr>
        <w:ind w:left="4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46660">
      <w:start w:val="1"/>
      <w:numFmt w:val="lowerLetter"/>
      <w:lvlText w:val="%2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AB69A">
      <w:start w:val="1"/>
      <w:numFmt w:val="lowerRoman"/>
      <w:lvlText w:val="%3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CB16E">
      <w:start w:val="1"/>
      <w:numFmt w:val="decimal"/>
      <w:lvlText w:val="%4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41D68">
      <w:start w:val="1"/>
      <w:numFmt w:val="lowerLetter"/>
      <w:lvlText w:val="%5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EC948">
      <w:start w:val="1"/>
      <w:numFmt w:val="lowerRoman"/>
      <w:lvlText w:val="%6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FF28">
      <w:start w:val="1"/>
      <w:numFmt w:val="decimal"/>
      <w:lvlText w:val="%7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0612">
      <w:start w:val="1"/>
      <w:numFmt w:val="lowerLetter"/>
      <w:lvlText w:val="%8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82A">
      <w:start w:val="1"/>
      <w:numFmt w:val="lowerRoman"/>
      <w:lvlText w:val="%9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774043"/>
    <w:multiLevelType w:val="hybridMultilevel"/>
    <w:tmpl w:val="C7BE4D7E"/>
    <w:lvl w:ilvl="0" w:tplc="60D65A1E">
      <w:start w:val="5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D76727"/>
    <w:multiLevelType w:val="hybridMultilevel"/>
    <w:tmpl w:val="E0B6618A"/>
    <w:lvl w:ilvl="0" w:tplc="9564B94A">
      <w:start w:val="1"/>
      <w:numFmt w:val="lowerLetter"/>
      <w:lvlText w:val="%1."/>
      <w:lvlJc w:val="left"/>
      <w:pPr>
        <w:ind w:left="1181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AC0">
      <w:start w:val="1"/>
      <w:numFmt w:val="lowerRoman"/>
      <w:lvlText w:val="%2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17B6">
      <w:start w:val="1"/>
      <w:numFmt w:val="lowerRoman"/>
      <w:lvlText w:val="%3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D6C4">
      <w:start w:val="1"/>
      <w:numFmt w:val="decimal"/>
      <w:lvlText w:val="%4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1628">
      <w:start w:val="1"/>
      <w:numFmt w:val="lowerLetter"/>
      <w:lvlText w:val="%5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CCE26">
      <w:start w:val="1"/>
      <w:numFmt w:val="lowerRoman"/>
      <w:lvlText w:val="%6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84112">
      <w:start w:val="1"/>
      <w:numFmt w:val="decimal"/>
      <w:lvlText w:val="%7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AEA1A">
      <w:start w:val="1"/>
      <w:numFmt w:val="lowerLetter"/>
      <w:lvlText w:val="%8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66DA0">
      <w:start w:val="1"/>
      <w:numFmt w:val="lowerRoman"/>
      <w:lvlText w:val="%9"/>
      <w:lvlJc w:val="left"/>
      <w:pPr>
        <w:ind w:left="7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040DE"/>
    <w:multiLevelType w:val="hybridMultilevel"/>
    <w:tmpl w:val="AF6AEEDA"/>
    <w:lvl w:ilvl="0" w:tplc="0809000F">
      <w:start w:val="1"/>
      <w:numFmt w:val="decimal"/>
      <w:lvlText w:val="%1."/>
      <w:lvlJc w:val="left"/>
      <w:pPr>
        <w:ind w:left="461" w:hanging="360"/>
      </w:p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1303727160">
    <w:abstractNumId w:val="1"/>
  </w:num>
  <w:num w:numId="2" w16cid:durableId="203173415">
    <w:abstractNumId w:val="3"/>
  </w:num>
  <w:num w:numId="3" w16cid:durableId="1476987295">
    <w:abstractNumId w:val="0"/>
  </w:num>
  <w:num w:numId="4" w16cid:durableId="1839229760">
    <w:abstractNumId w:val="4"/>
  </w:num>
  <w:num w:numId="5" w16cid:durableId="143367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readOnly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D7"/>
    <w:rsid w:val="00000393"/>
    <w:rsid w:val="00000F1E"/>
    <w:rsid w:val="000156AB"/>
    <w:rsid w:val="00027434"/>
    <w:rsid w:val="00047C3E"/>
    <w:rsid w:val="0005433E"/>
    <w:rsid w:val="00063F23"/>
    <w:rsid w:val="00065F42"/>
    <w:rsid w:val="000676A4"/>
    <w:rsid w:val="00071201"/>
    <w:rsid w:val="00077653"/>
    <w:rsid w:val="000813D5"/>
    <w:rsid w:val="00095924"/>
    <w:rsid w:val="000A4BC1"/>
    <w:rsid w:val="000A54D5"/>
    <w:rsid w:val="000B5857"/>
    <w:rsid w:val="000D712C"/>
    <w:rsid w:val="000E0AD3"/>
    <w:rsid w:val="000F5CD3"/>
    <w:rsid w:val="000F6907"/>
    <w:rsid w:val="00116B9C"/>
    <w:rsid w:val="001347C4"/>
    <w:rsid w:val="00144B46"/>
    <w:rsid w:val="00157EE8"/>
    <w:rsid w:val="00160415"/>
    <w:rsid w:val="0016090B"/>
    <w:rsid w:val="00174E19"/>
    <w:rsid w:val="0017551E"/>
    <w:rsid w:val="001768C1"/>
    <w:rsid w:val="001810B2"/>
    <w:rsid w:val="00186220"/>
    <w:rsid w:val="00187CE7"/>
    <w:rsid w:val="00187EDD"/>
    <w:rsid w:val="00190FAC"/>
    <w:rsid w:val="001A1CA0"/>
    <w:rsid w:val="001A5529"/>
    <w:rsid w:val="001C166C"/>
    <w:rsid w:val="001C4913"/>
    <w:rsid w:val="001C76A7"/>
    <w:rsid w:val="001C78E0"/>
    <w:rsid w:val="001D1B94"/>
    <w:rsid w:val="001D61BC"/>
    <w:rsid w:val="001F3EC8"/>
    <w:rsid w:val="001F50C3"/>
    <w:rsid w:val="001F651D"/>
    <w:rsid w:val="00201E3C"/>
    <w:rsid w:val="00214E73"/>
    <w:rsid w:val="00232AFA"/>
    <w:rsid w:val="0023508D"/>
    <w:rsid w:val="00244107"/>
    <w:rsid w:val="0024554D"/>
    <w:rsid w:val="00253148"/>
    <w:rsid w:val="00256AC9"/>
    <w:rsid w:val="00256BE0"/>
    <w:rsid w:val="00261BA3"/>
    <w:rsid w:val="0026556E"/>
    <w:rsid w:val="002710BA"/>
    <w:rsid w:val="002810BE"/>
    <w:rsid w:val="00283563"/>
    <w:rsid w:val="0028676B"/>
    <w:rsid w:val="002868C9"/>
    <w:rsid w:val="00295C6F"/>
    <w:rsid w:val="002A41A1"/>
    <w:rsid w:val="002A643E"/>
    <w:rsid w:val="002C211F"/>
    <w:rsid w:val="002C2EF7"/>
    <w:rsid w:val="002D1DC5"/>
    <w:rsid w:val="002D5D60"/>
    <w:rsid w:val="002E09D0"/>
    <w:rsid w:val="002E0BFD"/>
    <w:rsid w:val="002E2606"/>
    <w:rsid w:val="002F1EDD"/>
    <w:rsid w:val="002F3D12"/>
    <w:rsid w:val="002F65FA"/>
    <w:rsid w:val="002F7800"/>
    <w:rsid w:val="00301EE9"/>
    <w:rsid w:val="00311C40"/>
    <w:rsid w:val="00312777"/>
    <w:rsid w:val="003140AB"/>
    <w:rsid w:val="00316A85"/>
    <w:rsid w:val="00320786"/>
    <w:rsid w:val="0032096D"/>
    <w:rsid w:val="003230F2"/>
    <w:rsid w:val="00324672"/>
    <w:rsid w:val="00332895"/>
    <w:rsid w:val="003364E6"/>
    <w:rsid w:val="0034337A"/>
    <w:rsid w:val="00344C06"/>
    <w:rsid w:val="00371C27"/>
    <w:rsid w:val="003726F8"/>
    <w:rsid w:val="00375521"/>
    <w:rsid w:val="003757D8"/>
    <w:rsid w:val="003760BB"/>
    <w:rsid w:val="003766FD"/>
    <w:rsid w:val="0039417D"/>
    <w:rsid w:val="003A4B5F"/>
    <w:rsid w:val="003B0F4C"/>
    <w:rsid w:val="003B120B"/>
    <w:rsid w:val="003C67CE"/>
    <w:rsid w:val="003D01EE"/>
    <w:rsid w:val="003D24CB"/>
    <w:rsid w:val="003D46FF"/>
    <w:rsid w:val="003D6E88"/>
    <w:rsid w:val="003E56A3"/>
    <w:rsid w:val="003E788E"/>
    <w:rsid w:val="003F1F7D"/>
    <w:rsid w:val="003F3176"/>
    <w:rsid w:val="003F4AA4"/>
    <w:rsid w:val="00402EA5"/>
    <w:rsid w:val="00416C51"/>
    <w:rsid w:val="0041702C"/>
    <w:rsid w:val="00421799"/>
    <w:rsid w:val="0042401D"/>
    <w:rsid w:val="00433AF2"/>
    <w:rsid w:val="00447B7A"/>
    <w:rsid w:val="0045012A"/>
    <w:rsid w:val="00452766"/>
    <w:rsid w:val="00452FAA"/>
    <w:rsid w:val="00461026"/>
    <w:rsid w:val="004621BD"/>
    <w:rsid w:val="00474845"/>
    <w:rsid w:val="00477832"/>
    <w:rsid w:val="00484DF8"/>
    <w:rsid w:val="00485AE4"/>
    <w:rsid w:val="00494670"/>
    <w:rsid w:val="004A02A4"/>
    <w:rsid w:val="004A0A3E"/>
    <w:rsid w:val="004A619D"/>
    <w:rsid w:val="004B0DD7"/>
    <w:rsid w:val="004B79D1"/>
    <w:rsid w:val="004C3368"/>
    <w:rsid w:val="004D7BBC"/>
    <w:rsid w:val="004E3B96"/>
    <w:rsid w:val="004E41E1"/>
    <w:rsid w:val="004E77CD"/>
    <w:rsid w:val="0050266C"/>
    <w:rsid w:val="00513E68"/>
    <w:rsid w:val="0051558B"/>
    <w:rsid w:val="00524C6E"/>
    <w:rsid w:val="0053242B"/>
    <w:rsid w:val="005353F3"/>
    <w:rsid w:val="00543EB3"/>
    <w:rsid w:val="005440D5"/>
    <w:rsid w:val="0054748E"/>
    <w:rsid w:val="005637A9"/>
    <w:rsid w:val="00566673"/>
    <w:rsid w:val="00573FC2"/>
    <w:rsid w:val="00574435"/>
    <w:rsid w:val="005765ED"/>
    <w:rsid w:val="0058483C"/>
    <w:rsid w:val="005864F8"/>
    <w:rsid w:val="005877FE"/>
    <w:rsid w:val="0059536D"/>
    <w:rsid w:val="005969CA"/>
    <w:rsid w:val="005A45B6"/>
    <w:rsid w:val="005B22F9"/>
    <w:rsid w:val="005B5BD7"/>
    <w:rsid w:val="005B6273"/>
    <w:rsid w:val="005B62EF"/>
    <w:rsid w:val="005C2310"/>
    <w:rsid w:val="005C26A7"/>
    <w:rsid w:val="005C67C8"/>
    <w:rsid w:val="005C79DF"/>
    <w:rsid w:val="005D08D3"/>
    <w:rsid w:val="005D10D9"/>
    <w:rsid w:val="005D31FC"/>
    <w:rsid w:val="005E5CF5"/>
    <w:rsid w:val="005E7AF7"/>
    <w:rsid w:val="005F7A84"/>
    <w:rsid w:val="00602697"/>
    <w:rsid w:val="0060337E"/>
    <w:rsid w:val="00607D27"/>
    <w:rsid w:val="00610A55"/>
    <w:rsid w:val="00613AA3"/>
    <w:rsid w:val="0061567D"/>
    <w:rsid w:val="0062218A"/>
    <w:rsid w:val="006300B3"/>
    <w:rsid w:val="00635C51"/>
    <w:rsid w:val="0063635A"/>
    <w:rsid w:val="00640A21"/>
    <w:rsid w:val="00642F30"/>
    <w:rsid w:val="006438CF"/>
    <w:rsid w:val="00666A0D"/>
    <w:rsid w:val="00667D3C"/>
    <w:rsid w:val="006771AA"/>
    <w:rsid w:val="006822C3"/>
    <w:rsid w:val="006851D1"/>
    <w:rsid w:val="00697224"/>
    <w:rsid w:val="00697249"/>
    <w:rsid w:val="006A2DED"/>
    <w:rsid w:val="006A5E8C"/>
    <w:rsid w:val="006A72DC"/>
    <w:rsid w:val="006B3F1F"/>
    <w:rsid w:val="006C4543"/>
    <w:rsid w:val="006C69E9"/>
    <w:rsid w:val="006C73E5"/>
    <w:rsid w:val="006D09BE"/>
    <w:rsid w:val="006D2C0D"/>
    <w:rsid w:val="006D520D"/>
    <w:rsid w:val="006D7E8F"/>
    <w:rsid w:val="006E7D95"/>
    <w:rsid w:val="006F4DBC"/>
    <w:rsid w:val="006F613D"/>
    <w:rsid w:val="00703462"/>
    <w:rsid w:val="00703EBA"/>
    <w:rsid w:val="00710BD2"/>
    <w:rsid w:val="0071393A"/>
    <w:rsid w:val="007170F5"/>
    <w:rsid w:val="00730FCA"/>
    <w:rsid w:val="007419FA"/>
    <w:rsid w:val="00747D14"/>
    <w:rsid w:val="007519B0"/>
    <w:rsid w:val="007541EA"/>
    <w:rsid w:val="00761091"/>
    <w:rsid w:val="007638EA"/>
    <w:rsid w:val="00773109"/>
    <w:rsid w:val="00773DF4"/>
    <w:rsid w:val="00775CB4"/>
    <w:rsid w:val="00782011"/>
    <w:rsid w:val="007855E5"/>
    <w:rsid w:val="00785F15"/>
    <w:rsid w:val="007957C9"/>
    <w:rsid w:val="007967DF"/>
    <w:rsid w:val="00797A71"/>
    <w:rsid w:val="007B5EAD"/>
    <w:rsid w:val="007C4C24"/>
    <w:rsid w:val="007C6325"/>
    <w:rsid w:val="007D130F"/>
    <w:rsid w:val="007D3598"/>
    <w:rsid w:val="007D60A2"/>
    <w:rsid w:val="007D6EEF"/>
    <w:rsid w:val="007E1245"/>
    <w:rsid w:val="007E6432"/>
    <w:rsid w:val="007E656E"/>
    <w:rsid w:val="007F74E9"/>
    <w:rsid w:val="0080590A"/>
    <w:rsid w:val="00825B2F"/>
    <w:rsid w:val="008272EE"/>
    <w:rsid w:val="0083425E"/>
    <w:rsid w:val="008436DA"/>
    <w:rsid w:val="00850C7B"/>
    <w:rsid w:val="00850D90"/>
    <w:rsid w:val="00854702"/>
    <w:rsid w:val="008548F7"/>
    <w:rsid w:val="00855E25"/>
    <w:rsid w:val="008601C7"/>
    <w:rsid w:val="00872398"/>
    <w:rsid w:val="00873913"/>
    <w:rsid w:val="00874ADF"/>
    <w:rsid w:val="00882C1F"/>
    <w:rsid w:val="00886877"/>
    <w:rsid w:val="008907ED"/>
    <w:rsid w:val="0089365F"/>
    <w:rsid w:val="00895492"/>
    <w:rsid w:val="008B0B5C"/>
    <w:rsid w:val="008B12EF"/>
    <w:rsid w:val="008B6412"/>
    <w:rsid w:val="008B7593"/>
    <w:rsid w:val="008D12C9"/>
    <w:rsid w:val="008D6730"/>
    <w:rsid w:val="008D6868"/>
    <w:rsid w:val="009028E2"/>
    <w:rsid w:val="0090562B"/>
    <w:rsid w:val="00910B0C"/>
    <w:rsid w:val="0091357C"/>
    <w:rsid w:val="00916261"/>
    <w:rsid w:val="0092051B"/>
    <w:rsid w:val="009206EF"/>
    <w:rsid w:val="00935B48"/>
    <w:rsid w:val="0094074D"/>
    <w:rsid w:val="009461E4"/>
    <w:rsid w:val="009501E0"/>
    <w:rsid w:val="00951C71"/>
    <w:rsid w:val="00962F99"/>
    <w:rsid w:val="00971773"/>
    <w:rsid w:val="0098171C"/>
    <w:rsid w:val="00982BF0"/>
    <w:rsid w:val="00983113"/>
    <w:rsid w:val="009846CB"/>
    <w:rsid w:val="00997148"/>
    <w:rsid w:val="009A09DC"/>
    <w:rsid w:val="009A2413"/>
    <w:rsid w:val="009A26E7"/>
    <w:rsid w:val="009A32BF"/>
    <w:rsid w:val="009A44AB"/>
    <w:rsid w:val="009A7466"/>
    <w:rsid w:val="009B36CD"/>
    <w:rsid w:val="009B4224"/>
    <w:rsid w:val="009B4442"/>
    <w:rsid w:val="009B7216"/>
    <w:rsid w:val="009C15B5"/>
    <w:rsid w:val="009C43B0"/>
    <w:rsid w:val="009D2DD7"/>
    <w:rsid w:val="009D3C02"/>
    <w:rsid w:val="009D4BAB"/>
    <w:rsid w:val="009E20CD"/>
    <w:rsid w:val="009E709A"/>
    <w:rsid w:val="009F55AA"/>
    <w:rsid w:val="009F5B5A"/>
    <w:rsid w:val="00A03227"/>
    <w:rsid w:val="00A04964"/>
    <w:rsid w:val="00A052ED"/>
    <w:rsid w:val="00A06BD8"/>
    <w:rsid w:val="00A11F7C"/>
    <w:rsid w:val="00A33277"/>
    <w:rsid w:val="00A4250A"/>
    <w:rsid w:val="00A50A7A"/>
    <w:rsid w:val="00A651B9"/>
    <w:rsid w:val="00A6762C"/>
    <w:rsid w:val="00A72D77"/>
    <w:rsid w:val="00A93119"/>
    <w:rsid w:val="00AA3941"/>
    <w:rsid w:val="00AA47E2"/>
    <w:rsid w:val="00AA497E"/>
    <w:rsid w:val="00AA4BB9"/>
    <w:rsid w:val="00AA73DD"/>
    <w:rsid w:val="00AB0C2D"/>
    <w:rsid w:val="00AB19FD"/>
    <w:rsid w:val="00AD5C41"/>
    <w:rsid w:val="00AE1F52"/>
    <w:rsid w:val="00AF3CED"/>
    <w:rsid w:val="00B13F26"/>
    <w:rsid w:val="00B21C13"/>
    <w:rsid w:val="00B241B4"/>
    <w:rsid w:val="00B27957"/>
    <w:rsid w:val="00B36A76"/>
    <w:rsid w:val="00B523DF"/>
    <w:rsid w:val="00B53120"/>
    <w:rsid w:val="00B60445"/>
    <w:rsid w:val="00B65581"/>
    <w:rsid w:val="00B66945"/>
    <w:rsid w:val="00B820A9"/>
    <w:rsid w:val="00B8298E"/>
    <w:rsid w:val="00B86C8B"/>
    <w:rsid w:val="00BA6CAF"/>
    <w:rsid w:val="00BB4C4E"/>
    <w:rsid w:val="00BD4296"/>
    <w:rsid w:val="00BD5220"/>
    <w:rsid w:val="00BD765F"/>
    <w:rsid w:val="00BE37A2"/>
    <w:rsid w:val="00C01157"/>
    <w:rsid w:val="00C11018"/>
    <w:rsid w:val="00C13C2D"/>
    <w:rsid w:val="00C32416"/>
    <w:rsid w:val="00C37817"/>
    <w:rsid w:val="00C41EA8"/>
    <w:rsid w:val="00C43179"/>
    <w:rsid w:val="00C435B6"/>
    <w:rsid w:val="00C4717E"/>
    <w:rsid w:val="00C4721B"/>
    <w:rsid w:val="00C50029"/>
    <w:rsid w:val="00C5006E"/>
    <w:rsid w:val="00C53C56"/>
    <w:rsid w:val="00C62BCE"/>
    <w:rsid w:val="00C7037F"/>
    <w:rsid w:val="00C73A49"/>
    <w:rsid w:val="00C751FA"/>
    <w:rsid w:val="00C76800"/>
    <w:rsid w:val="00C819FC"/>
    <w:rsid w:val="00C857BE"/>
    <w:rsid w:val="00C9265C"/>
    <w:rsid w:val="00CB26D2"/>
    <w:rsid w:val="00CB28D9"/>
    <w:rsid w:val="00CB61EE"/>
    <w:rsid w:val="00CB6438"/>
    <w:rsid w:val="00CB6ED0"/>
    <w:rsid w:val="00CB7748"/>
    <w:rsid w:val="00CB77EF"/>
    <w:rsid w:val="00CC7C9E"/>
    <w:rsid w:val="00CD0A79"/>
    <w:rsid w:val="00CD435D"/>
    <w:rsid w:val="00CD4A73"/>
    <w:rsid w:val="00CE1CE1"/>
    <w:rsid w:val="00CE4EA3"/>
    <w:rsid w:val="00CF22AD"/>
    <w:rsid w:val="00CF6D1D"/>
    <w:rsid w:val="00CF6F2E"/>
    <w:rsid w:val="00D023EA"/>
    <w:rsid w:val="00D02D8A"/>
    <w:rsid w:val="00D059DF"/>
    <w:rsid w:val="00D1560D"/>
    <w:rsid w:val="00D2273C"/>
    <w:rsid w:val="00D22C7F"/>
    <w:rsid w:val="00D248E1"/>
    <w:rsid w:val="00D262CE"/>
    <w:rsid w:val="00D357E9"/>
    <w:rsid w:val="00D4245A"/>
    <w:rsid w:val="00D43FB1"/>
    <w:rsid w:val="00D731ED"/>
    <w:rsid w:val="00D73FB0"/>
    <w:rsid w:val="00D754DA"/>
    <w:rsid w:val="00D75800"/>
    <w:rsid w:val="00D915B3"/>
    <w:rsid w:val="00DA58D7"/>
    <w:rsid w:val="00DC31CB"/>
    <w:rsid w:val="00DC3884"/>
    <w:rsid w:val="00DD0B35"/>
    <w:rsid w:val="00DD5666"/>
    <w:rsid w:val="00DF4291"/>
    <w:rsid w:val="00DF60F9"/>
    <w:rsid w:val="00E026D1"/>
    <w:rsid w:val="00E0314B"/>
    <w:rsid w:val="00E07F40"/>
    <w:rsid w:val="00E107E4"/>
    <w:rsid w:val="00E14AAD"/>
    <w:rsid w:val="00E32EEE"/>
    <w:rsid w:val="00E33847"/>
    <w:rsid w:val="00E42CDF"/>
    <w:rsid w:val="00E44290"/>
    <w:rsid w:val="00E478C2"/>
    <w:rsid w:val="00E52B39"/>
    <w:rsid w:val="00E60CCF"/>
    <w:rsid w:val="00E6264E"/>
    <w:rsid w:val="00E630B9"/>
    <w:rsid w:val="00E73DFE"/>
    <w:rsid w:val="00E74C8B"/>
    <w:rsid w:val="00E76698"/>
    <w:rsid w:val="00E766BA"/>
    <w:rsid w:val="00E766D4"/>
    <w:rsid w:val="00E90CDD"/>
    <w:rsid w:val="00E9695A"/>
    <w:rsid w:val="00EA2FFE"/>
    <w:rsid w:val="00EA5152"/>
    <w:rsid w:val="00EC744A"/>
    <w:rsid w:val="00ED3602"/>
    <w:rsid w:val="00ED5A3B"/>
    <w:rsid w:val="00EF42BD"/>
    <w:rsid w:val="00F00573"/>
    <w:rsid w:val="00F02AC7"/>
    <w:rsid w:val="00F058BE"/>
    <w:rsid w:val="00F05FB6"/>
    <w:rsid w:val="00F20C90"/>
    <w:rsid w:val="00F44FFA"/>
    <w:rsid w:val="00F450B0"/>
    <w:rsid w:val="00F6102F"/>
    <w:rsid w:val="00F61CCE"/>
    <w:rsid w:val="00F62258"/>
    <w:rsid w:val="00F720FC"/>
    <w:rsid w:val="00F8144A"/>
    <w:rsid w:val="00F868D6"/>
    <w:rsid w:val="00FA0BBC"/>
    <w:rsid w:val="00FA6B03"/>
    <w:rsid w:val="00FA6C25"/>
    <w:rsid w:val="00FB008D"/>
    <w:rsid w:val="00FC2113"/>
    <w:rsid w:val="00FD7127"/>
    <w:rsid w:val="00FE2294"/>
    <w:rsid w:val="00FE3959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F71D"/>
  <w15:docId w15:val="{52B4BFF2-78FD-6D4B-BD8B-4A5F441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1" w:hanging="10"/>
    </w:pPr>
    <w:rPr>
      <w:rFonts w:ascii="Calibri" w:eastAsia="Calibri" w:hAnsi="Calibri" w:cs="Calibri"/>
      <w:color w:val="000000"/>
      <w:sz w:val="1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55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66F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766F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44EFB7-EBA5-4726-B088-F656212468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cp:lastModifiedBy>Tsitso Ntsenyeo</cp:lastModifiedBy>
  <cp:revision>7</cp:revision>
  <dcterms:created xsi:type="dcterms:W3CDTF">2024-07-28T05:39:00Z</dcterms:created>
  <dcterms:modified xsi:type="dcterms:W3CDTF">2024-07-28T17:48:00Z</dcterms:modified>
</cp:coreProperties>
</file>