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0" w:line="240"/>
        <w:jc w:val="center"/>
      </w:pPr>
      <w:r>
        <w:rPr>
          <w:rFonts w:ascii="Arial" w:cs="Arial" w:eastAsia="Arial" w:hAnsi="Arial"/>
          <w:b/>
          <w:bCs/>
          <w:color w:val="A8741E"/>
          <w:sz w:val="24"/>
          <w:szCs w:val="24"/>
          <w:rtl/>
        </w:rPr>
        <w:t xml:space="preserve">ورقة عمل ١  ·  الوحدة الثانية: أصدقائي وجيراني · الدرس الأول</w:t>
      </w:r>
    </w:p>
    <w:p>
      <w:pPr>
        <w:bidi/>
        <w:spacing w:before="0" w:after="60" w:line="260"/>
        <w:jc w:val="center"/>
      </w:pPr>
      <w:r>
        <w:rPr>
          <w:rFonts w:ascii="Arial" w:cs="Arial" w:eastAsia="Arial" w:hAnsi="Arial"/>
          <w:b/>
          <w:bCs/>
          <w:color w:val="1F4E5F"/>
          <w:sz w:val="36"/>
          <w:szCs w:val="36"/>
          <w:rtl/>
        </w:rPr>
        <w:t xml:space="preserve">الصديقان · أقرأ وأفهم</w:t>
      </w:r>
    </w:p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1500"/>
        <w:gridCol w:w="5360"/>
        <w:gridCol w:w="1300"/>
        <w:gridCol w:w="2200"/>
      </w:tblGrid>
      <w:tr>
        <w:trPr>
          <w:cantSplit/>
          <w:tblHeader w:val="false"/>
          <w:trHeight w:val="560" w:hRule="atLeast"/>
        </w:trPr>
        <w:tc>
          <w:tcPr>
            <w:tcW w:type="dxa" w:w="15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اسمي:</w:t>
            </w:r>
          </w:p>
        </w:tc>
        <w:tc>
          <w:tcPr>
            <w:tcW w:type="dxa" w:w="5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13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التاريخ: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4"/>
                <w:szCs w:val="24"/>
                <w:rtl/>
              </w:rPr>
              <w:t xml:space="preserve">    /    / ١٤٤٨هـ</w:t>
            </w:r>
          </w:p>
        </w:tc>
      </w:tr>
    </w:tbl>
    <w:p>
      <w:pPr>
        <w:bidi/>
        <w:spacing w:before="0" w:after="20" w:line="120"/>
        <w:jc w:val="both"/>
      </w:pPr>
      <w:r>
        <w:rPr>
          <w:rFonts w:ascii="Arial" w:cs="Arial" w:eastAsia="Arial" w:hAnsi="Arial"/>
          <w:color w:val="2B2B2B"/>
          <w:sz w:val="8"/>
          <w:szCs w:val="8"/>
          <w:rtl/>
        </w:rPr>
        <w:t xml:space="preserve"/>
      </w:r>
    </w:p>
    <w:tbl>
      <w:tblPr>
        <w:bidiVisual/>
        <w:tblW w:type="dxa" w:w="10360"/>
        <w:tblBorders>
          <w:top w:val="single" w:color="D9CBAE" w:sz="6"/>
          <w:left w:val="single" w:color="D9CBAE" w:sz="6"/>
          <w:bottom w:val="single" w:color="D9CBAE" w:sz="6"/>
          <w:right w:val="single" w:color="D9CBAE" w:sz="6"/>
          <w:insideH w:val="single" w:color="D9CBAE" w:sz="4"/>
          <w:insideV w:val="single" w:color="D9CBAE" w:sz="4"/>
        </w:tblBorders>
        <w:tblLayout w:type="fixed"/>
      </w:tblPr>
      <w:tblGrid>
        <w:gridCol w:w="10360"/>
      </w:tblGrid>
      <w:tr>
        <w:trPr>
          <w:cantSplit/>
          <w:tblHeader w:val="false"/>
        </w:trPr>
        <w:tc>
          <w:tcPr>
            <w:tcW w:type="dxa" w:w="10360"/>
            <w:shd w:fill="FBF6EC" w:color="auto" w:val="clear"/>
            <w:tcMar>
              <w:top w:type="dxa" w:w="60"/>
              <w:left w:type="dxa" w:w="220"/>
              <w:bottom w:type="dxa" w:w="60"/>
              <w:right w:type="dxa" w:w="220"/>
            </w:tcMar>
            <w:vAlign w:val="center"/>
          </w:tcPr>
          <w:p>
            <w:pPr>
              <w:bidi/>
              <w:spacing w:before="0" w:after="4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A8741E"/>
                <w:sz w:val="30"/>
                <w:szCs w:val="30"/>
                <w:rtl/>
              </w:rPr>
              <w:t xml:space="preserve">أَقْرَأُ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سَعْدٌ وَخَالِدٌ صَدِيقَانِ يَدْرُسَانِ فِي فَصْلٍ وَاحِدٍ.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فِي يَوْمٍ مِنَ الْأَيَّامِ نَسِيَ خَالِدٌ قَلَمَهُ فِي الْبَيْتِ، فَأَعْطَاهُ سَعْدٌ قَلَمًا.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وَلَمَّا مَرِضَ سَعْدٌ زَارَهُ خَالِدٌ، وَأَحْضَرَ لَهُ الدُّرُوسَ.</w:t>
            </w:r>
          </w:p>
          <w:p>
            <w:pPr>
              <w:bidi/>
              <w:spacing w:before="0" w:after="10" w:line="264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>قَالَ سَعْدٌ: شُكْرًا يَا خَالِدُ، أَنْتَ صَدِيقٌ وَفِيٌّ.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١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أختار الإجابة الصحيحة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أضع دائرة حول الإجابة الصحيحة.</w:t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3460"/>
        <w:gridCol w:w="2300"/>
        <w:gridCol w:w="2300"/>
        <w:gridCol w:w="2300"/>
      </w:tblGrid>
      <w:tr>
        <w:trPr>
          <w:cantSplit/>
          <w:tblHeader w:val="false"/>
          <w:trHeight w:val="500" w:hRule="atLeast"/>
        </w:trPr>
        <w:tc>
          <w:tcPr>
            <w:tcW w:type="dxa" w:w="346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b/>
                <w:bCs/>
                <w:color w:val="2B2B2B"/>
                <w:sz w:val="27"/>
                <w:szCs w:val="27"/>
                <w:rtl/>
              </w:rPr>
              <w:t xml:space="preserve">سَعْدٌ وَخَالِدٌ: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صَدِيقَانِ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أَخَوَانِ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جَارَانِ</w:t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346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b/>
                <w:bCs/>
                <w:color w:val="2B2B2B"/>
                <w:sz w:val="27"/>
                <w:szCs w:val="27"/>
                <w:rtl/>
              </w:rPr>
              <w:t xml:space="preserve">نَسِيَ خَالِدٌ فِي الْبَيْتِ: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قَلَمَهُ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كِتَابَهُ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حَقِيبَتَهُ</w:t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346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b/>
                <w:bCs/>
                <w:color w:val="2B2B2B"/>
                <w:sz w:val="27"/>
                <w:szCs w:val="27"/>
                <w:rtl/>
              </w:rPr>
              <w:t xml:space="preserve">لَمَّا مَرِضَ سَعْدٌ: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زَارَهُ خَالِدٌ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نَسِيَهُ خَالِدٌ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غَضِبَ خَالِدٌ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٢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ثروتي اللغوية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حرف المعنى المناسب بجانب كل كلمة.</w:t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3000"/>
        <w:gridCol w:w="1200"/>
        <w:gridCol w:w="6160"/>
      </w:tblGrid>
      <w:tr>
        <w:trPr>
          <w:cantSplit/>
          <w:tblHeader/>
        </w:trPr>
        <w:tc>
          <w:tcPr>
            <w:tcW w:type="dxa" w:w="300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20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الحرف</w:t>
            </w:r>
          </w:p>
        </w:tc>
        <w:tc>
          <w:tcPr>
            <w:tcW w:type="dxa" w:w="616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ما يناسبها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وَفِيٌّ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أ)  يَحْفَظُ الْعَهْدَ وَلَا يَنْسَى صَدِيقَهُ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مَرِضَ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ب)  أَصَابَهُ الْمَرَضُ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أَحْضَرَ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ج)  جَاءَ بِـ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3000"/>
            <w:shd w:fill="F3F3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2B2B2B"/>
                <w:sz w:val="30"/>
                <w:szCs w:val="30"/>
                <w:rtl/>
              </w:rPr>
              <w:t xml:space="preserve">يَدْرُسَانِ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6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7"/>
                <w:szCs w:val="27"/>
                <w:rtl/>
              </w:rPr>
              <w:t xml:space="preserve">د)  يَتَعَلَّمَانِ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٣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صواب أم خطأ؟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(✓) أمام العبارة الصحيحة، و(✗) أمام الخطأ.</w:t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8160"/>
        <w:gridCol w:w="2200"/>
      </w:tblGrid>
      <w:tr>
        <w:trPr>
          <w:cantSplit/>
          <w:tblHeader/>
        </w:trPr>
        <w:tc>
          <w:tcPr>
            <w:tcW w:type="dxa" w:w="816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العبارة</w:t>
            </w:r>
          </w:p>
        </w:tc>
        <w:tc>
          <w:tcPr>
            <w:tcW w:type="dxa" w:w="2200"/>
            <w:shd w:fill="1F4E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  <w:rtl/>
              </w:rPr>
              <w:t xml:space="preserve">✓ أو ✗</w:t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8"/>
                <w:szCs w:val="28"/>
                <w:rtl/>
              </w:rPr>
              <w:t xml:space="preserve">الصَّدِيقُ الْوَفِيُّ يُسَاعِدُ صَدِيقَهُ.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  <w:tr>
        <w:trPr>
          <w:cantSplit/>
          <w:tblHeader w:val="false"/>
          <w:trHeight w:val="500" w:hRule="atLeast"/>
        </w:trPr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8"/>
                <w:szCs w:val="28"/>
                <w:rtl/>
              </w:rPr>
              <w:t xml:space="preserve">أَشْكُرُ مَنْ يُسَاعِدُنِي.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</w:tbl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2600"/>
        <w:gridCol w:w="2587"/>
        <w:gridCol w:w="2587"/>
        <w:gridCol w:w="2586"/>
      </w:tblGrid>
      <w:tr>
        <w:trPr>
          <w:cantSplit/>
          <w:tblHeader w:val="false"/>
          <w:trHeight w:val="440" w:hRule="atLeast"/>
        </w:trPr>
        <w:tc>
          <w:tcPr>
            <w:tcW w:type="dxa" w:w="26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6"/>
                <w:szCs w:val="26"/>
                <w:rtl/>
              </w:rPr>
              <w:t xml:space="preserve">تقييم المعلم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متقن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يحتاج متابعة</w:t>
            </w:r>
          </w:p>
        </w:tc>
        <w:tc>
          <w:tcPr>
            <w:tcW w:type="dxa" w:w="25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غير متقن</w:t>
            </w:r>
          </w:p>
        </w:tc>
      </w:tr>
    </w:tbl>
    <w:p>
      <w:pPr>
        <w:bidi/>
        <w:spacing w:before="0" w:after="0" w:line="40"/>
        <w:jc w:val="both"/>
      </w:pPr>
      <w:r>
        <w:rPr>
          <w:rFonts w:ascii="Arial" w:cs="Arial" w:eastAsia="Arial" w:hAnsi="Arial"/>
          <w:color w:val="2B2B2B"/>
          <w:sz w:val="2"/>
          <w:szCs w:val="2"/>
          <w:rtl/>
        </w:rPr>
        <w:t xml:space="preserve"/>
      </w:r>
    </w:p>
    <w:p>
      <w:pPr>
        <w:sectPr>
          <w:headerReference w:type="default" r:id="rId6"/>
          <w:headerReference w:type="first" r:id="rId7"/>
          <w:footerReference w:type="default" r:id="rId8"/>
          <w:footerReference w:type="first" r:id="rId9"/>
          <w:pgSz w:w="11906" w:h="16838" w:orient="portrait"/>
          <w:pgMar w:top="840" w:right="773" w:bottom="440" w:left="773" w:header="260" w:footer="260" w:gutter="0"/>
          <w:pgNumType/>
          <w:titlePg/>
          <w:bidi/>
          <w:docGrid w:linePitch="360"/>
        </w:sectPr>
      </w:pPr>
    </w:p>
    <w:p>
      <w:pPr>
        <w:bidi/>
        <w:spacing w:before="0" w:after="0" w:line="240"/>
        <w:jc w:val="center"/>
      </w:pPr>
      <w:r>
        <w:rPr>
          <w:rFonts w:ascii="Arial" w:cs="Arial" w:eastAsia="Arial" w:hAnsi="Arial"/>
          <w:b/>
          <w:bCs/>
          <w:color w:val="A8741E"/>
          <w:sz w:val="24"/>
          <w:szCs w:val="24"/>
          <w:rtl/>
        </w:rPr>
        <w:t xml:space="preserve">ورقة عمل ٢  ·  الوحدة الثانية: أصدقائي وجيراني · الدرس الأول · التنوين</w:t>
      </w:r>
    </w:p>
    <w:p>
      <w:pPr>
        <w:bidi/>
        <w:spacing w:before="0" w:after="60" w:line="260"/>
        <w:jc w:val="center"/>
      </w:pPr>
      <w:r>
        <w:rPr>
          <w:rFonts w:ascii="Arial" w:cs="Arial" w:eastAsia="Arial" w:hAnsi="Arial"/>
          <w:b/>
          <w:bCs/>
          <w:color w:val="1F4E5F"/>
          <w:sz w:val="36"/>
          <w:szCs w:val="36"/>
          <w:rtl/>
        </w:rPr>
        <w:t xml:space="preserve">الصديقان · لغتي الجميلة</w:t>
      </w:r>
    </w:p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1500"/>
        <w:gridCol w:w="5360"/>
        <w:gridCol w:w="1300"/>
        <w:gridCol w:w="2200"/>
      </w:tblGrid>
      <w:tr>
        <w:trPr>
          <w:cantSplit/>
          <w:tblHeader w:val="false"/>
          <w:trHeight w:val="560" w:hRule="atLeast"/>
        </w:trPr>
        <w:tc>
          <w:tcPr>
            <w:tcW w:type="dxa" w:w="15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اسمي:</w:t>
            </w:r>
          </w:p>
        </w:tc>
        <w:tc>
          <w:tcPr>
            <w:tcW w:type="dxa" w:w="5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13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التاريخ: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4"/>
                <w:szCs w:val="24"/>
                <w:rtl/>
              </w:rPr>
              <w:t xml:space="preserve">    /    / ١٤٤٨هـ</w:t>
            </w:r>
          </w:p>
        </w:tc>
      </w:tr>
    </w:tbl>
    <w:p>
      <w:pPr>
        <w:bidi/>
        <w:spacing w:before="0" w:after="20" w:line="120"/>
        <w:jc w:val="both"/>
      </w:pPr>
      <w:r>
        <w:rPr>
          <w:rFonts w:ascii="Arial" w:cs="Arial" w:eastAsia="Arial" w:hAnsi="Arial"/>
          <w:color w:val="2B2B2B"/>
          <w:sz w:val="8"/>
          <w:szCs w:val="8"/>
          <w:rtl/>
        </w:rPr>
        <w:t xml:space="preserve"/>
      </w:r>
    </w:p>
    <w:tbl>
      <w:tblPr>
        <w:bidiVisual/>
        <w:tblW w:type="dxa" w:w="10360"/>
        <w:tblBorders>
          <w:top w:val="single" w:color="D9CBAE" w:sz="6"/>
          <w:left w:val="single" w:color="D9CBAE" w:sz="6"/>
          <w:bottom w:val="single" w:color="D9CBAE" w:sz="6"/>
          <w:right w:val="single" w:color="D9CBAE" w:sz="6"/>
          <w:insideH w:val="single" w:color="D9CBAE" w:sz="4"/>
          <w:insideV w:val="single" w:color="D9CBAE" w:sz="4"/>
        </w:tblBorders>
        <w:tblLayout w:type="fixed"/>
      </w:tblPr>
      <w:tblGrid>
        <w:gridCol w:w="10360"/>
      </w:tblGrid>
      <w:tr>
        <w:trPr>
          <w:cantSplit/>
          <w:tblHeader w:val="false"/>
        </w:trPr>
        <w:tc>
          <w:tcPr>
            <w:tcW w:type="dxa" w:w="10360"/>
            <w:shd w:fill="FBF6E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bidi/>
              <w:spacing w:before="0" w:after="4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A8741E"/>
                <w:sz w:val="30"/>
                <w:szCs w:val="30"/>
                <w:rtl/>
              </w:rPr>
              <w:t xml:space="preserve">أتذكّر</w:t>
            </w:r>
          </w:p>
          <w:p>
            <w:pPr>
              <w:bidi/>
              <w:spacing w:before="0" w:after="30" w:line="276"/>
              <w:jc w:val="center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التَّنْوِينُ: نُونٌ سَاكِنَةٌ نَنْطِقُهَا وَلَا نَكْتُبُهَا</w:t>
            </w:r>
          </w:p>
          <w:p>
            <w:pPr>
              <w:bidi/>
              <w:spacing w:before="0" w:after="30" w:line="276"/>
              <w:jc w:val="center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تَنْوِينُ الضَّمِّ: صَدِيقٌ  ·  تَنْوِينُ الْفَتْحِ: صَدِيقًا  ·  تَنْوِينُ الْكَسْرِ: صَدِيقٍ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١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أصنّف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كل كلمة من الإطار في العمود المناسب.</w:t>
      </w:r>
    </w:p>
    <w:tbl>
      <w:tblPr>
        <w:bidiVisual/>
        <w:tblW w:type="dxa" w:w="10360"/>
        <w:tblBorders>
          <w:top w:val="single" w:color="D9CBAE" w:sz="6"/>
          <w:left w:val="single" w:color="D9CBAE" w:sz="6"/>
          <w:bottom w:val="single" w:color="D9CBAE" w:sz="6"/>
          <w:right w:val="single" w:color="D9CBAE" w:sz="6"/>
          <w:insideH w:val="single" w:color="D9CBAE" w:sz="4"/>
          <w:insideV w:val="single" w:color="D9CBAE" w:sz="4"/>
        </w:tblBorders>
        <w:tblLayout w:type="fixed"/>
      </w:tblPr>
      <w:tblGrid>
        <w:gridCol w:w="10360"/>
      </w:tblGrid>
      <w:tr>
        <w:trPr>
          <w:cantSplit/>
          <w:tblHeader w:val="false"/>
          <w:trHeight w:val="540" w:hRule="atLeast"/>
        </w:trPr>
        <w:tc>
          <w:tcPr>
            <w:tcW w:type="dxa" w:w="10360"/>
            <w:shd w:fill="FBF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قَلَمٌ      بَيْتًا      فَصْلٍ      سَعْدٌ      يَوْمٍ      قَلَمًا      كِتَابٌ      دَرْسٍ      بَابًا</w:t>
            </w:r>
          </w:p>
        </w:tc>
      </w:tr>
    </w:tbl>
    <w:p>
      <w:pPr>
        <w:bidi/>
        <w:spacing w:before="0" w:after="30" w:line="120"/>
        <w:jc w:val="both"/>
      </w:pPr>
      <w:r>
        <w:rPr>
          <w:rFonts w:ascii="Arial" w:cs="Arial" w:eastAsia="Arial" w:hAnsi="Arial"/>
          <w:color w:val="2B2B2B"/>
          <w:sz w:val="8"/>
          <w:szCs w:val="8"/>
          <w:rtl/>
        </w:rPr>
        <w:t xml:space="preserve"/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3453"/>
        <w:gridCol w:w="3453"/>
        <w:gridCol w:w="3454"/>
      </w:tblGrid>
      <w:tr>
        <w:trPr>
          <w:cantSplit/>
          <w:tblHeader/>
        </w:trPr>
        <w:tc>
          <w:tcPr>
            <w:tcW w:type="dxa" w:w="3453"/>
            <w:shd w:fill="E3F2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6"/>
                <w:szCs w:val="26"/>
                <w:rtl/>
              </w:rPr>
              <w:t xml:space="preserve">تَنْوِينُ ضَمٍّ</w:t>
            </w:r>
          </w:p>
        </w:tc>
        <w:tc>
          <w:tcPr>
            <w:tcW w:type="dxa" w:w="3453"/>
            <w:shd w:fill="FBE3E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9B2C2C"/>
                <w:sz w:val="26"/>
                <w:szCs w:val="26"/>
                <w:rtl/>
              </w:rPr>
              <w:t xml:space="preserve">تَنْوِينُ فَتْحٍ</w:t>
            </w:r>
          </w:p>
        </w:tc>
        <w:tc>
          <w:tcPr>
            <w:tcW w:type="dxa" w:w="3454"/>
            <w:shd w:fill="E3EEF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8C"/>
                <w:sz w:val="26"/>
                <w:szCs w:val="26"/>
                <w:rtl/>
              </w:rPr>
              <w:t xml:space="preserve">تَنْوِينُ كَسْرٍ</w:t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34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34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3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34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34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3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34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34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  <w:tc>
          <w:tcPr>
            <w:tcW w:type="dxa" w:w="3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٢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أكمل من الإطار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أختار الكلمة المناسبة وأكتبها في الفراغ.</w:t>
      </w:r>
    </w:p>
    <w:tbl>
      <w:tblPr>
        <w:bidiVisual/>
        <w:tblW w:type="dxa" w:w="10360"/>
        <w:tblBorders>
          <w:top w:val="single" w:color="D9CBAE" w:sz="6"/>
          <w:left w:val="single" w:color="D9CBAE" w:sz="6"/>
          <w:bottom w:val="single" w:color="D9CBAE" w:sz="6"/>
          <w:right w:val="single" w:color="D9CBAE" w:sz="6"/>
          <w:insideH w:val="single" w:color="D9CBAE" w:sz="4"/>
          <w:insideV w:val="single" w:color="D9CBAE" w:sz="4"/>
        </w:tblBorders>
        <w:tblLayout w:type="fixed"/>
      </w:tblPr>
      <w:tblGrid>
        <w:gridCol w:w="10360"/>
      </w:tblGrid>
      <w:tr>
        <w:trPr>
          <w:cantSplit/>
          <w:tblHeader w:val="false"/>
          <w:trHeight w:val="540" w:hRule="atLeast"/>
        </w:trPr>
        <w:tc>
          <w:tcPr>
            <w:tcW w:type="dxa" w:w="10360"/>
            <w:shd w:fill="FBF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30"/>
                <w:szCs w:val="30"/>
                <w:rtl/>
              </w:rPr>
              <w:t xml:space="preserve">صَدِيقٌ      هَدِيَّةً      بَيْتٍ</w:t>
            </w:r>
          </w:p>
        </w:tc>
      </w:tr>
    </w:tbl>
    <w:p>
      <w:pPr>
        <w:bidi/>
        <w:spacing w:before="0" w:after="30" w:line="120"/>
        <w:jc w:val="both"/>
      </w:pPr>
      <w:r>
        <w:rPr>
          <w:rFonts w:ascii="Arial" w:cs="Arial" w:eastAsia="Arial" w:hAnsi="Arial"/>
          <w:color w:val="2B2B2B"/>
          <w:sz w:val="8"/>
          <w:szCs w:val="8"/>
          <w:rtl/>
        </w:rPr>
        <w:t xml:space="preserve"/>
      </w:r>
    </w:p>
    <w:tbl>
      <w:tblPr>
        <w:bidiVisual/>
        <w:tblW w:type="dxa" w:w="10360"/>
        <w:tblBorders>
          <w:top w:val="single" w:color="C9C9C9" w:sz="6"/>
          <w:left w:val="single" w:color="C9C9C9" w:sz="6"/>
          <w:bottom w:val="single" w:color="C9C9C9" w:sz="6"/>
          <w:right w:val="single" w:color="C9C9C9" w:sz="6"/>
          <w:insideH w:val="single" w:color="C9C9C9" w:sz="4"/>
          <w:insideV w:val="single" w:color="C9C9C9" w:sz="4"/>
        </w:tblBorders>
        <w:tblLayout w:type="fixed"/>
      </w:tblPr>
      <w:tblGrid>
        <w:gridCol w:w="10360"/>
      </w:tblGrid>
      <w:tr>
        <w:trPr>
          <w:cantSplit/>
          <w:tblHeader w:val="false"/>
          <w:trHeight w:val="540" w:hRule="atLeast"/>
        </w:trPr>
        <w:tc>
          <w:tcPr>
            <w:tcW w:type="dxa" w:w="10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خَالِدٌ .................. وَفِيٌّ.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10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أَهْدَى سَعْدٌ خَالِدًا ..................</w:t>
            </w:r>
          </w:p>
        </w:tc>
      </w:tr>
      <w:tr>
        <w:trPr>
          <w:cantSplit/>
          <w:tblHeader w:val="false"/>
          <w:trHeight w:val="540" w:hRule="atLeast"/>
        </w:trPr>
        <w:tc>
          <w:tcPr>
            <w:tcW w:type="dxa" w:w="10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both"/>
            </w:pPr>
            <w:r>
              <w:rPr>
                <w:rFonts w:ascii="Arial" w:cs="Arial" w:eastAsia="Arial" w:hAnsi="Arial"/>
                <w:color w:val="2B2B2B"/>
                <w:sz w:val="29"/>
                <w:szCs w:val="29"/>
                <w:rtl/>
              </w:rPr>
              <w:t xml:space="preserve">يَسْكُنُ سَعْدٌ فِي .................. كَبِيرٍ.</w:t>
            </w:r>
          </w:p>
        </w:tc>
      </w:tr>
    </w:tbl>
    <w:p>
      <w:pPr>
        <w:keepNext/>
        <w:bidi/>
        <w:spacing w:before="90" w:after="0" w:line="276"/>
        <w:jc w:val="both"/>
      </w:pPr>
      <w:r>
        <w:rPr>
          <w:rFonts w:ascii="Arial" w:cs="Arial" w:eastAsia="Arial" w:hAnsi="Arial"/>
          <w:b/>
          <w:bCs/>
          <w:color w:val="A8741E"/>
          <w:sz w:val="32"/>
          <w:szCs w:val="32"/>
          <w:rtl/>
        </w:rPr>
        <w:t xml:space="preserve">٣  </w:t>
      </w:r>
      <w:r>
        <w:rPr>
          <w:rFonts w:ascii="Arial" w:cs="Arial" w:eastAsia="Arial" w:hAnsi="Arial"/>
          <w:b/>
          <w:bCs/>
          <w:color w:val="1F4E5F"/>
          <w:sz w:val="32"/>
          <w:szCs w:val="32"/>
          <w:rtl/>
        </w:rPr>
        <w:t xml:space="preserve">أكتب</w:t>
      </w:r>
    </w:p>
    <w:p>
      <w:pPr>
        <w:keepNext/>
        <w:bidi/>
        <w:spacing w:before="0" w:after="30" w:line="276"/>
        <w:jc w:val="both"/>
      </w:pPr>
      <w:r>
        <w:rPr>
          <w:rFonts w:ascii="Arial" w:cs="Arial" w:eastAsia="Arial" w:hAnsi="Arial"/>
          <w:color w:val="6B6258"/>
          <w:sz w:val="26"/>
          <w:szCs w:val="26"/>
          <w:rtl/>
        </w:rPr>
        <w:t xml:space="preserve">أكتب جملة عن صديقي فيها كلمة منوّنة.</w:t>
      </w:r>
    </w:p>
    <w:tbl>
      <w:tblPr>
        <w:bidiVisual/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60"/>
      </w:tblGrid>
      <w:tr>
        <w:trPr>
          <w:cantSplit/>
          <w:tblHeader w:val="false"/>
          <w:trHeight w:val="620" w:hRule="exact"/>
        </w:trPr>
        <w:tc>
          <w:tcPr>
            <w:tcW w:type="dxa" w:w="10360"/>
            <w:tcBorders>
              <w:top w:val="none" w:color="FFFFFF" w:sz="0"/>
              <w:left w:val="none" w:color="FFFFFF" w:sz="0"/>
              <w:bottom w:val="dotted" w:color="8A9AA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6"/>
              <w:jc w:val="both"/>
            </w:pPr>
            <w:r>
              <w:rPr>
                <w:rFonts w:ascii="Arial" w:cs="Arial" w:eastAsia="Arial" w:hAnsi="Arial"/>
                <w:color w:val="2B2B2B"/>
                <w:sz w:val="30"/>
                <w:szCs w:val="30"/>
                <w:rtl/>
              </w:rPr>
              <w:t xml:space="preserve"/>
            </w:r>
          </w:p>
        </w:tc>
      </w:tr>
    </w:tbl>
    <w:tbl>
      <w:tblPr>
        <w:bidiVisual/>
        <w:tblW w:type="dxa" w:w="10360"/>
        <w:tblBorders>
          <w:top w:val="single" w:color="7A8A90" w:sz="6"/>
          <w:left w:val="single" w:color="7A8A90" w:sz="6"/>
          <w:bottom w:val="single" w:color="7A8A90" w:sz="6"/>
          <w:right w:val="single" w:color="7A8A90" w:sz="6"/>
          <w:insideH w:val="single" w:color="7A8A90" w:sz="4"/>
          <w:insideV w:val="single" w:color="7A8A90" w:sz="4"/>
        </w:tblBorders>
        <w:tblLayout w:type="fixed"/>
      </w:tblPr>
      <w:tblGrid>
        <w:gridCol w:w="2600"/>
        <w:gridCol w:w="2587"/>
        <w:gridCol w:w="2587"/>
        <w:gridCol w:w="2586"/>
      </w:tblGrid>
      <w:tr>
        <w:trPr>
          <w:cantSplit/>
          <w:tblHeader w:val="false"/>
          <w:trHeight w:val="440" w:hRule="atLeast"/>
        </w:trPr>
        <w:tc>
          <w:tcPr>
            <w:tcW w:type="dxa" w:w="2600"/>
            <w:shd w:fill="E8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6"/>
                <w:szCs w:val="26"/>
                <w:rtl/>
              </w:rPr>
              <w:t xml:space="preserve">تقييم المعلم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متقن</w:t>
            </w:r>
          </w:p>
        </w:tc>
        <w:tc>
          <w:tcPr>
            <w:tcW w:type="dxa" w:w="25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يحتاج متابعة</w:t>
            </w:r>
          </w:p>
        </w:tc>
        <w:tc>
          <w:tcPr>
            <w:tcW w:type="dxa" w:w="25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bidi/>
              <w:spacing w:before="0" w:after="0" w:line="270"/>
              <w:jc w:val="center"/>
            </w:pPr>
            <w:r>
              <w:rPr>
                <w:rFonts w:ascii="Arial" w:cs="Arial" w:eastAsia="Arial" w:hAnsi="Arial"/>
                <w:color w:val="2B2B2B"/>
                <w:sz w:val="26"/>
                <w:szCs w:val="26"/>
                <w:rtl/>
              </w:rPr>
              <w:t xml:space="preserve">غير متقن</w:t>
            </w:r>
          </w:p>
        </w:tc>
      </w:tr>
    </w:tbl>
    <w:p>
      <w:pPr>
        <w:bidi/>
        <w:spacing w:before="0" w:after="0" w:line="40"/>
        <w:jc w:val="both"/>
      </w:pPr>
      <w:r>
        <w:rPr>
          <w:rFonts w:ascii="Arial" w:cs="Arial" w:eastAsia="Arial" w:hAnsi="Arial"/>
          <w:color w:val="2B2B2B"/>
          <w:sz w:val="2"/>
          <w:szCs w:val="2"/>
          <w:rtl/>
        </w:rPr>
        <w:t xml:space="preserve"/>
      </w:r>
    </w:p>
    <w:sectPr>
      <w:headerReference w:type="default" r:id="rId10"/>
      <w:headerReference w:type="first" r:id="rId11"/>
      <w:footerReference w:type="default" r:id="rId12"/>
      <w:footerReference w:type="first" r:id="rId13"/>
      <w:pgSz w:w="11906" w:h="16838" w:orient="portrait"/>
      <w:pgMar w:top="840" w:right="773" w:bottom="440" w:left="773" w:header="260" w:footer="260" w:gutter="0"/>
      <w:pgNumType/>
      <w:titlePg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١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١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٢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"/>
      <w:bidi/>
      <w:jc w:val="center"/>
    </w:pPr>
    <w:r>
      <w:rPr>
        <w:rFonts w:ascii="Arial" w:cs="Arial" w:eastAsia="Arial" w:hAnsi="Arial"/>
        <w:color w:val="6B6258"/>
        <w:sz w:val="18"/>
        <w:szCs w:val="18"/>
        <w:rtl/>
      </w:rPr>
      <w:t xml:space="preserve">لغتي · الصف الثاني · ورقة عمل ٢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00"/>
      <w:gridCol w:w="8960"/>
    </w:tblGrid>
    <w:tr>
      <w:trPr>
        <w:cantSplit/>
        <w:tblHeader w:val="false"/>
      </w:trPr>
      <w:tc>
        <w:tcPr>
          <w:tcW w:type="dxa" w:w="1400"/>
          <w:tcMar>
            <w:top w:type="dxa" w:w="0"/>
            <w:left w:type="dxa" w:w="10"/>
            <w:bottom w:type="dxa" w:w="0"/>
            <w:right w:type="dxa" w:w="1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438150" cy="3333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333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960"/>
          <w:tcMar>
            <w:top w:type="dxa" w:w="0"/>
            <w:left w:type="dxa" w:w="40"/>
            <w:bottom w:type="dxa" w:w="0"/>
            <w:right w:type="dxa" w:w="40"/>
          </w:tcMar>
          <w:vAlign w:val="center"/>
        </w:tcPr>
        <w:p>
          <w:pPr>
            <w:bidi/>
            <w:spacing w:before="0" w:after="0" w:line="25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لغتي · الصف الثاني · الصديقان · أقرأ وأفهم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3900"/>
      <w:gridCol w:w="2560"/>
      <w:gridCol w:w="3900"/>
    </w:tblGrid>
    <w:tr>
      <w:trPr>
        <w:cantSplit/>
        <w:tblHeader w:val="false"/>
      </w:trPr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المملكة العربية السعودية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وزارة التعليم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الإدارة العامة للتعليم بمنطقة الرياض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مدرسة خف الابتدائية</w:t>
          </w:r>
        </w:p>
      </w:tc>
      <w:tc>
        <w:tcPr>
          <w:tcW w:type="dxa" w:w="2560"/>
          <w:tcMar>
            <w:top w:type="dxa" w:w="0"/>
            <w:left w:type="dxa" w:w="20"/>
            <w:bottom w:type="dxa" w:w="0"/>
            <w:right w:type="dxa" w:w="2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838200" cy="638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8200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المادة: لغتي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الصف: الثاني الابتدائي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الفصل الدراسي الأول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١٤٤٨هـ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00"/>
      <w:gridCol w:w="8960"/>
    </w:tblGrid>
    <w:tr>
      <w:trPr>
        <w:cantSplit/>
        <w:tblHeader w:val="false"/>
      </w:trPr>
      <w:tc>
        <w:tcPr>
          <w:tcW w:type="dxa" w:w="1400"/>
          <w:tcMar>
            <w:top w:type="dxa" w:w="0"/>
            <w:left w:type="dxa" w:w="10"/>
            <w:bottom w:type="dxa" w:w="0"/>
            <w:right w:type="dxa" w:w="1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438150" cy="3333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333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960"/>
          <w:tcMar>
            <w:top w:type="dxa" w:w="0"/>
            <w:left w:type="dxa" w:w="40"/>
            <w:bottom w:type="dxa" w:w="0"/>
            <w:right w:type="dxa" w:w="40"/>
          </w:tcMar>
          <w:vAlign w:val="center"/>
        </w:tcPr>
        <w:p>
          <w:pPr>
            <w:bidi/>
            <w:spacing w:before="0" w:after="0" w:line="25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لغتي · الصف الثاني · الصديقان · لغتي الجميلة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3900"/>
      <w:gridCol w:w="2560"/>
      <w:gridCol w:w="3900"/>
    </w:tblGrid>
    <w:tr>
      <w:trPr>
        <w:cantSplit/>
        <w:tblHeader w:val="false"/>
      </w:trPr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المملكة العربية السعودية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وزارة التعليم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الإدارة العامة للتعليم بمنطقة الرياض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مدرسة خف الابتدائية</w:t>
          </w:r>
        </w:p>
      </w:tc>
      <w:tc>
        <w:tcPr>
          <w:tcW w:type="dxa" w:w="2560"/>
          <w:tcMar>
            <w:top w:type="dxa" w:w="0"/>
            <w:left w:type="dxa" w:w="20"/>
            <w:bottom w:type="dxa" w:w="0"/>
            <w:right w:type="dxa" w:w="20"/>
          </w:tcMar>
          <w:vAlign w:val="center"/>
        </w:tcPr>
        <w:p>
          <w:pPr>
            <w:bidi/>
            <w:spacing w:line="240" w:lineRule="atLeast"/>
            <w:jc w:val="center"/>
          </w:pPr>
          <w:r>
            <w:drawing>
              <wp:inline distT="0" distB="0" distL="0" distR="0">
                <wp:extent cx="838200" cy="638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8200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00"/>
          <w:tcMar>
            <w:top w:type="dxa" w:w="20"/>
            <w:left w:type="dxa" w:w="40"/>
            <w:bottom w:type="dxa" w:w="20"/>
            <w:right w:type="dxa" w:w="40"/>
          </w:tcMar>
          <w:vAlign w:val="center"/>
        </w:tcPr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/>
              <w:bCs/>
              <w:color w:val="1F4E5F"/>
              <w:sz w:val="19"/>
              <w:szCs w:val="19"/>
              <w:rtl/>
            </w:rPr>
            <w:t xml:space="preserve">المادة: لغتي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الصف: الثاني الابتدائي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الفصل الدراسي الأول</w:t>
          </w:r>
        </w:p>
        <w:p>
          <w:pPr>
            <w:bidi/>
            <w:spacing w:before="0" w:after="0" w:line="240"/>
            <w:jc w:val="center"/>
          </w:pPr>
          <w:r>
            <w:rPr>
              <w:rFonts w:ascii="Arial" w:cs="Arial" w:eastAsia="Arial" w:hAnsi="Arial"/>
              <w:b w:val="false"/>
              <w:bCs w:val="false"/>
              <w:color w:val="1F4E5F"/>
              <w:sz w:val="19"/>
              <w:szCs w:val="19"/>
              <w:rtl/>
            </w:rPr>
            <w:t xml:space="preserve">١٤٤٨هـ</w:t>
          </w:r>
        </w:p>
      </w:tc>
    </w:tr>
  </w:tbl>
  <w:p>
    <w:pPr>
      <w:pBdr>
        <w:bottom w:val="single" w:color="1F4E5F" w:sz="10" w:space="1"/>
      </w:pBdr>
      <w:bidi/>
      <w:spacing w:before="20" w:after="40"/>
    </w:pPr>
    <w:r>
      <w:rPr>
        <w:rFonts w:ascii="Arial" w:cs="Arial" w:eastAsia="Arial" w:hAnsi="Arial"/>
        <w:color w:val="2B2B2B"/>
        <w:sz w:val="4"/>
        <w:szCs w:val="4"/>
        <w:rtl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8"/>
        <w:szCs w:val="28"/>
      </w:rPr>
    </w:rPrDefault>
    <w:pPrDefault>
      <w:pPr>
        <w:bidi/>
      </w:pPr>
    </w:p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Foot">
    <w:name w:val="Foot"/>
    <w:basedOn w:val="Normal"/>
    <w:pPr>
      <w:jc w:val="center"/>
    </w:pPr>
    <w:rPr>
      <w:rFonts w:ascii="Arial" w:cs="Arial" w:eastAsia="Arial" w:hAnsi="Arial"/>
      <w:color w:val="6B625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header" Target="header4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f920bea543fe077c26f4f772f2e8a1a1054e67f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أوراق عمل لغتي - الصف الثاني - بقية دروس الفصل الأول</dc:title>
  <dc:creator>ثامر صالح محمد الجمحان</dc:creator>
  <cp:lastModifiedBy>Un-named</cp:lastModifiedBy>
  <cp:revision>1</cp:revision>
  <dcterms:created xsi:type="dcterms:W3CDTF">2026-10-27T13:33:51.919Z</dcterms:created>
  <dcterms:modified xsi:type="dcterms:W3CDTF">2026-10-27T13:33:51.920Z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