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312"/>
        <w:jc w:val="center"/>
      </w:pPr>
      <w:r>
        <w:rPr>
          <w:rFonts w:ascii="Arial" w:cs="Arial" w:eastAsia="Arial" w:hAnsi="Arial"/>
          <w:b/>
          <w:bCs/>
          <w:color w:val="1F4E5F"/>
          <w:sz w:val="38"/>
          <w:szCs w:val="38"/>
          <w:rtl/>
        </w:rPr>
        <w:t xml:space="preserve">ورقة عمل (٢): المفرد والجمع</w:t>
      </w:r>
    </w:p>
    <w:p>
      <w:pPr>
        <w:bidi/>
        <w:spacing w:after="150" w:before="0" w:line="312"/>
        <w:jc w:val="center"/>
      </w:pPr>
      <w:r>
        <w:rPr>
          <w:rFonts w:ascii="Arial" w:cs="Arial" w:eastAsia="Arial" w:hAnsi="Arial"/>
          <w:b/>
          <w:bCs/>
          <w:color w:val="B9812E"/>
          <w:sz w:val="25"/>
          <w:szCs w:val="25"/>
          <w:rtl/>
        </w:rPr>
        <w:t xml:space="preserve">الإفراد والجمع  ·  الوحدة الثانية  ·  لغتي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400"/>
        <w:gridCol w:w="2480"/>
        <w:gridCol w:w="2480"/>
      </w:tblGrid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الاسم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..............................</w:t>
            </w:r>
          </w:p>
        </w:tc>
        <w:tc>
          <w:tcPr>
            <w:tcW w:type="dxa" w:w="2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الفصل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</w:t>
            </w:r>
          </w:p>
        </w:tc>
        <w:tc>
          <w:tcPr>
            <w:tcW w:type="dxa" w:w="2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التاريخ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</w:t>
            </w:r>
          </w:p>
        </w:tc>
      </w:tr>
    </w:tbl>
    <w:p>
      <w:pPr>
        <w:bidi/>
        <w:spacing w:after="17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tbl>
      <w:tblPr>
        <w:bidiVisual/>
        <w:tblW w:type="dxa" w:w="9360"/>
        <w:tblBorders>
          <w:top w:val="single" w:color="B9812E" w:sz="4"/>
          <w:left w:val="single" w:color="B9812E" w:sz="4"/>
          <w:bottom w:val="single" w:color="B9812E" w:sz="4"/>
          <w:right w:val="single" w:color="B9812E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BF6EC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bidi/>
              <w:spacing w:after="8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B9812E"/>
                <w:sz w:val="27"/>
                <w:szCs w:val="27"/>
                <w:rtl/>
              </w:rPr>
              <w:t xml:space="preserve">أتذكّر</w:t>
            </w:r>
          </w:p>
          <w:p>
            <w:pPr>
              <w:bidi/>
              <w:spacing w:after="7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•  </w:t>
            </w:r>
            <w:r>
              <w:rPr>
                <w:rFonts w:ascii="Arial" w:cs="Arial" w:eastAsia="Arial" w:hAnsi="Arial"/>
                <w:sz w:val="27"/>
                <w:szCs w:val="27"/>
                <w:rtl/>
              </w:rPr>
              <w:t xml:space="preserve">نستعمل الجمع عندما نتحدث عن أكثر من اثنين.</w:t>
            </w:r>
          </w:p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مثال   </w:t>
            </w: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وَلَدٌ وَاحِدٌ  ←  أَوْلَادٌ كَثِيرُونَ</w:t>
            </w:r>
          </w:p>
        </w:tc>
      </w:tr>
    </w:tbl>
    <w:p>
      <w:pPr>
        <w:bidi/>
        <w:spacing w:after="1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١) من الواحد إلى الكثير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اختر الجمع المناسب من الإطار، واكتبه في الفراغ.</w:t>
      </w:r>
    </w:p>
    <w:tbl>
      <w:tblPr>
        <w:bidiVisual/>
        <w:tblW w:type="dxa" w:w="9360"/>
        <w:tblBorders>
          <w:top w:val="single" w:color="D9CBAE" w:sz="4"/>
          <w:left w:val="single" w:color="D9CBAE" w:sz="4"/>
          <w:bottom w:val="single" w:color="D9CBAE" w:sz="4"/>
          <w:right w:val="single" w:color="D9CBAE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BF6E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أَسْمَاكٌ   –   كُرَاتٌ   –   طُيُورٌ   –   نُجُومٌ</w:t>
            </w:r>
          </w:p>
        </w:tc>
      </w:tr>
    </w:tbl>
    <w:p>
      <w:pPr>
        <w:bidi/>
        <w:spacing w:after="10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5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أ)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طَائِرٌ وَاحِدٌ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←     </w:t>
      </w:r>
      <w:r>
        <w:rPr>
          <w:rFonts w:ascii="Arial" w:cs="Arial" w:eastAsia="Arial" w:hAnsi="Arial"/>
          <w:sz w:val="28"/>
          <w:szCs w:val="28"/>
          <w:rtl/>
        </w:rPr>
        <w:t xml:space="preserve">.................... كَثِيرَةٌ</w:t>
      </w:r>
    </w:p>
    <w:p>
      <w:pPr>
        <w:bidi/>
        <w:spacing w:after="15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ب)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نَجْمٌ وَاحِدٌ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←     </w:t>
      </w:r>
      <w:r>
        <w:rPr>
          <w:rFonts w:ascii="Arial" w:cs="Arial" w:eastAsia="Arial" w:hAnsi="Arial"/>
          <w:sz w:val="28"/>
          <w:szCs w:val="28"/>
          <w:rtl/>
        </w:rPr>
        <w:t xml:space="preserve">.................... كَثِيرَةٌ</w:t>
      </w:r>
    </w:p>
    <w:p>
      <w:pPr>
        <w:bidi/>
        <w:spacing w:after="15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ج)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سَمَكَةٌ وَاحِدَةٌ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←     </w:t>
      </w:r>
      <w:r>
        <w:rPr>
          <w:rFonts w:ascii="Arial" w:cs="Arial" w:eastAsia="Arial" w:hAnsi="Arial"/>
          <w:sz w:val="28"/>
          <w:szCs w:val="28"/>
          <w:rtl/>
        </w:rPr>
        <w:t xml:space="preserve">.................... كَثِيرَةٌ</w:t>
      </w:r>
    </w:p>
    <w:p>
      <w:pPr>
        <w:bidi/>
        <w:spacing w:after="15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د)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كُرَةٌ وَاحِدَةٌ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←     </w:t>
      </w:r>
      <w:r>
        <w:rPr>
          <w:rFonts w:ascii="Arial" w:cs="Arial" w:eastAsia="Arial" w:hAnsi="Arial"/>
          <w:sz w:val="28"/>
          <w:szCs w:val="28"/>
          <w:rtl/>
        </w:rPr>
        <w:t xml:space="preserve">.................... كَثِيرَةٌ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٢) من الكثير إلى الواحد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اكتب مفرد كل كلمة في المربع الذي تحتها.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BF6EC" w:val="clear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أَلْوَان</w:t>
            </w:r>
          </w:p>
        </w:tc>
        <w:tc>
          <w:tcPr>
            <w:tcW w:type="dxa" w:w="2340"/>
            <w:shd w:fill="FBF6EC" w:val="clear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أَيَّام</w:t>
            </w:r>
          </w:p>
        </w:tc>
        <w:tc>
          <w:tcPr>
            <w:tcW w:type="dxa" w:w="2340"/>
            <w:shd w:fill="FBF6EC" w:val="clear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ثِيَاب</w:t>
            </w:r>
          </w:p>
        </w:tc>
        <w:tc>
          <w:tcPr>
            <w:tcW w:type="dxa" w:w="2340"/>
            <w:shd w:fill="FBF6EC" w:val="clear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مُدُن</w:t>
            </w:r>
          </w:p>
        </w:tc>
      </w:tr>
      <w:tr>
        <w:tc>
          <w:tcPr>
            <w:tcW w:type="dxa" w:w="2340"/>
            <w:tcMar>
              <w:top w:type="dxa" w:w="230"/>
              <w:left w:type="dxa" w:w="40"/>
              <w:bottom w:type="dxa" w:w="2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230"/>
              <w:left w:type="dxa" w:w="40"/>
              <w:bottom w:type="dxa" w:w="2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230"/>
              <w:left w:type="dxa" w:w="40"/>
              <w:bottom w:type="dxa" w:w="2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230"/>
              <w:left w:type="dxa" w:w="40"/>
              <w:bottom w:type="dxa" w:w="2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٣) أُكمل وصف الحديقة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اختر المفرد أو الجمع حسب معنى الجملة، واكتبه في الفراغ.</w:t>
      </w:r>
    </w:p>
    <w:p>
      <w:pPr>
        <w:bidi/>
        <w:spacing w:after="14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أ) </w:t>
      </w:r>
      <w:r>
        <w:rPr>
          <w:rFonts w:ascii="Arial" w:cs="Arial" w:eastAsia="Arial" w:hAnsi="Arial"/>
          <w:sz w:val="28"/>
          <w:szCs w:val="28"/>
          <w:rtl/>
        </w:rPr>
        <w:t xml:space="preserve">فِي حَدِيقَةِ بَيْتِنَا ثَلَاثُ ....................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 (نَخْلَةٍ  –  نَخَلَاتٍ)</w:t>
      </w:r>
    </w:p>
    <w:p>
      <w:pPr>
        <w:bidi/>
        <w:spacing w:after="14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ب) </w:t>
      </w:r>
      <w:r>
        <w:rPr>
          <w:rFonts w:ascii="Arial" w:cs="Arial" w:eastAsia="Arial" w:hAnsi="Arial"/>
          <w:sz w:val="28"/>
          <w:szCs w:val="28"/>
          <w:rtl/>
        </w:rPr>
        <w:t xml:space="preserve">وَعَلَيْهَا .................... كَثِيرَةٌ تُغَرِّدُ.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 (عُصْفُورٌ  –  عَصَافِيرُ)</w:t>
      </w:r>
    </w:p>
    <w:p>
      <w:pPr>
        <w:bidi/>
        <w:spacing w:after="14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ج) </w:t>
      </w:r>
      <w:r>
        <w:rPr>
          <w:rFonts w:ascii="Arial" w:cs="Arial" w:eastAsia="Arial" w:hAnsi="Arial"/>
          <w:sz w:val="28"/>
          <w:szCs w:val="28"/>
          <w:rtl/>
        </w:rPr>
        <w:t xml:space="preserve">وَفِي وَسَطِهَا .................... وَاحِدَةٌ.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 (نَافُورَةٌ  –  نَوَافِيرُ)</w:t>
      </w:r>
    </w:p>
    <w:p>
      <w:pPr>
        <w:bidi/>
        <w:spacing w:after="140" w:before="0" w:line="312"/>
        <w:ind w:right="200"/>
        <w:jc w:val="both"/>
      </w:pPr>
      <w:r>
        <w:rPr>
          <w:rFonts w:ascii="Arial" w:cs="Arial" w:eastAsia="Arial" w:hAnsi="Arial"/>
          <w:b/>
          <w:bCs/>
          <w:color w:val="1F4E5F"/>
          <w:sz w:val="28"/>
          <w:szCs w:val="28"/>
          <w:rtl/>
        </w:rPr>
        <w:t xml:space="preserve">د) </w:t>
      </w:r>
      <w:r>
        <w:rPr>
          <w:rFonts w:ascii="Arial" w:cs="Arial" w:eastAsia="Arial" w:hAnsi="Arial"/>
          <w:sz w:val="28"/>
          <w:szCs w:val="28"/>
          <w:rtl/>
        </w:rPr>
        <w:t xml:space="preserve">وَحَوْلَهَا .................... مُلَوَّنَةٌ كَثِيرَةٌ.</w:t>
      </w:r>
      <w:r>
        <w:rPr>
          <w:rFonts w:ascii="Arial" w:cs="Arial" w:eastAsia="Arial" w:hAnsi="Arial"/>
          <w:b/>
          <w:bCs/>
          <w:color w:val="B9812E"/>
          <w:sz w:val="28"/>
          <w:szCs w:val="28"/>
          <w:rtl/>
        </w:rPr>
        <w:t xml:space="preserve">      (زَهْرَةٌ  –  أَزْهَارٌ)</w:t>
      </w:r>
    </w:p>
    <w:p>
      <w:pPr>
        <w:bidi/>
        <w:spacing w:after="16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٤) أنظر حولي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انظر حولك في الفصل، واكتب ثلاث كلمات بصيغة الجمع.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الأولى</w:t>
            </w:r>
          </w:p>
        </w:tc>
        <w:tc>
          <w:tcPr>
            <w:tcW w:type="dxa" w:w="312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الثانية</w:t>
            </w:r>
          </w:p>
        </w:tc>
        <w:tc>
          <w:tcPr>
            <w:tcW w:type="dxa" w:w="312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الثالثة</w:t>
            </w:r>
          </w:p>
        </w:tc>
      </w:tr>
      <w:tr>
        <w:tc>
          <w:tcPr>
            <w:tcW w:type="dxa" w:w="312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312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312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1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٥) أكتب جملة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اكتب جملة من إنشائك فيها كلمة «أَصْدِقَاء».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190"/>
              <w:left w:type="dxa" w:w="90"/>
              <w:bottom w:type="dxa" w:w="19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90"/>
              <w:left w:type="dxa" w:w="90"/>
              <w:bottom w:type="dxa" w:w="19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17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tbl>
      <w:tblPr>
        <w:bidiVisual/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تقييم المعلم     </w:t>
            </w: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ممتاز (     )     جيد جدًا (     )     جيد (     )     يحتاج متابعة (     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640" w:right="770" w:bottom="760" w:left="770" w:header="380" w:footer="38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9"/>
        <w:szCs w:val="19"/>
        <w:rtl/>
      </w:rPr>
      <w:t xml:space="preserve">صفحة </w:t>
    </w:r>
    <w:r>
      <w:rPr>
        <w:rFonts w:ascii="Arial" w:cs="Arial" w:eastAsia="Arial" w:hAnsi="Arial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9"/>
        <w:szCs w:val="19"/>
        <w:rtl/>
      </w:rPr>
      <w:t xml:space="preserve"> من </w:t>
    </w:r>
    <w:r>
      <w:rPr>
        <w:rFonts w:ascii="Arial" w:cs="Arial" w:eastAsia="Arial" w:hAnsi="Arial"/>
        <w:sz w:val="19"/>
        <w:szCs w:val="19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8A7F6E"/>
        <w:sz w:val="18"/>
        <w:szCs w:val="18"/>
        <w:rtl/>
      </w:rPr>
      <w:t xml:space="preserve">ورقة عمل (٢): المفرد والجمع — لغتي — الصف الثاني الابتدائي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1300"/>
      <w:gridCol w:w="8060"/>
    </w:tblGrid>
    <w:tr>
      <w:tc>
        <w:tcPr>
          <w:tcW w:type="dxa" w:w="1300"/>
          <w:tcMar>
            <w:top w:type="dxa" w:w="10"/>
            <w:left w:type="dxa" w:w="10"/>
            <w:bottom w:type="dxa" w:w="10"/>
            <w:right w:type="dxa" w:w="1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4953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0"/>
          <w:tcMar>
            <w:top w:type="dxa" w:w="10"/>
            <w:left w:type="dxa" w:w="60"/>
            <w:bottom w:type="dxa" w:w="10"/>
            <w:right w:type="dxa" w:w="60"/>
          </w:tcMar>
          <w:vAlign w:val="center"/>
        </w:tcPr>
        <w:p>
          <w:pPr>
            <w:bidi/>
            <w:spacing w:after="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0"/>
              <w:szCs w:val="20"/>
              <w:rtl/>
            </w:rPr>
            <w:t xml:space="preserve">ورقة عمل (٢): المفرد والجمع — لغتي — الصف الثاني الابتدائي</w:t>
          </w:r>
        </w:p>
      </w:tc>
    </w:tr>
  </w:tbl>
  <w:p>
    <w:pPr>
      <w:pBdr>
        <w:bottom w:val="single" w:color="1F4E5F" w:sz="10" w:space="1"/>
      </w:pBdr>
      <w:bidi/>
      <w:spacing w:after="120" w:before="40"/>
    </w:pPr>
    <w:r>
      <w:rPr>
        <w:rFonts w:ascii="Arial" w:cs="Arial" w:eastAsia="Arial" w:hAnsi="Arial"/>
        <w:sz w:val="6"/>
        <w:szCs w:val="6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3600"/>
      <w:gridCol w:w="2160"/>
      <w:gridCol w:w="3600"/>
    </w:tblGrid>
    <w:tr>
      <w:tc>
        <w:tcPr>
          <w:tcW w:type="dxa" w:w="3600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المملكة العربية السعودية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وزارة التعليم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الإدارة العامة للتعليم بمنطقة الرياض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مدرسة خف الابتدائية</w:t>
          </w:r>
        </w:p>
      </w:tc>
      <w:tc>
        <w:tcPr>
          <w:tcW w:type="dxa" w:w="2160"/>
          <w:tcMar>
            <w:top w:type="dxa" w:w="20"/>
            <w:left w:type="dxa" w:w="20"/>
            <w:bottom w:type="dxa" w:w="20"/>
            <w:right w:type="dxa" w:w="2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23950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المادة: لغتي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الصف: الثاني الابتدائي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الفصل الدراسي الأول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1448هـ</w:t>
          </w:r>
        </w:p>
      </w:tc>
    </w:tr>
  </w:tbl>
  <w:p>
    <w:pPr>
      <w:pBdr>
        <w:bottom w:val="single" w:color="1F4E5F" w:sz="10" w:space="1"/>
      </w:pBdr>
      <w:bidi/>
      <w:spacing w:after="120" w:before="40"/>
    </w:pPr>
    <w:r>
      <w:rPr>
        <w:rFonts w:ascii="Arial" w:cs="Arial" w:eastAsia="Arial" w:hAnsi="Arial"/>
        <w:sz w:val="6"/>
        <w:szCs w:val="6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2026-10-02T15:56:02.384Z</dcterms:created>
  <dcterms:modified xsi:type="dcterms:W3CDTF">2026-10-02T15:56:02.384Z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