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Questionário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Questionário final integral do Apêndice D, com espaço para respostas e sem preenchimento.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Fonte: Dissertação final corrigida, Apêndice D, p. 126.</w:t>
            </w:r>
          </w:p>
        </w:tc>
      </w:tr>
    </w:tbl>
    <w:p>
      <w:pPr>
        <w:spacing w:after="20"/>
      </w:pPr>
    </w:p>
    <w:p>
      <w:pPr>
        <w:pStyle w:val="Heading2"/>
      </w:pPr>
      <w:r>
        <w:t>QUESTIONÁRIO FINAL</w:t>
      </w:r>
    </w:p>
    <w:p>
      <w:pPr>
        <w:keepNext w:val="0"/>
        <w:spacing w:before="100" w:after="60"/>
      </w:pPr>
      <w:r>
        <w:rPr>
          <w:sz w:val="21"/>
        </w:rPr>
        <w:t>1) O desafio exigia a construção de um projeto livre utilizando pelo menos dois sensores. Descreva qual foi a missão escolhida para o seu robô e explique, com suas próprias palavras (sem usar jargões técnicos complexos), qual foi a "regra de decisão" que vocês criaram para que ele funcionasse.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2) Para conectar as informações dos dois sensores, quais conectivos lógicos (AND, OR, NOT) vocês utilizaram no EV3? Justifique detalhadamente por que essa escolha matemática foi a correta para gerar o comportamento físico que o robô precisava ter.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3) Pense no momento exato em que o robô precisou ler os dois sensores simultaneamente para tomar uma decisão. Como os estados lógicos de Verdadeiro (V) e Falso (F) da Tabela-Verdade aconteceram na prática nesse momento? Dê um exemplo claro do que os sensores leram e qual foi a ação do robô.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4) Durante a montagem ou programação, é comum que o robô falhe nas primeiras tentativas. Qual foi o principal erro de lógica que você enfrentou? Explique como você utilizou o raciocínio lógico para descobrir a falha no código e corrigi-la.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5) O quanto programar o robô físico no software EV3 ajudou você a compreender o funcionamento real das Tabelas-Verdade e das portas lógicas, em comparação com aprender esses conceitos apenas no quadro ou no papel?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6) Durante nossas aulas, em vez de apenas receber a teoria pronta, vocês foram desafiados a resolver um problema prático programando o robô EV3 em grupo. Como você avalia esse formato de aula? Explique se a exigência de planejar a lógica antes e testar na prática ajudou a consolidar o seu aprendizado ou se gerou mais dificuldades.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7) Pensando no seu futuro como Técnico em Desenvolvimento de Sistemas, como você avalia a importância de entender essa lógica proposicional na prática? O que essa sequência de aulas com robótica mudou na sua forma de pensar sobre a criação de algoritmos?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D03 • Questionário final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