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9140" w14:textId="77777777" w:rsidR="00EA6817" w:rsidRDefault="00EA6817" w:rsidP="00EA6817">
      <w:pPr>
        <w:jc w:val="center"/>
        <w:rPr>
          <w:b/>
          <w:bCs/>
          <w:color w:val="538135" w:themeColor="accent6" w:themeShade="BF"/>
          <w:sz w:val="24"/>
          <w:szCs w:val="24"/>
        </w:rPr>
      </w:pPr>
      <w:r w:rsidRPr="00B85EDD">
        <w:rPr>
          <w:b/>
          <w:bCs/>
          <w:color w:val="538135" w:themeColor="accent6" w:themeShade="BF"/>
          <w:sz w:val="24"/>
          <w:szCs w:val="24"/>
        </w:rPr>
        <w:t>CENÁRIO 7</w:t>
      </w:r>
    </w:p>
    <w:p w14:paraId="48832F06" w14:textId="77777777" w:rsidR="00EA6817" w:rsidRDefault="00EA6817" w:rsidP="00EA6817">
      <w:pPr>
        <w:jc w:val="center"/>
        <w:rPr>
          <w:b/>
          <w:bCs/>
          <w:color w:val="538135" w:themeColor="accent6" w:themeShade="BF"/>
          <w:sz w:val="24"/>
          <w:szCs w:val="24"/>
        </w:rPr>
      </w:pPr>
      <w:r>
        <w:rPr>
          <w:b/>
          <w:bCs/>
          <w:color w:val="538135" w:themeColor="accent6" w:themeShade="BF"/>
          <w:sz w:val="24"/>
          <w:szCs w:val="24"/>
        </w:rPr>
        <w:t>Moldando o Futuro Digital da Europa</w:t>
      </w:r>
    </w:p>
    <w:p w14:paraId="6BAFCCCC" w14:textId="77777777" w:rsidR="00EA6817" w:rsidRDefault="00EA6817" w:rsidP="00EA6817">
      <w:pPr>
        <w:rPr>
          <w:b/>
          <w:bCs/>
          <w:color w:val="538135" w:themeColor="accent6" w:themeShade="BF"/>
          <w:sz w:val="24"/>
          <w:szCs w:val="24"/>
        </w:rPr>
      </w:pPr>
      <w:r>
        <w:rPr>
          <w:b/>
          <w:bCs/>
          <w:color w:val="538135" w:themeColor="accent6" w:themeShade="BF"/>
          <w:sz w:val="24"/>
          <w:szCs w:val="24"/>
        </w:rPr>
        <w:t>PARTE A - TEÓRICA</w:t>
      </w:r>
    </w:p>
    <w:p w14:paraId="5250A339" w14:textId="77777777" w:rsidR="00EA6817" w:rsidRDefault="00EA6817" w:rsidP="00EA6817">
      <w:pPr>
        <w:rPr>
          <w:b/>
          <w:bCs/>
          <w:color w:val="538135" w:themeColor="accent6" w:themeShade="BF"/>
          <w:sz w:val="24"/>
          <w:szCs w:val="24"/>
        </w:rPr>
      </w:pPr>
      <w:r>
        <w:rPr>
          <w:b/>
          <w:bCs/>
          <w:color w:val="538135" w:themeColor="accent6" w:themeShade="BF"/>
          <w:sz w:val="24"/>
          <w:szCs w:val="24"/>
        </w:rPr>
        <w:t>Consulte a infografia disponível no Moodle sobre os seguintes temas:</w:t>
      </w:r>
    </w:p>
    <w:p w14:paraId="7A9297F2" w14:textId="77777777" w:rsidR="00EA6817" w:rsidRPr="004D4540" w:rsidRDefault="00EA6817" w:rsidP="00EA6817">
      <w:pPr>
        <w:rPr>
          <w:color w:val="000000" w:themeColor="text1"/>
          <w:sz w:val="24"/>
          <w:szCs w:val="24"/>
        </w:rPr>
      </w:pPr>
      <w:r w:rsidRPr="004D4540">
        <w:rPr>
          <w:color w:val="000000" w:themeColor="text1"/>
          <w:sz w:val="24"/>
          <w:szCs w:val="24"/>
        </w:rPr>
        <w:t xml:space="preserve">Regulação Europeia e Governança Digital </w:t>
      </w:r>
    </w:p>
    <w:p w14:paraId="64DC21BD" w14:textId="77777777" w:rsidR="00EA6817" w:rsidRPr="004D4540" w:rsidRDefault="00EA6817" w:rsidP="00EA6817">
      <w:pPr>
        <w:rPr>
          <w:color w:val="000000" w:themeColor="text1"/>
          <w:sz w:val="24"/>
          <w:szCs w:val="24"/>
        </w:rPr>
      </w:pPr>
      <w:r w:rsidRPr="004D4540">
        <w:rPr>
          <w:color w:val="000000" w:themeColor="text1"/>
          <w:sz w:val="24"/>
          <w:szCs w:val="24"/>
        </w:rPr>
        <w:t xml:space="preserve">Tecnologias digitais avançadas </w:t>
      </w:r>
    </w:p>
    <w:p w14:paraId="6C072F31" w14:textId="77777777" w:rsidR="00EA6817" w:rsidRPr="004D4540" w:rsidRDefault="00EA6817" w:rsidP="00EA6817">
      <w:pPr>
        <w:rPr>
          <w:color w:val="000000" w:themeColor="text1"/>
          <w:sz w:val="24"/>
          <w:szCs w:val="24"/>
        </w:rPr>
      </w:pPr>
      <w:r w:rsidRPr="004D4540">
        <w:rPr>
          <w:color w:val="000000" w:themeColor="text1"/>
          <w:sz w:val="24"/>
          <w:szCs w:val="24"/>
        </w:rPr>
        <w:t xml:space="preserve">Internet da próxima geração </w:t>
      </w:r>
    </w:p>
    <w:p w14:paraId="6AAA5B57" w14:textId="77777777" w:rsidR="00EA6817" w:rsidRPr="004D4540" w:rsidRDefault="00EA6817" w:rsidP="00EA6817">
      <w:pPr>
        <w:rPr>
          <w:color w:val="000000" w:themeColor="text1"/>
          <w:sz w:val="24"/>
          <w:szCs w:val="24"/>
        </w:rPr>
      </w:pPr>
      <w:r w:rsidRPr="004D4540">
        <w:rPr>
          <w:color w:val="000000" w:themeColor="text1"/>
          <w:sz w:val="24"/>
          <w:szCs w:val="24"/>
        </w:rPr>
        <w:t xml:space="preserve">Regulamento Europeu da IA (AI </w:t>
      </w:r>
      <w:proofErr w:type="spellStart"/>
      <w:r w:rsidRPr="004D4540">
        <w:rPr>
          <w:color w:val="000000" w:themeColor="text1"/>
          <w:sz w:val="24"/>
          <w:szCs w:val="24"/>
        </w:rPr>
        <w:t>Act</w:t>
      </w:r>
      <w:proofErr w:type="spellEnd"/>
      <w:r w:rsidRPr="004D4540">
        <w:rPr>
          <w:color w:val="000000" w:themeColor="text1"/>
          <w:sz w:val="24"/>
          <w:szCs w:val="24"/>
        </w:rPr>
        <w:t>)</w:t>
      </w:r>
    </w:p>
    <w:p w14:paraId="247F1237" w14:textId="77777777" w:rsidR="00EA6817" w:rsidRPr="004D4540" w:rsidRDefault="00EA6817" w:rsidP="00EA6817">
      <w:pPr>
        <w:rPr>
          <w:color w:val="000000" w:themeColor="text1"/>
          <w:sz w:val="24"/>
          <w:szCs w:val="24"/>
        </w:rPr>
      </w:pPr>
      <w:r w:rsidRPr="004D4540">
        <w:rPr>
          <w:color w:val="000000" w:themeColor="text1"/>
          <w:sz w:val="24"/>
          <w:szCs w:val="24"/>
        </w:rPr>
        <w:t xml:space="preserve">Plano de Ação Europeu para Cibersegurança </w:t>
      </w:r>
    </w:p>
    <w:p w14:paraId="39EA9A41" w14:textId="77777777" w:rsidR="00EA6817" w:rsidRPr="004D4540" w:rsidRDefault="00EA6817" w:rsidP="00EA6817">
      <w:pPr>
        <w:rPr>
          <w:color w:val="000000" w:themeColor="text1"/>
          <w:sz w:val="24"/>
          <w:szCs w:val="24"/>
        </w:rPr>
      </w:pPr>
      <w:r w:rsidRPr="004D4540">
        <w:rPr>
          <w:color w:val="000000" w:themeColor="text1"/>
          <w:sz w:val="24"/>
          <w:szCs w:val="24"/>
        </w:rPr>
        <w:t>Comparação entre os modelos regulatórios da EU, EUA, China e Coreia do Sul a nível europeu.</w:t>
      </w:r>
    </w:p>
    <w:p w14:paraId="782C7405" w14:textId="77777777" w:rsidR="00EA6817" w:rsidRDefault="00EA6817" w:rsidP="00EA6817">
      <w:pPr>
        <w:rPr>
          <w:color w:val="000000" w:themeColor="text1"/>
          <w:sz w:val="24"/>
          <w:szCs w:val="24"/>
        </w:rPr>
      </w:pPr>
      <w:r w:rsidRPr="004D4540">
        <w:rPr>
          <w:color w:val="000000" w:themeColor="text1"/>
          <w:sz w:val="24"/>
          <w:szCs w:val="24"/>
        </w:rPr>
        <w:t xml:space="preserve">Agência </w:t>
      </w:r>
      <w:proofErr w:type="gramStart"/>
      <w:r>
        <w:rPr>
          <w:color w:val="000000" w:themeColor="text1"/>
          <w:sz w:val="24"/>
          <w:szCs w:val="24"/>
        </w:rPr>
        <w:t>E</w:t>
      </w:r>
      <w:r w:rsidRPr="004D4540">
        <w:rPr>
          <w:color w:val="000000" w:themeColor="text1"/>
          <w:sz w:val="24"/>
          <w:szCs w:val="24"/>
        </w:rPr>
        <w:t>uropeia</w:t>
      </w:r>
      <w:proofErr w:type="gramEnd"/>
      <w:r w:rsidRPr="004D4540">
        <w:rPr>
          <w:color w:val="000000" w:themeColor="text1"/>
          <w:sz w:val="24"/>
          <w:szCs w:val="24"/>
        </w:rPr>
        <w:t xml:space="preserve"> para</w:t>
      </w:r>
      <w:r>
        <w:rPr>
          <w:color w:val="000000" w:themeColor="text1"/>
          <w:sz w:val="24"/>
          <w:szCs w:val="24"/>
        </w:rPr>
        <w:t xml:space="preserve"> a Segurança das Redes e da Informação (</w:t>
      </w:r>
      <w:r w:rsidRPr="004D4540">
        <w:rPr>
          <w:color w:val="000000" w:themeColor="text1"/>
          <w:sz w:val="24"/>
          <w:szCs w:val="24"/>
        </w:rPr>
        <w:t xml:space="preserve">ENISA): funções </w:t>
      </w:r>
    </w:p>
    <w:p w14:paraId="5C6BDDCC" w14:textId="77777777" w:rsidR="00EA6817" w:rsidRPr="009F6C4D" w:rsidRDefault="00EA6817" w:rsidP="00EA6817">
      <w:pPr>
        <w:rPr>
          <w:b/>
          <w:bCs/>
          <w:color w:val="538135" w:themeColor="accent6" w:themeShade="BF"/>
          <w:sz w:val="24"/>
          <w:szCs w:val="24"/>
        </w:rPr>
      </w:pPr>
      <w:r w:rsidRPr="009F6C4D">
        <w:rPr>
          <w:b/>
          <w:bCs/>
          <w:color w:val="538135" w:themeColor="accent6" w:themeShade="BF"/>
          <w:sz w:val="24"/>
          <w:szCs w:val="24"/>
        </w:rPr>
        <w:t xml:space="preserve">e responda às </w:t>
      </w:r>
      <w:r>
        <w:rPr>
          <w:b/>
          <w:bCs/>
          <w:color w:val="538135" w:themeColor="accent6" w:themeShade="BF"/>
          <w:sz w:val="24"/>
          <w:szCs w:val="24"/>
        </w:rPr>
        <w:t xml:space="preserve">seguintes </w:t>
      </w:r>
      <w:r w:rsidRPr="009F6C4D">
        <w:rPr>
          <w:b/>
          <w:bCs/>
          <w:color w:val="538135" w:themeColor="accent6" w:themeShade="BF"/>
          <w:sz w:val="24"/>
          <w:szCs w:val="24"/>
        </w:rPr>
        <w:t>questões:</w:t>
      </w:r>
    </w:p>
    <w:p w14:paraId="3128D039" w14:textId="77777777" w:rsidR="00EA6817" w:rsidRDefault="00EA6817" w:rsidP="00EA6817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C80434">
        <w:rPr>
          <w:color w:val="000000" w:themeColor="text1"/>
          <w:sz w:val="24"/>
          <w:szCs w:val="24"/>
        </w:rPr>
        <w:t>Defina os dois conceitos: Regulação Europeia e Governança Digital</w:t>
      </w:r>
    </w:p>
    <w:p w14:paraId="12B463AB" w14:textId="77777777" w:rsidR="00EA6817" w:rsidRPr="00C80434" w:rsidRDefault="00EA6817" w:rsidP="00EA6817">
      <w:pPr>
        <w:pStyle w:val="PargrafodaLista"/>
        <w:rPr>
          <w:color w:val="000000" w:themeColor="text1"/>
          <w:sz w:val="24"/>
          <w:szCs w:val="24"/>
        </w:rPr>
      </w:pPr>
    </w:p>
    <w:p w14:paraId="2809D214" w14:textId="20440610" w:rsidR="00EA6817" w:rsidRPr="00EA6817" w:rsidRDefault="00EA6817" w:rsidP="00EA6817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C80434">
        <w:rPr>
          <w:color w:val="000000" w:themeColor="text1"/>
          <w:sz w:val="24"/>
          <w:szCs w:val="24"/>
        </w:rPr>
        <w:t>No modelo europeu de governança digital, em que elemento se centra a tecnologia?</w:t>
      </w:r>
    </w:p>
    <w:p w14:paraId="08CD96DF" w14:textId="77777777" w:rsidR="00EA6817" w:rsidRDefault="00EA6817" w:rsidP="00EA6817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Identifique algumas das principais tecnologias digitais emergentes</w:t>
      </w:r>
    </w:p>
    <w:p w14:paraId="0C21AC70" w14:textId="77777777" w:rsidR="00EA6817" w:rsidRDefault="00EA6817" w:rsidP="00EA6817">
      <w:pPr>
        <w:pStyle w:val="PargrafodaLista"/>
        <w:rPr>
          <w:color w:val="000000" w:themeColor="text1"/>
          <w:sz w:val="24"/>
          <w:szCs w:val="24"/>
        </w:rPr>
      </w:pPr>
    </w:p>
    <w:p w14:paraId="5221A627" w14:textId="77777777" w:rsidR="00EA6817" w:rsidRDefault="00EA6817" w:rsidP="00EA6817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Que nome tem a internet da próxima geração?</w:t>
      </w:r>
    </w:p>
    <w:p w14:paraId="0CC267BE" w14:textId="77777777" w:rsidR="00EA6817" w:rsidRPr="00EA6817" w:rsidRDefault="00EA6817" w:rsidP="00EA6817">
      <w:pPr>
        <w:rPr>
          <w:color w:val="000000" w:themeColor="text1"/>
          <w:sz w:val="24"/>
          <w:szCs w:val="24"/>
        </w:rPr>
      </w:pPr>
    </w:p>
    <w:p w14:paraId="6FF00865" w14:textId="6B7151E7" w:rsidR="00EA6817" w:rsidRDefault="00EA6817" w:rsidP="00EA6817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Qual é o objetivo central do Regulamento Europeu da IA (AI </w:t>
      </w:r>
      <w:proofErr w:type="spellStart"/>
      <w:r>
        <w:rPr>
          <w:color w:val="000000" w:themeColor="text1"/>
          <w:sz w:val="24"/>
          <w:szCs w:val="24"/>
        </w:rPr>
        <w:t>Act</w:t>
      </w:r>
      <w:proofErr w:type="spellEnd"/>
      <w:r>
        <w:rPr>
          <w:color w:val="000000" w:themeColor="text1"/>
          <w:sz w:val="24"/>
          <w:szCs w:val="24"/>
        </w:rPr>
        <w:t>)</w:t>
      </w:r>
      <w:r>
        <w:rPr>
          <w:color w:val="000000" w:themeColor="text1"/>
          <w:sz w:val="24"/>
          <w:szCs w:val="24"/>
        </w:rPr>
        <w:t>?</w:t>
      </w:r>
    </w:p>
    <w:p w14:paraId="3BDA952E" w14:textId="77777777" w:rsidR="00EA6817" w:rsidRPr="00EA6817" w:rsidRDefault="00EA6817" w:rsidP="00EA6817">
      <w:pPr>
        <w:pStyle w:val="PargrafodaLista"/>
        <w:rPr>
          <w:color w:val="000000" w:themeColor="text1"/>
          <w:sz w:val="24"/>
          <w:szCs w:val="24"/>
        </w:rPr>
      </w:pPr>
    </w:p>
    <w:p w14:paraId="009A55CF" w14:textId="77777777" w:rsidR="00EA6817" w:rsidRDefault="00EA6817" w:rsidP="00EA6817">
      <w:pPr>
        <w:pStyle w:val="PargrafodaLista"/>
        <w:rPr>
          <w:color w:val="000000" w:themeColor="text1"/>
          <w:sz w:val="24"/>
          <w:szCs w:val="24"/>
        </w:rPr>
      </w:pPr>
    </w:p>
    <w:p w14:paraId="667F0FE9" w14:textId="77777777" w:rsidR="00EA6817" w:rsidRDefault="00EA6817" w:rsidP="00EA6817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4B25FD">
        <w:rPr>
          <w:color w:val="000000" w:themeColor="text1"/>
          <w:sz w:val="24"/>
          <w:szCs w:val="24"/>
        </w:rPr>
        <w:t>Quantos são e como se classifica</w:t>
      </w:r>
      <w:r>
        <w:rPr>
          <w:color w:val="000000" w:themeColor="text1"/>
          <w:sz w:val="24"/>
          <w:szCs w:val="24"/>
        </w:rPr>
        <w:t>m</w:t>
      </w:r>
      <w:r w:rsidRPr="004B25FD">
        <w:rPr>
          <w:color w:val="000000" w:themeColor="text1"/>
          <w:sz w:val="24"/>
          <w:szCs w:val="24"/>
        </w:rPr>
        <w:t xml:space="preserve"> os níveis de risco dos sistemas segundo o Regulamento da AI </w:t>
      </w:r>
      <w:proofErr w:type="spellStart"/>
      <w:r w:rsidRPr="004B25FD">
        <w:rPr>
          <w:color w:val="000000" w:themeColor="text1"/>
          <w:sz w:val="24"/>
          <w:szCs w:val="24"/>
        </w:rPr>
        <w:t>A</w:t>
      </w:r>
      <w:r>
        <w:rPr>
          <w:color w:val="000000" w:themeColor="text1"/>
          <w:sz w:val="24"/>
          <w:szCs w:val="24"/>
        </w:rPr>
        <w:t>ct</w:t>
      </w:r>
      <w:proofErr w:type="spellEnd"/>
      <w:r>
        <w:rPr>
          <w:color w:val="000000" w:themeColor="text1"/>
          <w:sz w:val="24"/>
          <w:szCs w:val="24"/>
        </w:rPr>
        <w:t>? Dê exemplos.</w:t>
      </w:r>
    </w:p>
    <w:p w14:paraId="1A2BF027" w14:textId="77777777" w:rsidR="00EA6817" w:rsidRPr="004B25FD" w:rsidRDefault="00EA6817" w:rsidP="00EA6817">
      <w:pPr>
        <w:pStyle w:val="PargrafodaLista"/>
        <w:rPr>
          <w:color w:val="000000" w:themeColor="text1"/>
          <w:sz w:val="24"/>
          <w:szCs w:val="24"/>
        </w:rPr>
      </w:pPr>
    </w:p>
    <w:p w14:paraId="3FC9D3E4" w14:textId="31048999" w:rsidR="00EA6817" w:rsidRPr="00EA6817" w:rsidRDefault="00EA6817" w:rsidP="00EA6817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FC44DA">
        <w:rPr>
          <w:color w:val="000000" w:themeColor="text1"/>
          <w:sz w:val="24"/>
          <w:szCs w:val="24"/>
        </w:rPr>
        <w:t>Quais s</w:t>
      </w:r>
      <w:r>
        <w:rPr>
          <w:color w:val="000000" w:themeColor="text1"/>
          <w:sz w:val="24"/>
          <w:szCs w:val="24"/>
        </w:rPr>
        <w:t>ão</w:t>
      </w:r>
      <w:r w:rsidRPr="00FC44DA">
        <w:rPr>
          <w:color w:val="000000" w:themeColor="text1"/>
          <w:sz w:val="24"/>
          <w:szCs w:val="24"/>
        </w:rPr>
        <w:t xml:space="preserve"> as tr</w:t>
      </w:r>
      <w:r>
        <w:rPr>
          <w:color w:val="000000" w:themeColor="text1"/>
          <w:sz w:val="24"/>
          <w:szCs w:val="24"/>
        </w:rPr>
        <w:t>ês</w:t>
      </w:r>
      <w:r w:rsidRPr="00FC44DA">
        <w:rPr>
          <w:color w:val="000000" w:themeColor="text1"/>
          <w:sz w:val="24"/>
          <w:szCs w:val="24"/>
        </w:rPr>
        <w:t xml:space="preserve"> principais características do modelo digital da União Europeia</w:t>
      </w:r>
      <w:r>
        <w:rPr>
          <w:color w:val="000000" w:themeColor="text1"/>
          <w:sz w:val="24"/>
          <w:szCs w:val="24"/>
        </w:rPr>
        <w:t>?</w:t>
      </w:r>
    </w:p>
    <w:p w14:paraId="10EDA218" w14:textId="0898F2DD" w:rsidR="00EA6817" w:rsidRDefault="00EA6817" w:rsidP="00EA6817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Compara os modelos regulatórios em termos de principais características</w:t>
      </w:r>
      <w:r>
        <w:rPr>
          <w:color w:val="000000" w:themeColor="text1"/>
          <w:sz w:val="24"/>
          <w:szCs w:val="24"/>
        </w:rPr>
        <w:t>.</w:t>
      </w:r>
    </w:p>
    <w:p w14:paraId="01D40B29" w14:textId="77777777" w:rsidR="00EA6817" w:rsidRPr="00C80434" w:rsidRDefault="00EA6817" w:rsidP="00EA6817">
      <w:pPr>
        <w:pStyle w:val="PargrafodaLista"/>
        <w:rPr>
          <w:color w:val="000000" w:themeColor="text1"/>
          <w:sz w:val="24"/>
          <w:szCs w:val="24"/>
        </w:rPr>
      </w:pPr>
    </w:p>
    <w:p w14:paraId="4ECEB148" w14:textId="562D45C1" w:rsidR="00EA6817" w:rsidRDefault="00EA6817" w:rsidP="00EA6817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454C90">
        <w:rPr>
          <w:color w:val="000000" w:themeColor="text1"/>
          <w:sz w:val="24"/>
          <w:szCs w:val="24"/>
        </w:rPr>
        <w:t>Qual é o objetivo da Cibersegurança Avançada?</w:t>
      </w:r>
    </w:p>
    <w:p w14:paraId="7339739B" w14:textId="77777777" w:rsidR="00EA6817" w:rsidRPr="00EA6817" w:rsidRDefault="00EA6817" w:rsidP="00EA6817">
      <w:pPr>
        <w:pStyle w:val="PargrafodaLista"/>
        <w:rPr>
          <w:color w:val="000000" w:themeColor="text1"/>
          <w:sz w:val="24"/>
          <w:szCs w:val="24"/>
        </w:rPr>
      </w:pPr>
    </w:p>
    <w:p w14:paraId="38AA2AD1" w14:textId="77777777" w:rsidR="00EA6817" w:rsidRPr="00EA6817" w:rsidRDefault="00EA6817" w:rsidP="00EA6817">
      <w:pPr>
        <w:pStyle w:val="PargrafodaLista"/>
        <w:rPr>
          <w:color w:val="000000" w:themeColor="text1"/>
          <w:sz w:val="24"/>
          <w:szCs w:val="24"/>
        </w:rPr>
      </w:pPr>
    </w:p>
    <w:p w14:paraId="6B543AE6" w14:textId="40E3741F" w:rsidR="00EA6817" w:rsidRPr="00EA6817" w:rsidRDefault="00EA6817" w:rsidP="00EA6817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 que é a ENISA? </w:t>
      </w:r>
      <w:r w:rsidRPr="005A47B1">
        <w:rPr>
          <w:color w:val="000000" w:themeColor="text1"/>
          <w:sz w:val="24"/>
          <w:szCs w:val="24"/>
        </w:rPr>
        <w:t>Em que ano foi criada a ENISA?</w:t>
      </w:r>
      <w:r>
        <w:rPr>
          <w:color w:val="000000" w:themeColor="text1"/>
          <w:sz w:val="24"/>
          <w:szCs w:val="24"/>
        </w:rPr>
        <w:t xml:space="preserve"> </w:t>
      </w:r>
      <w:r w:rsidRPr="005A47B1">
        <w:rPr>
          <w:color w:val="000000" w:themeColor="text1"/>
          <w:sz w:val="24"/>
          <w:szCs w:val="24"/>
        </w:rPr>
        <w:t>Onde se localiza a sede da ENISA?</w:t>
      </w:r>
      <w:r>
        <w:rPr>
          <w:color w:val="000000" w:themeColor="text1"/>
          <w:sz w:val="24"/>
          <w:szCs w:val="24"/>
        </w:rPr>
        <w:t xml:space="preserve"> Quais são as funções?</w:t>
      </w:r>
    </w:p>
    <w:sectPr w:rsidR="00EA6817" w:rsidRPr="00EA6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4E9D"/>
    <w:multiLevelType w:val="hybridMultilevel"/>
    <w:tmpl w:val="2EF831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11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17"/>
    <w:rsid w:val="006905AE"/>
    <w:rsid w:val="00D745A8"/>
    <w:rsid w:val="00EA6817"/>
    <w:rsid w:val="00F5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AAB6B"/>
  <w15:chartTrackingRefBased/>
  <w15:docId w15:val="{CE50FBD6-DF56-4DE3-8A8B-FE15962FE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817"/>
  </w:style>
  <w:style w:type="paragraph" w:styleId="Ttulo1">
    <w:name w:val="heading 1"/>
    <w:basedOn w:val="Normal"/>
    <w:next w:val="Normal"/>
    <w:link w:val="Ttulo1Carter"/>
    <w:uiPriority w:val="9"/>
    <w:qFormat/>
    <w:rsid w:val="00EA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A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A68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A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A68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A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A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A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A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A68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A68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A68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A681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A6817"/>
    <w:rPr>
      <w:rFonts w:eastAsiaTheme="majorEastAsia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A68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A681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A68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A68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A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A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A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A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A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A68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81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A6817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A68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A6817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A68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1069</Characters>
  <Application>Microsoft Office Word</Application>
  <DocSecurity>0</DocSecurity>
  <Lines>8</Lines>
  <Paragraphs>2</Paragraphs>
  <ScaleCrop>false</ScaleCrop>
  <Company>Microsoft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ORVALHO</dc:creator>
  <cp:keywords/>
  <dc:description/>
  <cp:lastModifiedBy>LUÍSA ORVALHO</cp:lastModifiedBy>
  <cp:revision>1</cp:revision>
  <dcterms:created xsi:type="dcterms:W3CDTF">2026-05-10T17:17:00Z</dcterms:created>
  <dcterms:modified xsi:type="dcterms:W3CDTF">2026-05-10T17:22:00Z</dcterms:modified>
</cp:coreProperties>
</file>