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DF27" w14:textId="77777777" w:rsidR="00FE1C68" w:rsidRPr="00E63274" w:rsidRDefault="00FE1C68" w:rsidP="00FE1C68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Curso: </w:t>
      </w:r>
      <w:r w:rsidRPr="00E63274">
        <w:rPr>
          <w:sz w:val="24"/>
          <w:szCs w:val="24"/>
        </w:rPr>
        <w:t>Licenciatura em Engenharia Informática</w:t>
      </w:r>
    </w:p>
    <w:p w14:paraId="5C6DB12F" w14:textId="77777777" w:rsidR="00FE1C68" w:rsidRPr="00E63274" w:rsidRDefault="00FE1C68" w:rsidP="00FE1C68">
      <w:pPr>
        <w:spacing w:after="0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UC: </w:t>
      </w:r>
      <w:bookmarkStart w:id="0" w:name="yui_3_18_1_1_1773686536447_134"/>
      <w:bookmarkEnd w:id="0"/>
      <w:r w:rsidRPr="00E63274">
        <w:rPr>
          <w:sz w:val="24"/>
          <w:szCs w:val="24"/>
        </w:rPr>
        <w:t>História da Ciência e das Técnicas</w:t>
      </w:r>
    </w:p>
    <w:p w14:paraId="773345FE" w14:textId="77777777" w:rsidR="00FE1C68" w:rsidRPr="00E63274" w:rsidRDefault="00FE1C68" w:rsidP="00FE1C68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>Ano /Semestre</w:t>
      </w:r>
      <w:r w:rsidRPr="00E63274">
        <w:rPr>
          <w:sz w:val="24"/>
          <w:szCs w:val="24"/>
        </w:rPr>
        <w:t>: 1º Ano/2º Seme</w:t>
      </w:r>
      <w:r>
        <w:rPr>
          <w:sz w:val="24"/>
          <w:szCs w:val="24"/>
        </w:rPr>
        <w:t>s</w:t>
      </w:r>
      <w:r w:rsidRPr="00E63274">
        <w:rPr>
          <w:sz w:val="24"/>
          <w:szCs w:val="24"/>
        </w:rPr>
        <w:t>tre</w:t>
      </w:r>
    </w:p>
    <w:p w14:paraId="05110D06" w14:textId="77777777" w:rsidR="00FE1C68" w:rsidRPr="00E63274" w:rsidRDefault="00FE1C68" w:rsidP="00FE1C68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Data: </w:t>
      </w:r>
      <w:r>
        <w:rPr>
          <w:sz w:val="24"/>
          <w:szCs w:val="24"/>
        </w:rPr>
        <w:t>23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03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2026</w:t>
      </w:r>
      <w:r w:rsidRPr="00E63274">
        <w:rPr>
          <w:sz w:val="24"/>
          <w:szCs w:val="24"/>
        </w:rPr>
        <w:t xml:space="preserve">  </w:t>
      </w:r>
    </w:p>
    <w:p w14:paraId="7A2D5A72" w14:textId="26C00294" w:rsidR="00FE1C68" w:rsidRPr="00C9522A" w:rsidRDefault="00FE1C68" w:rsidP="00FE1C68">
      <w:pPr>
        <w:spacing w:after="0"/>
        <w:jc w:val="both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>Grupo e nomes dos estudantes:</w:t>
      </w:r>
      <w:r>
        <w:rPr>
          <w:b/>
          <w:bCs/>
          <w:sz w:val="24"/>
          <w:szCs w:val="24"/>
        </w:rPr>
        <w:t xml:space="preserve"> </w:t>
      </w:r>
      <w:r w:rsidR="00C44A6B">
        <w:rPr>
          <w:b/>
          <w:bCs/>
          <w:sz w:val="24"/>
          <w:szCs w:val="24"/>
        </w:rPr>
        <w:t xml:space="preserve"> Grupo 16 (</w:t>
      </w:r>
      <w:r>
        <w:rPr>
          <w:sz w:val="24"/>
          <w:szCs w:val="24"/>
        </w:rPr>
        <w:t>Pedro Moreira Nº2022191 e Bernardo Fernandes Nº2022183</w:t>
      </w:r>
      <w:r w:rsidR="00C44A6B">
        <w:rPr>
          <w:sz w:val="24"/>
          <w:szCs w:val="24"/>
        </w:rPr>
        <w:t>)</w:t>
      </w:r>
    </w:p>
    <w:p w14:paraId="38F3BB41" w14:textId="77777777" w:rsidR="00FE1C68" w:rsidRDefault="00FE1C68" w:rsidP="00FE1C68">
      <w:pPr>
        <w:jc w:val="both"/>
        <w:rPr>
          <w:b/>
          <w:bCs/>
        </w:rPr>
      </w:pPr>
      <w:r>
        <w:rPr>
          <w:b/>
          <w:bCs/>
        </w:rPr>
        <w:tab/>
      </w:r>
    </w:p>
    <w:p w14:paraId="79637F8E" w14:textId="7163392D" w:rsidR="00FE1C68" w:rsidRDefault="00FE1C68" w:rsidP="00FE1C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B4">
        <w:rPr>
          <w:rFonts w:ascii="Times New Roman" w:hAnsi="Times New Roman" w:cs="Times New Roman"/>
          <w:b/>
          <w:bCs/>
          <w:sz w:val="28"/>
          <w:szCs w:val="28"/>
        </w:rPr>
        <w:t xml:space="preserve">Mini-Relatório de resposta ao Cenário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576B0BD" w14:textId="145BDFF5" w:rsidR="00C44A6B" w:rsidRPr="00F47708" w:rsidRDefault="00F47708" w:rsidP="00FE1C68">
      <w:pPr>
        <w:jc w:val="center"/>
        <w:rPr>
          <w:rFonts w:cs="Times New Roman"/>
          <w:b/>
          <w:bCs/>
        </w:rPr>
      </w:pPr>
      <w:r w:rsidRPr="00F47708">
        <w:rPr>
          <w:rFonts w:cs="Times New Roman"/>
          <w:b/>
          <w:bCs/>
        </w:rPr>
        <w:t xml:space="preserve">Versão 1 </w:t>
      </w:r>
    </w:p>
    <w:p w14:paraId="2A622D65" w14:textId="77777777" w:rsidR="007B4E3C" w:rsidRPr="00A374B2" w:rsidRDefault="007B4E3C" w:rsidP="007B4E3C">
      <w:pPr>
        <w:jc w:val="both"/>
        <w:rPr>
          <w:rFonts w:cs="Times New Roman"/>
          <w:b/>
          <w:bCs/>
        </w:rPr>
      </w:pPr>
      <w:r w:rsidRPr="00A374B2">
        <w:rPr>
          <w:rFonts w:cs="Times New Roman"/>
          <w:b/>
          <w:bCs/>
        </w:rPr>
        <w:t>Cenário: A Transformação da Unidade de Produção "EcoLogística"</w:t>
      </w:r>
    </w:p>
    <w:p w14:paraId="1374498C" w14:textId="77777777" w:rsidR="007B4E3C" w:rsidRPr="00A374B2" w:rsidRDefault="007B4E3C" w:rsidP="007B4E3C">
      <w:pPr>
        <w:jc w:val="both"/>
        <w:rPr>
          <w:rFonts w:cs="Times New Roman"/>
        </w:rPr>
      </w:pPr>
      <w:r w:rsidRPr="00A374B2">
        <w:rPr>
          <w:rFonts w:cs="Times New Roman"/>
        </w:rPr>
        <w:t>A "EcoLogística" é uma fábrica de componentes eletrónicos que opera atualmente sob o modelo da Indústria 4.0. Embora a produção seja altamente automatizada e eficiente, a empresa enfrenta três grandes problemas: elevado desperdício de matérias-primas raras, burnout dos operadores que apenas vigiam máquinas em tarefas monótonas e uma baixa capacidade de adaptação quando ocorrem falhas na cadeia de abastecimento.</w:t>
      </w:r>
    </w:p>
    <w:p w14:paraId="6F3628C5" w14:textId="77777777" w:rsidR="007B4E3C" w:rsidRPr="000C5B0D" w:rsidRDefault="007B4E3C" w:rsidP="007B4E3C">
      <w:pPr>
        <w:jc w:val="both"/>
        <w:rPr>
          <w:rFonts w:cs="Times New Roman"/>
        </w:rPr>
      </w:pPr>
      <w:r w:rsidRPr="000C5B0D">
        <w:rPr>
          <w:rFonts w:cs="Times New Roman"/>
        </w:rPr>
        <w:t>O desafio para os estudantes é propor a transição para a Indústria 5.0, utilizando a Inteligência Artificial (IA) como motor de mudança, com base nos autores do livro “Indústria 5.0, Pessoas, Tecnologia e Sustentabilidade”</w:t>
      </w:r>
    </w:p>
    <w:p w14:paraId="223B4F77" w14:textId="023A2AB7" w:rsidR="00C44A6B" w:rsidRPr="007B4E3C" w:rsidRDefault="007B4E3C" w:rsidP="007B4E3C">
      <w:pPr>
        <w:jc w:val="both"/>
        <w:rPr>
          <w:rFonts w:cs="Times New Roman"/>
        </w:rPr>
      </w:pPr>
      <w:r w:rsidRPr="007B4E3C">
        <w:rPr>
          <w:rFonts w:cs="Times New Roman"/>
        </w:rPr>
        <w:t>Fonte:</w:t>
      </w:r>
      <w:r w:rsidR="000C5B0D">
        <w:rPr>
          <w:rFonts w:cs="Times New Roman"/>
        </w:rPr>
        <w:t xml:space="preserve"> </w:t>
      </w:r>
      <w:r w:rsidRPr="007B4E3C">
        <w:rPr>
          <w:rFonts w:cs="Times New Roman"/>
        </w:rPr>
        <w:t xml:space="preserve">DAVIM et. al (2023). </w:t>
      </w:r>
      <w:r w:rsidRPr="000C5B0D">
        <w:rPr>
          <w:rFonts w:cs="Times New Roman"/>
          <w:i/>
          <w:iCs/>
        </w:rPr>
        <w:t>Indústria 5.0. Pessoas, Tecnologia e Sustentabilidade.</w:t>
      </w:r>
      <w:r w:rsidRPr="007B4E3C">
        <w:rPr>
          <w:rFonts w:cs="Times New Roman"/>
        </w:rPr>
        <w:t xml:space="preserve"> Conjuntura Actual Editora.</w:t>
      </w:r>
    </w:p>
    <w:p w14:paraId="25BF5AB3" w14:textId="77777777" w:rsidR="00FC0214" w:rsidRPr="00FC0214" w:rsidRDefault="00FC0214" w:rsidP="00FC0214">
      <w:pPr>
        <w:jc w:val="center"/>
        <w:rPr>
          <w:rFonts w:cs="Times New Roman"/>
          <w:b/>
          <w:bCs/>
        </w:rPr>
      </w:pPr>
      <w:r w:rsidRPr="00FC0214">
        <w:rPr>
          <w:rFonts w:cs="Times New Roman"/>
          <w:b/>
          <w:bCs/>
        </w:rPr>
        <w:t>Questões para Análise e Reflexão dos Estudantes:</w:t>
      </w:r>
    </w:p>
    <w:p w14:paraId="39075B32" w14:textId="1A5298DC" w:rsidR="00FC0214" w:rsidRPr="000C650C" w:rsidRDefault="00FC0214" w:rsidP="00FC0214">
      <w:pPr>
        <w:rPr>
          <w:rFonts w:cs="Times New Roman"/>
          <w:b/>
          <w:bCs/>
        </w:rPr>
      </w:pPr>
      <w:r w:rsidRPr="000C650C">
        <w:rPr>
          <w:rFonts w:cs="Times New Roman"/>
          <w:b/>
          <w:bCs/>
        </w:rPr>
        <w:t>1.IA e Economia Circular (Sustentabilidade)</w:t>
      </w:r>
    </w:p>
    <w:p w14:paraId="72B58BB6" w14:textId="0C856D33" w:rsidR="00905D82" w:rsidRPr="000C5B0D" w:rsidRDefault="00FC0214">
      <w:pPr>
        <w:rPr>
          <w:rFonts w:cs="Times New Roman"/>
          <w:b/>
          <w:bCs/>
        </w:rPr>
      </w:pPr>
      <w:r w:rsidRPr="000C650C">
        <w:rPr>
          <w:rFonts w:cs="Times New Roman"/>
          <w:b/>
          <w:bCs/>
        </w:rPr>
        <w:t>Como é que a IA pode ser utilizada para resolver o problema do desperdício de matérias-primas raras na EcoLogística?</w:t>
      </w:r>
    </w:p>
    <w:p w14:paraId="3E127EF1" w14:textId="5A31E136" w:rsidR="007F25EE" w:rsidRDefault="000C5B0D" w:rsidP="000C5B0D">
      <w:pPr>
        <w:ind w:left="708"/>
      </w:pPr>
      <w:r>
        <w:t>1-</w:t>
      </w:r>
      <w:r w:rsidR="007F25EE" w:rsidRPr="007F25EE">
        <w:t>A IA, na Indústria 5.0, pode reduzir o desperdício de matérias-primas raras ao otimizar o uso de recursos, prever falhas, melhorar a reciclagem e simular processos produtivos. Assim, promove uma produção mais eficiente, sustentável e alinhada com a economia circular.</w:t>
      </w:r>
    </w:p>
    <w:p w14:paraId="49370BA0" w14:textId="425AE97D" w:rsidR="00FC0214" w:rsidRPr="000C650C" w:rsidRDefault="00FC0214" w:rsidP="00FC0214">
      <w:pPr>
        <w:rPr>
          <w:b/>
          <w:bCs/>
        </w:rPr>
      </w:pPr>
      <w:r w:rsidRPr="000C650C">
        <w:rPr>
          <w:b/>
          <w:bCs/>
        </w:rPr>
        <w:t>2.Colaboração Humano-Máquina (Human-centricity).</w:t>
      </w:r>
    </w:p>
    <w:p w14:paraId="01ECDE84" w14:textId="5FC5CD1E" w:rsidR="00FC0214" w:rsidRPr="000C650C" w:rsidRDefault="00FC0214" w:rsidP="00FC0214">
      <w:pPr>
        <w:rPr>
          <w:b/>
          <w:bCs/>
        </w:rPr>
      </w:pPr>
      <w:r w:rsidRPr="000C650C">
        <w:rPr>
          <w:b/>
          <w:bCs/>
        </w:rPr>
        <w:t xml:space="preserve"> Em vez de substituir os trabalhadores por mais automação, como é que a introdução de cobots (robôs colaborativos) apoiados por IA pode melhorar o bem-estar dos operadores?</w:t>
      </w:r>
    </w:p>
    <w:p w14:paraId="2BBE90A9" w14:textId="25EF2946" w:rsidR="00FE1C68" w:rsidRDefault="007F25EE" w:rsidP="000C5B0D">
      <w:pPr>
        <w:ind w:left="708"/>
      </w:pPr>
      <w:r>
        <w:t xml:space="preserve">2 - </w:t>
      </w:r>
      <w:r w:rsidRPr="007F25EE">
        <w:t xml:space="preserve">Na Indústria 5.0, os cobots com IA não substituem os trabalhadores, mas colaboram com eles, colocando o bem-estar humano no centro. Eles reduzem o esforço físico e riscos, diminuem a monotonia e o burnout, e permitem que os operadores se concentrem em tarefas mais criativas e estratégicas. Além disso, </w:t>
      </w:r>
      <w:r w:rsidRPr="007F25EE">
        <w:lastRenderedPageBreak/>
        <w:t>promovem aprendizagem contínua e valorizam competências humanas, tornando a tecnologia uma parceira que melhora a qualidade de vida no trabalho.</w:t>
      </w:r>
    </w:p>
    <w:p w14:paraId="61F37CD9" w14:textId="6A3C0161" w:rsidR="000C650C" w:rsidRPr="000C650C" w:rsidRDefault="000C650C" w:rsidP="000C650C">
      <w:pPr>
        <w:rPr>
          <w:b/>
          <w:bCs/>
        </w:rPr>
      </w:pPr>
      <w:r w:rsidRPr="000C650C">
        <w:rPr>
          <w:b/>
          <w:bCs/>
        </w:rPr>
        <w:t>3.Tomada de Decisão e Ética (Resiliência).</w:t>
      </w:r>
    </w:p>
    <w:p w14:paraId="673EE4B0" w14:textId="55098B90" w:rsidR="000C650C" w:rsidRPr="000C650C" w:rsidRDefault="000C650C" w:rsidP="000C650C">
      <w:pPr>
        <w:rPr>
          <w:b/>
          <w:bCs/>
        </w:rPr>
      </w:pPr>
      <w:r w:rsidRPr="000C650C">
        <w:rPr>
          <w:b/>
          <w:bCs/>
        </w:rPr>
        <w:t>Perante uma falha súbita de fornecimento, como é que a IA pode apoiar as decisões éticas e estratégicas do engenheiro informático?</w:t>
      </w:r>
    </w:p>
    <w:p w14:paraId="26AD6E55" w14:textId="6E6DA016" w:rsidR="007F25EE" w:rsidRPr="007F25EE" w:rsidRDefault="007F25EE" w:rsidP="000C5B0D">
      <w:pPr>
        <w:ind w:left="708"/>
      </w:pPr>
      <w:r>
        <w:t xml:space="preserve">3 - </w:t>
      </w:r>
      <w:r w:rsidRPr="007F25EE">
        <w:t xml:space="preserve">Na Indústria 5.0, a IA reforça a resiliência ao ajudar o engenheiro informático a reagir rapidamente a falhas de fornecimento, analisando dados em tempo real e sugerindo soluções como fornecedores alternativos ou reconfigurações da produção. Também permite simular cenários de crise através de </w:t>
      </w:r>
      <w:r w:rsidR="00797406">
        <w:t>testes</w:t>
      </w:r>
      <w:r w:rsidRPr="007F25EE">
        <w:t xml:space="preserve"> digitais, reduzindo riscos e melhorando a tomada de decisão.</w:t>
      </w:r>
    </w:p>
    <w:p w14:paraId="666E7E68" w14:textId="77777777" w:rsidR="007F25EE" w:rsidRDefault="007F25EE" w:rsidP="000C5B0D">
      <w:pPr>
        <w:ind w:left="708"/>
      </w:pPr>
      <w:r w:rsidRPr="007F25EE">
        <w:t>No plano ético, a IA avalia o impacto ambiental e social das escolhas, ajudando a garantir decisões mais sustentáveis e justas. No entanto, a decisão final continua a ser humana, mantendo o princípio “human-in-the-loop” e assegurando responsabilidade e julgamento ético.</w:t>
      </w:r>
    </w:p>
    <w:p w14:paraId="5AE212A3" w14:textId="30CB5950" w:rsidR="000C650C" w:rsidRPr="000C650C" w:rsidRDefault="000C650C" w:rsidP="000C650C">
      <w:pPr>
        <w:rPr>
          <w:b/>
          <w:bCs/>
        </w:rPr>
      </w:pPr>
      <w:r w:rsidRPr="000C650C">
        <w:rPr>
          <w:b/>
          <w:bCs/>
        </w:rPr>
        <w:t>4.Competências do Engenheiro do Futuro</w:t>
      </w:r>
    </w:p>
    <w:p w14:paraId="15FE4B4A" w14:textId="2DF1D028" w:rsidR="000C650C" w:rsidRPr="000C650C" w:rsidRDefault="000C650C" w:rsidP="000C650C">
      <w:pPr>
        <w:rPr>
          <w:b/>
          <w:bCs/>
        </w:rPr>
      </w:pPr>
      <w:r w:rsidRPr="000C650C">
        <w:rPr>
          <w:b/>
          <w:bCs/>
        </w:rPr>
        <w:t xml:space="preserve"> Quais são as competências (soft e hard skills) que os estudantes, enquanto futuros engenheiros, precisam de desenvolver para gerir esta IA na Indústria 5.0?</w:t>
      </w:r>
    </w:p>
    <w:p w14:paraId="11F37219" w14:textId="1038C72D" w:rsidR="007F25EE" w:rsidRPr="007F25EE" w:rsidRDefault="007F25EE" w:rsidP="000C5B0D">
      <w:pPr>
        <w:ind w:left="708"/>
      </w:pPr>
      <w:r>
        <w:t xml:space="preserve">4 - </w:t>
      </w:r>
      <w:r w:rsidRPr="007F25EE">
        <w:t>Na Indústria 5.0, os engenheiros informáticos precisam de combinar competências técnicas e humanas para gerir a IA de forma ética e sustentável.</w:t>
      </w:r>
    </w:p>
    <w:p w14:paraId="436CD331" w14:textId="77777777" w:rsidR="007F25EE" w:rsidRPr="007F25EE" w:rsidRDefault="007F25EE" w:rsidP="000C5B0D">
      <w:pPr>
        <w:ind w:left="708"/>
      </w:pPr>
      <w:r w:rsidRPr="007F25EE">
        <w:t>Nas hard skills, destacam-se o domínio de sistemas de IA e IoT, programação assistida por IA, engenharia de prompts, gestão de cobots e desenvolvimento de soluções orientadas para a economia circular e sustentabilidade.</w:t>
      </w:r>
    </w:p>
    <w:p w14:paraId="40EEDBC9" w14:textId="77777777" w:rsidR="007F25EE" w:rsidRPr="007F25EE" w:rsidRDefault="007F25EE" w:rsidP="000C5B0D">
      <w:pPr>
        <w:ind w:left="708"/>
      </w:pPr>
      <w:r w:rsidRPr="007F25EE">
        <w:t>Nas soft skills, são essenciais a centralidade no ser humano, o pensamento crítico, a responsabilidade ética, a resiliência e a capacidade de liderar equipas híbridas (humanos e IA), garantindo decisões equilibradas.</w:t>
      </w:r>
    </w:p>
    <w:p w14:paraId="56439E87" w14:textId="6D3DBBEC" w:rsidR="007F25EE" w:rsidRDefault="007F25EE" w:rsidP="000C5B0D">
      <w:pPr>
        <w:ind w:left="708"/>
      </w:pPr>
      <w:r w:rsidRPr="007F25EE">
        <w:t>No conjunto, o engenheiro deixa de ser apenas técnico e passa a ser um “estratega” que integra tecnologia, ética e sustentabilidade.</w:t>
      </w:r>
    </w:p>
    <w:p w14:paraId="1E1DFAE7" w14:textId="77777777" w:rsidR="000C650C" w:rsidRDefault="000C650C"/>
    <w:p w14:paraId="6F768D06" w14:textId="77777777" w:rsidR="00A374B2" w:rsidRDefault="00A374B2"/>
    <w:p w14:paraId="3B46321D" w14:textId="77777777" w:rsidR="00A374B2" w:rsidRDefault="00A374B2"/>
    <w:p w14:paraId="25D3E2D2" w14:textId="77777777" w:rsidR="00A374B2" w:rsidRDefault="00A374B2"/>
    <w:p w14:paraId="4A6C03BE" w14:textId="77777777" w:rsidR="00A374B2" w:rsidRDefault="00A374B2"/>
    <w:p w14:paraId="0525B7AD" w14:textId="77777777" w:rsidR="00A374B2" w:rsidRDefault="00A374B2"/>
    <w:p w14:paraId="5D568C9A" w14:textId="130424B1" w:rsidR="00A374B2" w:rsidRDefault="00C04E3B" w:rsidP="00A374B2">
      <w:r w:rsidRPr="000C650C">
        <w:rPr>
          <w:b/>
          <w:bCs/>
        </w:rPr>
        <w:lastRenderedPageBreak/>
        <w:t>FEEDBACK D</w:t>
      </w:r>
      <w:r w:rsidR="000C650C">
        <w:rPr>
          <w:b/>
          <w:bCs/>
        </w:rPr>
        <w:t>O</w:t>
      </w:r>
      <w:r w:rsidRPr="000C650C">
        <w:rPr>
          <w:b/>
          <w:bCs/>
        </w:rPr>
        <w:t xml:space="preserve"> GRUPO</w:t>
      </w:r>
      <w:r w:rsidR="000D1A01" w:rsidRPr="000C650C">
        <w:rPr>
          <w:b/>
          <w:bCs/>
        </w:rPr>
        <w:t xml:space="preserve"> 11 (João Dias e Diogo Ferreira)</w:t>
      </w:r>
      <w:r w:rsidRPr="000C650C">
        <w:rPr>
          <w:b/>
          <w:bCs/>
        </w:rPr>
        <w:br/>
      </w:r>
      <w:r>
        <w:t>Após troca de ideias com o colega de grupo, concluímos que o trabalho est</w:t>
      </w:r>
      <w:r w:rsidR="000C650C">
        <w:t>á</w:t>
      </w:r>
      <w:r>
        <w:t xml:space="preserve"> de facto um pouco prematuro e necessita de mais desenvolvimento assegurando assim uma boa fundamentação em cada resposta dada.</w:t>
      </w:r>
    </w:p>
    <w:p w14:paraId="465B36A5" w14:textId="13130FEC" w:rsidR="00A374B2" w:rsidRDefault="00A374B2" w:rsidP="00A374B2">
      <w:r>
        <w:t>O texto está bem estruturado, claro e coerente, e usa bem os conceitos-chave (IA,</w:t>
      </w:r>
    </w:p>
    <w:p w14:paraId="344C2378" w14:textId="77777777" w:rsidR="00A374B2" w:rsidRDefault="00A374B2" w:rsidP="00A374B2">
      <w:r w:rsidRPr="00A374B2">
        <w:rPr>
          <w:lang w:val="en-US"/>
        </w:rPr>
        <w:t xml:space="preserve">cobots, sustentabilidade, human-in-the-loop). </w:t>
      </w:r>
      <w:r>
        <w:t>Isso é um ponto forte.</w:t>
      </w:r>
    </w:p>
    <w:p w14:paraId="67F99007" w14:textId="77777777" w:rsidR="00A374B2" w:rsidRDefault="00A374B2" w:rsidP="00A374B2">
      <w:r>
        <w:t>Coisas a melhorar:</w:t>
      </w:r>
    </w:p>
    <w:p w14:paraId="6C1749C9" w14:textId="77777777" w:rsidR="00A374B2" w:rsidRDefault="00A374B2" w:rsidP="00A374B2">
      <w:r>
        <w:t>1. Falta de profundidade (o principal problema)</w:t>
      </w:r>
    </w:p>
    <w:p w14:paraId="54769DC7" w14:textId="77777777" w:rsidR="00A374B2" w:rsidRDefault="00A374B2" w:rsidP="00A374B2">
      <w:r>
        <w:t>Muitas respostas genéricas. Dizemos coisas corretas, mas às vezes parece “manual</w:t>
      </w:r>
    </w:p>
    <w:p w14:paraId="658FBB93" w14:textId="77777777" w:rsidR="00A374B2" w:rsidRDefault="00A374B2" w:rsidP="00A374B2">
      <w:r>
        <w:t>teórico”, sem exemplos concretos ou consequências mais específicas.</w:t>
      </w:r>
    </w:p>
    <w:p w14:paraId="561BDFE6" w14:textId="77777777" w:rsidR="00A374B2" w:rsidRDefault="00A374B2" w:rsidP="00A374B2">
      <w:r>
        <w:t>Exemplo:</w:t>
      </w:r>
    </w:p>
    <w:p w14:paraId="0669712C" w14:textId="77777777" w:rsidR="00A374B2" w:rsidRDefault="00A374B2" w:rsidP="00A374B2">
      <w:r>
        <w:t>“otimizar recursos e melhorar reciclagem” — como? com sensores? algoritmos</w:t>
      </w:r>
    </w:p>
    <w:p w14:paraId="162746B4" w14:textId="77777777" w:rsidR="00A374B2" w:rsidRDefault="00A374B2" w:rsidP="00A374B2">
      <w:r>
        <w:t>preditivos? gémeos digitais?</w:t>
      </w:r>
    </w:p>
    <w:p w14:paraId="7BD03730" w14:textId="77777777" w:rsidR="00A374B2" w:rsidRDefault="00A374B2" w:rsidP="00A374B2">
      <w:r>
        <w:t>2. Repetição de ideias</w:t>
      </w:r>
    </w:p>
    <w:p w14:paraId="7DE2176F" w14:textId="77777777" w:rsidR="00A374B2" w:rsidRDefault="00A374B2" w:rsidP="00A374B2">
      <w:r>
        <w:t>Em várias respostas repetimos os termos: (sustentabilidade, bem-estar humano,</w:t>
      </w:r>
    </w:p>
    <w:p w14:paraId="65A9E5D9" w14:textId="77777777" w:rsidR="00A374B2" w:rsidRDefault="00A374B2" w:rsidP="00A374B2">
      <w:r>
        <w:t>eficiência).</w:t>
      </w:r>
    </w:p>
    <w:p w14:paraId="41E39EA8" w14:textId="77777777" w:rsidR="00A374B2" w:rsidRDefault="00A374B2" w:rsidP="00A374B2">
      <w:r>
        <w:t>Isso é bom, mas podia haver mais variedade de argumentos e menos repetição da</w:t>
      </w:r>
    </w:p>
    <w:p w14:paraId="65A5FF99" w14:textId="544A714A" w:rsidR="000C650C" w:rsidRDefault="00A374B2" w:rsidP="00A374B2">
      <w:r>
        <w:t>mesma lógica.</w:t>
      </w:r>
    </w:p>
    <w:sectPr w:rsidR="000C6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641F3"/>
    <w:multiLevelType w:val="hybridMultilevel"/>
    <w:tmpl w:val="CCE617E0"/>
    <w:lvl w:ilvl="0" w:tplc="E0DCF8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66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42"/>
    <w:rsid w:val="000C5B0D"/>
    <w:rsid w:val="000C650C"/>
    <w:rsid w:val="000D1A01"/>
    <w:rsid w:val="00460F10"/>
    <w:rsid w:val="007957F7"/>
    <w:rsid w:val="00797406"/>
    <w:rsid w:val="007B4E3C"/>
    <w:rsid w:val="007F25EE"/>
    <w:rsid w:val="008360D2"/>
    <w:rsid w:val="008E41A0"/>
    <w:rsid w:val="008F730E"/>
    <w:rsid w:val="00905D82"/>
    <w:rsid w:val="00A374B2"/>
    <w:rsid w:val="00BD3D42"/>
    <w:rsid w:val="00C04E3B"/>
    <w:rsid w:val="00C44A6B"/>
    <w:rsid w:val="00D0453F"/>
    <w:rsid w:val="00E92723"/>
    <w:rsid w:val="00F47708"/>
    <w:rsid w:val="00FC0214"/>
    <w:rsid w:val="00FE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39D4D"/>
  <w15:chartTrackingRefBased/>
  <w15:docId w15:val="{10B59799-838B-4A06-9878-024062B8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68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D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D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D3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D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D3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D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D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D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D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D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D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D3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D3D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D3D4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D3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D3D4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D3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D3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D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D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D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D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D3D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D4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D3D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D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D3D4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D3D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2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769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Moreira</dc:creator>
  <cp:keywords/>
  <dc:description/>
  <cp:lastModifiedBy>Pedro Moreira</cp:lastModifiedBy>
  <cp:revision>3</cp:revision>
  <dcterms:created xsi:type="dcterms:W3CDTF">2026-05-08T16:28:00Z</dcterms:created>
  <dcterms:modified xsi:type="dcterms:W3CDTF">2026-05-09T21:11:00Z</dcterms:modified>
</cp:coreProperties>
</file>