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firstLine="420"/>
      </w:pPr>
      <w:r>
        <w:rPr>
          <w:rFonts w:hint="eastAsia"/>
          <w:color w:val="FF0000"/>
          <w:sz w:val="24"/>
        </w:rPr>
        <w:t>SpringMVC</w:t>
      </w:r>
    </w:p>
    <w:p>
      <w:pPr/>
      <w:r>
        <w:rPr>
          <w:rFonts w:hint="eastAsia"/>
        </w:rPr>
        <w:t>课程目标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理解mvc设计模式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  <w:color w:val="FF0000"/>
        </w:rPr>
        <w:t>重点</w:t>
      </w:r>
      <w:r>
        <w:rPr>
          <w:rFonts w:hint="eastAsia"/>
        </w:rPr>
        <w:t>)介绍Springmvc和</w:t>
      </w:r>
      <w:r>
        <w:rPr>
          <w:rFonts w:hint="eastAsia"/>
          <w:color w:val="FF0000"/>
        </w:rPr>
        <w:t>Springmvc工作原理</w:t>
      </w:r>
    </w:p>
    <w:p>
      <w:pPr>
        <w:pStyle w:val="10"/>
        <w:numPr>
          <w:ilvl w:val="0"/>
          <w:numId w:val="1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使用Idea创建Maven web工程并添加Tomcat插件运行工程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  <w:color w:val="FF0000"/>
        </w:rPr>
        <w:t>重点</w:t>
      </w:r>
      <w:r>
        <w:rPr>
          <w:rFonts w:hint="eastAsia"/>
        </w:rPr>
        <w:t>)搭建Springmvc的开发环境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使用Springmvc实现登入</w:t>
      </w:r>
    </w:p>
    <w:p>
      <w:pPr>
        <w:pStyle w:val="10"/>
        <w:ind w:left="360" w:firstLine="0" w:firstLineChars="0"/>
      </w:pPr>
      <w:r>
        <w:rPr>
          <w:rFonts w:hint="eastAsia"/>
        </w:rPr>
        <w:t>&gt;&gt;理解控制器的创建</w:t>
      </w:r>
    </w:p>
    <w:p>
      <w:pPr>
        <w:pStyle w:val="10"/>
        <w:ind w:left="360" w:firstLine="0" w:firstLineChars="0"/>
      </w:pPr>
      <w:r>
        <w:rPr>
          <w:rFonts w:hint="eastAsia"/>
        </w:rPr>
        <w:t>&gt;&gt;理解ModelAndView对象</w:t>
      </w:r>
    </w:p>
    <w:p>
      <w:pPr>
        <w:pStyle w:val="10"/>
        <w:ind w:left="360" w:firstLine="0" w:firstLineChars="0"/>
      </w:pPr>
    </w:p>
    <w:p>
      <w:pPr/>
    </w:p>
    <w:p>
      <w:pPr/>
      <w:r>
        <w:rPr>
          <w:rFonts w:hint="eastAsia"/>
        </w:rPr>
        <w:t>回顾:三层架构</w:t>
      </w:r>
    </w:p>
    <w:p>
      <w:pPr/>
      <w:r>
        <w:rPr>
          <w:rFonts w:hint="eastAsia"/>
        </w:rPr>
        <w:drawing>
          <wp:inline distT="0" distB="0" distL="0" distR="0">
            <wp:extent cx="5267325" cy="1714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MVC设计模式(</w:t>
      </w:r>
      <w:r>
        <w:rPr>
          <w:rFonts w:hint="eastAsia"/>
          <w:color w:val="FF0000"/>
        </w:rPr>
        <w:t>思想</w:t>
      </w:r>
      <w:r>
        <w:rPr>
          <w:rFonts w:hint="eastAsia"/>
        </w:rPr>
        <w:t>)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理解MVC的术语</w:t>
      </w:r>
    </w:p>
    <w:p>
      <w:pPr>
        <w:pStyle w:val="10"/>
        <w:ind w:left="840" w:leftChars="400" w:firstLine="0" w:firstLineChars="0"/>
      </w:pPr>
      <w:r>
        <w:rPr>
          <w:rFonts w:hint="eastAsia"/>
        </w:rPr>
        <w:t>M(Model):模型层   对应组件:JavaBean</w:t>
      </w:r>
    </w:p>
    <w:p>
      <w:pPr>
        <w:pStyle w:val="10"/>
        <w:ind w:left="840" w:leftChars="400" w:firstLine="0" w:firstLineChars="0"/>
      </w:pPr>
      <w:r>
        <w:rPr>
          <w:rFonts w:hint="eastAsia"/>
        </w:rPr>
        <w:t>V(VIEW):视图层  对应组件:HTML或者 Jsp</w:t>
      </w:r>
    </w:p>
    <w:p>
      <w:pPr>
        <w:pStyle w:val="10"/>
        <w:ind w:left="840" w:leftChars="400" w:firstLine="0" w:firstLineChars="0"/>
      </w:pPr>
      <w:r>
        <w:rPr>
          <w:rFonts w:hint="eastAsia"/>
        </w:rPr>
        <w:t>C(Controller):控制器  对应的组件:Servlet</w:t>
      </w:r>
    </w:p>
    <w:p>
      <w:pPr>
        <w:pStyle w:val="10"/>
        <w:ind w:left="420" w:firstLine="0" w:firstLineChars="0"/>
      </w:pPr>
    </w:p>
    <w:p>
      <w:pPr>
        <w:pStyle w:val="10"/>
        <w:numPr>
          <w:ilvl w:val="0"/>
          <w:numId w:val="3"/>
        </w:numPr>
        <w:ind w:firstLineChars="0"/>
      </w:pPr>
      <w:r>
        <w:t>J</w:t>
      </w:r>
      <w:r>
        <w:rPr>
          <w:rFonts w:hint="eastAsia"/>
        </w:rPr>
        <w:t>sp+servlet+Javabean(Model 2模式)开发模式与Mvc的关系</w:t>
      </w:r>
    </w:p>
    <w:p>
      <w:pPr>
        <w:pStyle w:val="10"/>
        <w:ind w:left="780" w:firstLine="0" w:firstLineChars="0"/>
      </w:pPr>
      <w:r>
        <w:t>J</w:t>
      </w:r>
      <w:r>
        <w:rPr>
          <w:rFonts w:hint="eastAsia"/>
        </w:rPr>
        <w:t>sp+servlet+javabean是实现mvc思想</w:t>
      </w:r>
    </w:p>
    <w:p>
      <w:pPr>
        <w:pStyle w:val="10"/>
        <w:ind w:left="78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343400" cy="28809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5896" cy="288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780" w:firstLine="0" w:firstLineChars="0"/>
      </w:pP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mvc的优点和</w:t>
      </w:r>
      <w:r>
        <w:rPr>
          <w:rFonts w:hint="eastAsia"/>
          <w:b/>
          <w:bCs/>
        </w:rPr>
        <w:t>缺点</w:t>
      </w:r>
      <w:r>
        <w:rPr>
          <w:rFonts w:hint="eastAsia"/>
        </w:rPr>
        <w:t>:</w:t>
      </w:r>
    </w:p>
    <w:p>
      <w:pPr>
        <w:pStyle w:val="10"/>
        <w:ind w:left="1202" w:firstLine="0" w:firstLineChars="0"/>
      </w:pPr>
      <w:r>
        <w:rPr>
          <w:b/>
          <w:bCs/>
        </w:rPr>
        <w:t xml:space="preserve">MVC </w:t>
      </w:r>
      <w:r>
        <w:rPr>
          <w:rFonts w:hint="eastAsia"/>
          <w:b/>
          <w:bCs/>
        </w:rPr>
        <w:t>优点</w:t>
      </w:r>
    </w:p>
    <w:p>
      <w:pPr>
        <w:pStyle w:val="10"/>
        <w:numPr>
          <w:ilvl w:val="1"/>
          <w:numId w:val="3"/>
        </w:numPr>
        <w:ind w:firstLine="422"/>
      </w:pPr>
      <w:r>
        <w:rPr>
          <w:rFonts w:hint="eastAsia"/>
          <w:b/>
          <w:bCs/>
        </w:rPr>
        <w:t>多视图共享一个模型，大大</w:t>
      </w:r>
      <w:r>
        <w:rPr>
          <w:rFonts w:hint="eastAsia"/>
          <w:b/>
          <w:bCs/>
          <w:color w:val="FF0000"/>
        </w:rPr>
        <w:t>提高代码的可重用性</w:t>
      </w:r>
    </w:p>
    <w:p>
      <w:pPr>
        <w:pStyle w:val="10"/>
        <w:numPr>
          <w:ilvl w:val="1"/>
          <w:numId w:val="3"/>
        </w:numPr>
        <w:ind w:firstLine="422"/>
      </w:pPr>
      <w:r>
        <w:rPr>
          <w:b/>
          <w:bCs/>
        </w:rPr>
        <w:t>MVC</w:t>
      </w:r>
      <w:r>
        <w:rPr>
          <w:rFonts w:hint="eastAsia"/>
          <w:b/>
          <w:bCs/>
        </w:rPr>
        <w:t>三个模块相互独立，</w:t>
      </w:r>
      <w:r>
        <w:rPr>
          <w:rFonts w:hint="eastAsia"/>
          <w:b/>
          <w:bCs/>
          <w:color w:val="FF0000"/>
        </w:rPr>
        <w:t>松耦合架构</w:t>
      </w:r>
    </w:p>
    <w:p>
      <w:pPr>
        <w:pStyle w:val="10"/>
        <w:numPr>
          <w:ilvl w:val="1"/>
          <w:numId w:val="3"/>
        </w:numPr>
        <w:ind w:firstLine="422"/>
      </w:pPr>
      <w:r>
        <w:rPr>
          <w:rFonts w:hint="eastAsia"/>
          <w:b/>
          <w:bCs/>
        </w:rPr>
        <w:t>控制器提高了应用程序的灵活性和可配置性</w:t>
      </w:r>
    </w:p>
    <w:p>
      <w:pPr>
        <w:pStyle w:val="10"/>
        <w:numPr>
          <w:ilvl w:val="1"/>
          <w:numId w:val="3"/>
        </w:numPr>
        <w:ind w:firstLine="422"/>
      </w:pPr>
      <w:r>
        <w:rPr>
          <w:rFonts w:hint="eastAsia"/>
          <w:b/>
          <w:bCs/>
        </w:rPr>
        <w:t>有利于</w:t>
      </w:r>
      <w:r>
        <w:rPr>
          <w:rFonts w:hint="eastAsia"/>
          <w:b/>
          <w:bCs/>
          <w:color w:val="FF0000"/>
        </w:rPr>
        <w:t>软件工程化管理</w:t>
      </w:r>
    </w:p>
    <w:p>
      <w:pPr>
        <w:pStyle w:val="10"/>
        <w:ind w:left="1682" w:firstLine="0" w:firstLineChars="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6985</wp:posOffset>
                </wp:positionV>
                <wp:extent cx="5039995" cy="360680"/>
                <wp:effectExtent l="76200" t="76200" r="122555" b="97155"/>
                <wp:wrapNone/>
                <wp:docPr id="6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9995" cy="360484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DF5FD"/>
                        </a:solidFill>
                        <a:ln w="50800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38100" sx="101000" sy="101000" algn="ctr" rotWithShape="0">
                            <a:prstClr val="black">
                              <a:alpha val="1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700"/>
                              </w:tabs>
                              <w:spacing w:before="0" w:beforeAutospacing="0" w:after="0" w:afterAutospacing="0" w:line="312" w:lineRule="auto"/>
                              <w:ind w:firstLine="422"/>
                              <w:textAlignment w:val="baseline"/>
                            </w:pPr>
                            <w:r>
                              <w:rPr>
                                <w:rFonts w:hint="eastAsia" w:ascii="Arial" w:cstheme="minorBidi"/>
                                <w:b/>
                                <w:bCs/>
                                <w:color w:val="071215" w:themeColor="accent5" w:themeShade="1A"/>
                                <w:kern w:val="24"/>
                              </w:rPr>
                              <w:t xml:space="preserve">完美的系统架构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71215" w:themeColor="accent5" w:themeShade="1A"/>
                                <w:kern w:val="24"/>
                              </w:rPr>
                              <w:t xml:space="preserve">= </w:t>
                            </w:r>
                            <w:r>
                              <w:rPr>
                                <w:rFonts w:hint="eastAsia" w:ascii="Arial" w:cstheme="minorBidi"/>
                                <w:b/>
                                <w:bCs/>
                                <w:color w:val="071215" w:themeColor="accent5" w:themeShade="1A"/>
                                <w:kern w:val="24"/>
                              </w:rPr>
                              <w:t>松耦合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71215" w:themeColor="accent5" w:themeShade="1A"/>
                                <w:kern w:val="24"/>
                              </w:rPr>
                              <w:t>+</w:t>
                            </w:r>
                            <w:r>
                              <w:rPr>
                                <w:rFonts w:hint="eastAsia" w:ascii="Arial" w:cstheme="minorBidi"/>
                                <w:b/>
                                <w:bCs/>
                                <w:color w:val="071215" w:themeColor="accent5" w:themeShade="1A"/>
                                <w:kern w:val="24"/>
                              </w:rPr>
                              <w:t>高重用性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71215" w:themeColor="accent5" w:themeShade="1A"/>
                                <w:kern w:val="24"/>
                              </w:rPr>
                              <w:t>+</w:t>
                            </w:r>
                            <w:r>
                              <w:rPr>
                                <w:rFonts w:hint="eastAsia" w:ascii="Arial" w:cstheme="minorBidi"/>
                                <w:b/>
                                <w:bCs/>
                                <w:color w:val="071215" w:themeColor="accent5" w:themeShade="1A"/>
                                <w:kern w:val="24"/>
                              </w:rPr>
                              <w:t>高扩展性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23.5pt;margin-top:0.55pt;height:28.4pt;width:396.85pt;z-index:251659264;mso-width-relative:page;mso-height-relative:page;" fillcolor="#EDF5FD" filled="t" stroked="t" coordsize="21600,21600" arcsize="0" o:gfxdata="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/o5i01wAAAAcBAAAPAAAAAAAAAAEAIAAAACIAAABkcnMv&#10;ZG93bnJldi54bWxQSwECFAAUAAAACACHTuJAmzIr3XYCAAAXBQAADgAAAAAAAAABACAAAAAmAQAA&#10;ZHJzL2Uyb0RvYy54bWxQSwUGAAAAAAYABgBZAQAADgYAAAAA&#10;">
                <v:fill on="t" focussize="0,0"/>
                <v:stroke weight="4pt" color="#00B0F0" joinstyle="round"/>
                <v:imagedata o:title=""/>
                <o:lock v:ext="edit" aspectratio="f"/>
                <v:shadow on="t" type="perspective" color="#000000" opacity="6553f" offset="0pt,0pt" origin="0f,0f" matrix="66191f,0f,0f,66191f"/>
                <v:textbox>
                  <w:txbxContent>
                    <w:p>
                      <w:pPr>
                        <w:pStyle w:val="6"/>
                        <w:tabs>
                          <w:tab w:val="left" w:pos="700"/>
                        </w:tabs>
                        <w:spacing w:before="0" w:beforeAutospacing="0" w:after="0" w:afterAutospacing="0" w:line="312" w:lineRule="auto"/>
                        <w:ind w:firstLine="422"/>
                        <w:textAlignment w:val="baseline"/>
                      </w:pPr>
                      <w:r>
                        <w:rPr>
                          <w:rFonts w:hint="eastAsia" w:ascii="Arial" w:cstheme="minorBidi"/>
                          <w:b/>
                          <w:bCs/>
                          <w:color w:val="071215" w:themeColor="accent5" w:themeShade="1A"/>
                          <w:kern w:val="24"/>
                        </w:rPr>
                        <w:t xml:space="preserve">完美的系统架构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71215" w:themeColor="accent5" w:themeShade="1A"/>
                          <w:kern w:val="24"/>
                        </w:rPr>
                        <w:t xml:space="preserve">= </w:t>
                      </w:r>
                      <w:r>
                        <w:rPr>
                          <w:rFonts w:hint="eastAsia" w:ascii="Arial" w:cstheme="minorBidi"/>
                          <w:b/>
                          <w:bCs/>
                          <w:color w:val="071215" w:themeColor="accent5" w:themeShade="1A"/>
                          <w:kern w:val="24"/>
                        </w:rPr>
                        <w:t>松耦合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71215" w:themeColor="accent5" w:themeShade="1A"/>
                          <w:kern w:val="24"/>
                        </w:rPr>
                        <w:t>+</w:t>
                      </w:r>
                      <w:r>
                        <w:rPr>
                          <w:rFonts w:hint="eastAsia" w:ascii="Arial" w:cstheme="minorBidi"/>
                          <w:b/>
                          <w:bCs/>
                          <w:color w:val="071215" w:themeColor="accent5" w:themeShade="1A"/>
                          <w:kern w:val="24"/>
                        </w:rPr>
                        <w:t>高重用性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71215" w:themeColor="accent5" w:themeShade="1A"/>
                          <w:kern w:val="24"/>
                        </w:rPr>
                        <w:t>+</w:t>
                      </w:r>
                      <w:r>
                        <w:rPr>
                          <w:rFonts w:hint="eastAsia" w:ascii="Arial" w:cstheme="minorBidi"/>
                          <w:b/>
                          <w:bCs/>
                          <w:color w:val="071215" w:themeColor="accent5" w:themeShade="1A"/>
                          <w:kern w:val="24"/>
                        </w:rPr>
                        <w:t>高扩展性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10"/>
        <w:ind w:left="1682" w:firstLine="0" w:firstLineChars="0"/>
      </w:pPr>
    </w:p>
    <w:p>
      <w:pPr>
        <w:ind w:firstLine="1343" w:firstLineChars="637"/>
      </w:pPr>
      <w:r>
        <w:rPr>
          <w:b/>
          <w:bCs/>
        </w:rPr>
        <w:t xml:space="preserve">MVC </w:t>
      </w:r>
      <w:r>
        <w:rPr>
          <w:rFonts w:hint="eastAsia"/>
          <w:b/>
          <w:bCs/>
        </w:rPr>
        <w:t>缺点</w:t>
      </w:r>
    </w:p>
    <w:p>
      <w:pPr>
        <w:pStyle w:val="10"/>
        <w:numPr>
          <w:ilvl w:val="1"/>
          <w:numId w:val="4"/>
        </w:numPr>
        <w:tabs>
          <w:tab w:val="left" w:pos="1440"/>
        </w:tabs>
        <w:ind w:firstLine="422"/>
      </w:pPr>
      <w:r>
        <w:rPr>
          <w:rFonts w:hint="eastAsia"/>
          <w:b/>
          <w:bCs/>
        </w:rPr>
        <w:t>原理复杂</w:t>
      </w:r>
    </w:p>
    <w:p>
      <w:pPr>
        <w:pStyle w:val="10"/>
        <w:numPr>
          <w:ilvl w:val="1"/>
          <w:numId w:val="4"/>
        </w:numPr>
        <w:tabs>
          <w:tab w:val="left" w:pos="1440"/>
        </w:tabs>
        <w:ind w:firstLine="422"/>
      </w:pPr>
      <w:r>
        <w:rPr>
          <w:rFonts w:hint="eastAsia"/>
          <w:b/>
          <w:bCs/>
        </w:rPr>
        <w:t>增加了系统结构和实现的复杂性</w:t>
      </w:r>
    </w:p>
    <w:p>
      <w:pPr>
        <w:pStyle w:val="10"/>
        <w:numPr>
          <w:ilvl w:val="1"/>
          <w:numId w:val="4"/>
        </w:numPr>
        <w:tabs>
          <w:tab w:val="left" w:pos="1440"/>
        </w:tabs>
        <w:ind w:firstLine="422"/>
      </w:pPr>
      <w:r>
        <w:rPr>
          <w:rFonts w:hint="eastAsia"/>
          <w:b/>
          <w:bCs/>
        </w:rPr>
        <w:t>视图对模型数据的低效率访问</w:t>
      </w:r>
    </w:p>
    <w:p>
      <w:pPr>
        <w:pStyle w:val="10"/>
        <w:ind w:left="1682" w:firstLine="0" w:firstLineChars="0"/>
      </w:pPr>
    </w:p>
    <w:p>
      <w:pPr>
        <w:ind w:left="1260"/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springmvc框架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介绍springmvc框架</w:t>
      </w:r>
    </w:p>
    <w:p>
      <w:pPr>
        <w:pStyle w:val="10"/>
        <w:ind w:left="780" w:firstLine="0" w:firstLineChars="0"/>
      </w:pPr>
      <w:r>
        <w:t>S</w:t>
      </w:r>
      <w:r>
        <w:rPr>
          <w:rFonts w:hint="eastAsia"/>
        </w:rPr>
        <w:t>pringmvc框架是spring框架的子集，实现MVC思想的产物.</w:t>
      </w:r>
    </w:p>
    <w:p>
      <w:pPr>
        <w:pStyle w:val="10"/>
        <w:ind w:left="780" w:firstLine="0" w:firstLineChars="0"/>
        <w:rPr>
          <w:rFonts w:hint="eastAsia"/>
        </w:rPr>
      </w:pPr>
      <w:r>
        <w:rPr>
          <w:rFonts w:hint="eastAsia"/>
        </w:rPr>
        <w:t>注意:常用mvc框架:</w:t>
      </w:r>
      <w:r>
        <w:rPr>
          <w:rFonts w:hint="eastAsia"/>
          <w:color w:val="FF0000"/>
        </w:rPr>
        <w:t>Springmvc</w:t>
      </w:r>
      <w:r>
        <w:rPr>
          <w:rFonts w:hint="eastAsia"/>
        </w:rPr>
        <w:t>、struts2</w:t>
      </w:r>
    </w:p>
    <w:p>
      <w:pPr>
        <w:pStyle w:val="10"/>
        <w:ind w:left="780" w:firstLine="0" w:firstLineChars="0"/>
        <w:rPr>
          <w:rFonts w:hint="eastAsia"/>
        </w:rPr>
      </w:pP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  <w:color w:val="FF0000"/>
        </w:rPr>
        <w:t>(重点)</w:t>
      </w:r>
      <w:r>
        <w:rPr>
          <w:rFonts w:hint="eastAsia"/>
        </w:rPr>
        <w:t>Springmcv的工作原理</w:t>
      </w:r>
    </w:p>
    <w:p>
      <w:pPr>
        <w:ind w:left="420"/>
      </w:pPr>
      <w:r>
        <w:rPr>
          <w:rFonts w:hint="eastAsia"/>
        </w:rPr>
        <w:t>用户</w:t>
      </w:r>
      <w:r>
        <w:t>—</w:t>
      </w:r>
      <w:r>
        <w:rPr>
          <w:rFonts w:hint="eastAsia"/>
        </w:rPr>
        <w:t>发请求</w:t>
      </w:r>
      <w:r>
        <w:rPr/>
        <w:sym w:font="Wingdings" w:char="F0E0"/>
      </w:r>
      <w:r>
        <w:rPr>
          <w:rFonts w:hint="eastAsia"/>
        </w:rPr>
        <w:t>核心控制器(</w:t>
      </w:r>
      <w:r>
        <w:rPr>
          <w:color w:val="FF0000"/>
        </w:rPr>
        <w:t>DispatcherServlet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分发请求</w:t>
      </w:r>
      <w:r>
        <w:rPr/>
        <w:sym w:font="Wingdings" w:char="F0E0"/>
      </w:r>
      <w:r>
        <w:rPr>
          <w:rFonts w:hint="eastAsia"/>
          <w:color w:val="FF0000"/>
        </w:rPr>
        <w:t>用户控制器</w:t>
      </w:r>
      <w:r>
        <w:rPr>
          <w:rFonts w:hint="eastAsia"/>
        </w:rPr>
        <w:t>--</w:t>
      </w:r>
      <w:r>
        <w:rPr/>
        <w:sym w:font="Wingdings" w:char="F0E0"/>
      </w:r>
      <w:r>
        <w:rPr>
          <w:rFonts w:hint="eastAsia"/>
        </w:rPr>
        <w:t>调用模型层</w:t>
      </w:r>
    </w:p>
    <w:p>
      <w:pPr>
        <w:ind w:left="420"/>
      </w:pPr>
      <w:r>
        <w:rPr>
          <w:rFonts w:hint="eastAsia"/>
        </w:rPr>
        <w:t>视图进行呈现&lt;--ModelAndView(视图模型对象)--返回</w:t>
      </w:r>
      <w:r>
        <w:rPr>
          <w:rFonts w:hint="eastAsia"/>
          <w:lang w:val="en-US" w:eastAsia="zh-CN"/>
        </w:rPr>
        <w:t>-----------</w:t>
      </w:r>
    </w:p>
    <w:p>
      <w:pPr>
        <w:ind w:left="420"/>
      </w:pPr>
      <w:r>
        <w:drawing>
          <wp:inline distT="0" distB="0" distL="0" distR="0">
            <wp:extent cx="5275580" cy="2708275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(</w:t>
      </w:r>
      <w:r>
        <w:rPr>
          <w:rFonts w:hint="eastAsia"/>
          <w:color w:val="FF0000"/>
        </w:rPr>
        <w:t>重点</w:t>
      </w:r>
      <w:r>
        <w:rPr>
          <w:rFonts w:hint="eastAsia"/>
        </w:rPr>
        <w:t>)使用springmvc框架（版本4.3.3）的步骤：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导入springmvc相关的jar包(添加依赖)</w:t>
      </w:r>
    </w:p>
    <w:tbl>
      <w:tblPr>
        <w:tblStyle w:val="9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&lt;!-- </w:t>
            </w:r>
            <w:r>
              <w:rPr>
                <w:rFonts w:hint="eastAsia" w:cs="Courier New"/>
                <w:i/>
                <w:iCs/>
                <w:color w:val="808080"/>
              </w:rPr>
              <w:t xml:space="preserve">初始化框架的版本号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properties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spring.version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4.3.3.RELEASE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spring.version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properties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dependencies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&lt;!--spring</w:t>
            </w:r>
            <w:r>
              <w:rPr>
                <w:rFonts w:hint="eastAsia" w:cs="Courier New"/>
                <w:i/>
                <w:iCs/>
                <w:color w:val="808080"/>
              </w:rPr>
              <w:t>支持的相关依赖和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springmvc</w:t>
            </w:r>
            <w:r>
              <w:rPr>
                <w:rFonts w:hint="eastAsia" w:cs="Courier New"/>
                <w:i/>
                <w:iCs/>
                <w:color w:val="808080"/>
              </w:rPr>
              <w:t>依赖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(spring-web</w:t>
            </w:r>
            <w:r>
              <w:rPr>
                <w:rFonts w:hint="eastAsia" w:cs="Courier New"/>
                <w:i/>
                <w:iCs/>
                <w:color w:val="808080"/>
              </w:rPr>
              <w:t>、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spring-webmvc)--&gt;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FF0000"/>
              </w:rPr>
              <w:t xml:space="preserve">  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t>org.springframework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t>spring-web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t>${spring.version}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t>org.springframework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t>spring-webmvc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t>${spring.version}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br w:type="textWrapping"/>
            </w:r>
            <w:r>
              <w:rPr>
                <w:rFonts w:ascii="Courier New" w:hAnsi="Courier New" w:cs="Courier New"/>
                <w:color w:val="FF0000"/>
              </w:rPr>
              <w:t xml:space="preserve">  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org.springframework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spring-core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${spring.version}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org.springframework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spring-oxm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${spring.version}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org.springframework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spring-tx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${spring.version}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org.springframework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spring-jdbc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${spring.version}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org.springframework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spring-aop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${spring.version}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org.springframework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spring-context-support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${spring.version}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org.springframework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spring-test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${spring.version}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&lt;!-- </w:t>
            </w:r>
            <w:r>
              <w:rPr>
                <w:rFonts w:hint="eastAsia" w:cs="Courier New"/>
                <w:i/>
                <w:iCs/>
                <w:color w:val="808080"/>
              </w:rPr>
              <w:t>引入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Spring </w:t>
            </w:r>
            <w:r>
              <w:rPr>
                <w:rFonts w:hint="eastAsia" w:cs="Courier New"/>
                <w:i/>
                <w:iCs/>
                <w:color w:val="808080"/>
              </w:rPr>
              <w:t>依赖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end --&gt;</w:t>
            </w:r>
          </w:p>
        </w:tc>
      </w:tr>
    </w:tbl>
    <w:p>
      <w:pPr>
        <w:pStyle w:val="10"/>
        <w:ind w:left="780" w:firstLine="0" w:firstLineChars="0"/>
      </w:pPr>
    </w:p>
    <w:p>
      <w:pPr/>
    </w:p>
    <w:p>
      <w:pPr/>
      <w:r>
        <w:rPr>
          <w:rFonts w:hint="eastAsia"/>
        </w:rPr>
        <w:t xml:space="preserve">  2． 添加springmvc的配置文件(springmvc.xml)：存于resources目录</w:t>
      </w:r>
    </w:p>
    <w:p>
      <w:pPr>
        <w:ind w:firstLine="420" w:firstLineChars="200"/>
      </w:pPr>
      <w:r>
        <w:rPr>
          <w:rFonts w:hint="eastAsia"/>
        </w:rPr>
        <w:t>复制现有的springmvc配置文件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&lt;?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 version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="1.0"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encoding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="UTF-8"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?&gt;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 xml:space="preserve">beans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xmlns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="http://www.springframework.org/schema/beans"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xmlns: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xsi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="http://www.w3.org/2001/XMLSchema-instance"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xmlns: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p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="http://www.springframework.org/schema/p"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xmlns: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mvc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="http://www.springframework.org/schema/mvc"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xmlns: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context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="http://www.springframework.org/schema/context"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EFEFEF"/>
              </w:rPr>
              <w:t>xsi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EFEFEF"/>
              </w:rPr>
              <w:t>:schemaLocation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 http://www.springframework.org/schema/beans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http://www.springframework.org/schema/beans/spring-beans-4.3.xsd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  http://www.springframework.org/schema/context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 http://www.springframework.org/schema/context/spring-context-4.3.xsd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  http://www.springframework.org/schema/mvc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 http://www.springframework.org/schema/mvc/spring-mvc-4.3.xsd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EFEFEF"/>
              </w:rPr>
              <w:t xml:space="preserve">   "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</w:t>
            </w:r>
            <w:r>
              <w:rPr>
                <w:rFonts w:hint="eastAsia" w:cs="Courier New"/>
                <w:i/>
                <w:iCs/>
                <w:color w:val="808080"/>
              </w:rPr>
              <w:t>配置用户控制器的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beans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</w:p>
        </w:tc>
      </w:tr>
    </w:tbl>
    <w:p>
      <w:pPr/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修改web.xml文件:配置核心控制器</w:t>
      </w:r>
    </w:p>
    <w:tbl>
      <w:tblPr>
        <w:tblStyle w:val="9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核心控制器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1.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拦截所有的用户请求，并根据请求的名称分发到用户控制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2.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读取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sprignmvc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配置文件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servlet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servlet-name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springmvc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servlet-name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servlet-class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org.springframework.web.servlet.DispatcherServlet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servlet-class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init-param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param-name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contextConfigLocation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param-name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param-value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classpath:springmvc.xml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param-value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init-param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load-on-startup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1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load-on-startup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servlet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servlet-mapping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servlet-name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springmvc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servlet-name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拦截的请求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url-pattern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/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url-pattern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servlet-mapping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</w:p>
        </w:tc>
      </w:tr>
    </w:tbl>
    <w:p>
      <w:pPr>
        <w:pStyle w:val="10"/>
        <w:ind w:left="780" w:firstLine="0" w:firstLineChars="0"/>
      </w:pPr>
    </w:p>
    <w:p>
      <w:pPr/>
      <w:r>
        <w:rPr>
          <w:rFonts w:hint="eastAsia"/>
        </w:rPr>
        <w:t xml:space="preserve">      注意 ：</w:t>
      </w:r>
    </w:p>
    <w:p>
      <w:pPr>
        <w:ind w:firstLine="210" w:firstLineChars="100"/>
      </w:pPr>
      <w:r>
        <w:rPr>
          <w:rFonts w:hint="eastAsia"/>
        </w:rPr>
        <w:t>问题一:如果web.xml文件存在以下错误:没有servlet的环境</w:t>
      </w:r>
    </w:p>
    <w:p>
      <w:pPr/>
      <w:r>
        <w:drawing>
          <wp:inline distT="0" distB="0" distL="0" distR="0">
            <wp:extent cx="5274310" cy="7315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 xml:space="preserve">     解决:在pom文件中添加以下依赖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添加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servlet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的依赖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javax.servlet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javax.servlet-api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3.0.1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scope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provided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scope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>
      <w:pPr/>
    </w:p>
    <w:p>
      <w:pPr/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创建springmvc控制器的步骤</w:t>
      </w:r>
    </w:p>
    <w:p>
      <w:pPr>
        <w:pStyle w:val="10"/>
        <w:ind w:left="420" w:firstLine="0" w:firstLineChars="0"/>
      </w:pPr>
      <w:r>
        <w:rPr>
          <w:rFonts w:hint="eastAsia"/>
        </w:rPr>
        <w:t>注意:控制器类以后都统一放到:xxx.xxx.</w:t>
      </w:r>
      <w:r>
        <w:rPr>
          <w:rFonts w:hint="eastAsia"/>
          <w:color w:val="FF0000"/>
        </w:rPr>
        <w:t>controller</w:t>
      </w:r>
      <w:r>
        <w:rPr>
          <w:rFonts w:hint="eastAsia"/>
        </w:rPr>
        <w:t>包中.</w:t>
      </w:r>
    </w:p>
    <w:p>
      <w:pPr>
        <w:pStyle w:val="5"/>
        <w:numPr>
          <w:ilvl w:val="0"/>
          <w:numId w:val="7"/>
        </w:numPr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hint="eastAsia"/>
        </w:rPr>
        <w:t>新建一个类，实现</w:t>
      </w:r>
      <w:r>
        <w:rPr>
          <w:rFonts w:ascii="Courier New" w:hAnsi="Courier New" w:cs="Courier New"/>
          <w:color w:val="000000"/>
        </w:rPr>
        <w:t>org.springframework.web.servlet.mvc.Controller</w:t>
      </w:r>
      <w:r>
        <w:rPr>
          <w:rFonts w:hint="eastAsia" w:ascii="Courier New" w:hAnsi="Courier New" w:cs="Courier New"/>
          <w:color w:val="000000"/>
        </w:rPr>
        <w:t>接口，并重写</w:t>
      </w:r>
      <w:r>
        <w:rPr>
          <w:rFonts w:ascii="Courier New" w:hAnsi="Courier New" w:cs="Courier New"/>
          <w:color w:val="000000"/>
        </w:rPr>
        <w:t>handleRequest</w:t>
      </w:r>
      <w:r>
        <w:rPr>
          <w:rFonts w:hint="eastAsia" w:ascii="Courier New" w:hAnsi="Courier New" w:cs="Courier New"/>
          <w:color w:val="000000"/>
        </w:rPr>
        <w:t>方法</w:t>
      </w:r>
      <w:bookmarkStart w:id="0" w:name="_GoBack"/>
      <w:bookmarkEnd w:id="0"/>
    </w:p>
    <w:tbl>
      <w:tblPr>
        <w:tblStyle w:val="9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创建控件器类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 xml:space="preserve">LoginController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implements  </w:t>
            </w:r>
            <w:r>
              <w:rPr>
                <w:rFonts w:ascii="Courier New" w:hAnsi="Courier New" w:cs="Courier New"/>
                <w:color w:val="000000"/>
              </w:rPr>
              <w:t>Controller {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</w:rPr>
              <w:t>处理请求的方法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@Override</w:t>
            </w:r>
            <w:r>
              <w:rPr>
                <w:rFonts w:ascii="Courier New" w:hAnsi="Courier New" w:cs="Courier New"/>
                <w:color w:val="808000"/>
              </w:rPr>
              <w:br w:type="textWrapping"/>
            </w:r>
            <w:r>
              <w:rPr>
                <w:rFonts w:ascii="Courier New" w:hAnsi="Courier New" w:cs="Courier New"/>
                <w:color w:val="80800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</w:rPr>
              <w:t xml:space="preserve">ModelAndView handleRequest(HttpServletRequest request, HttpServletResponse response)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</w:rPr>
              <w:t>Exception {</w:t>
            </w:r>
          </w:p>
          <w:p>
            <w:pPr>
              <w:pStyle w:val="5"/>
              <w:shd w:val="clear" w:color="auto" w:fill="FFFFFF"/>
              <w:ind w:firstLine="840" w:firstLineChars="350"/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 w:ascii="Courier New" w:hAnsi="Courier New" w:cs="Courier New"/>
                <w:color w:val="000000"/>
              </w:rPr>
              <w:t>处理请求的代码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Cs w:val="21"/>
              </w:rPr>
              <w:t>我是控制器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,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Cs w:val="21"/>
              </w:rPr>
              <w:t>可以处理请求啦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return null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pStyle w:val="10"/>
              <w:ind w:firstLine="0" w:firstLineChars="0"/>
            </w:pPr>
          </w:p>
        </w:tc>
      </w:tr>
    </w:tbl>
    <w:p>
      <w:pPr>
        <w:pStyle w:val="10"/>
        <w:ind w:left="420" w:firstLine="0" w:firstLineChars="0"/>
      </w:pP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在springmvc配置文件中，定义控制器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配置用户控制器的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定义控制器  配置控制器的请求路径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&lt;bean name="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请求路径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" class="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控制器类限定名称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"&gt;&lt;/bean&gt;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bean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="/login"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="com.kgc.controller.LoginController"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bean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>
      <w:pPr/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发请求访问控制器</w:t>
      </w:r>
    </w:p>
    <w:p>
      <w:pPr/>
    </w:p>
    <w:p>
      <w:pPr>
        <w:rPr>
          <w:rFonts w:hint="eastAsia"/>
        </w:rPr>
      </w:pP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(综合练习)实现登入的业务:</w:t>
      </w:r>
    </w:p>
    <w:p>
      <w:pPr>
        <w:pStyle w:val="10"/>
        <w:ind w:left="420" w:leftChars="200" w:firstLine="315" w:firstLineChars="150"/>
        <w:rPr>
          <w:rFonts w:hint="eastAsia"/>
        </w:rPr>
      </w:pPr>
      <w:r>
        <w:rPr>
          <w:rFonts w:hint="eastAsia"/>
        </w:rPr>
        <w:t>用户是admin   密码:123</w:t>
      </w:r>
    </w:p>
    <w:p>
      <w:pPr>
        <w:pStyle w:val="10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制作表单</w:t>
      </w:r>
    </w:p>
    <w:tbl>
      <w:tblPr>
        <w:tblStyle w:val="9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5"/>
              <w:shd w:val="clear" w:color="auto" w:fill="FFFFFF"/>
              <w:ind w:firstLine="360"/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 xml:space="preserve">&lt;%@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 xml:space="preserve">page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F7FAFF"/>
              </w:rPr>
              <w:t>language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F7FAFF"/>
              </w:rPr>
              <w:t>java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 xml:space="preserve">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F7FAFF"/>
              </w:rPr>
              <w:t>pageEncoding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F7FAFF"/>
              </w:rPr>
              <w:t>utf-8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 xml:space="preserve">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F7FAFF"/>
              </w:rPr>
              <w:t>contentType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F7FAFF"/>
              </w:rPr>
              <w:t>text/html; utf-8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" %&gt;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html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"form"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"post"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FF0000"/>
                <w:sz w:val="36"/>
                <w:szCs w:val="36"/>
                <w:shd w:val="clear" w:color="auto" w:fill="EFEFEF"/>
              </w:rPr>
              <w:t>login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用户名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"uname"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密码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登入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"sub"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form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html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pStyle w:val="10"/>
        <w:ind w:left="780" w:firstLine="0" w:firstLineChars="0"/>
        <w:rPr>
          <w:rFonts w:hint="eastAsia"/>
        </w:rPr>
      </w:pPr>
    </w:p>
    <w:p>
      <w:pPr>
        <w:pStyle w:val="10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编写控制器实现登入的验证</w:t>
      </w:r>
    </w:p>
    <w:tbl>
      <w:tblPr>
        <w:tblStyle w:val="9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LoginController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Controller 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t xml:space="preserve">@Override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处理请求的方法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ModelAndView handleRequest(HttpServletRequest request,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                           HttpServletResponse response)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Exception 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//System.out.println("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可以处理请求啦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....");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 //1.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取值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String uname=request.getParameter(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"uname"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String password=request.getParameter(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"password"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//2.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比较验证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ModelAndView mav=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(uname.equals(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"admin"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)&amp;&amp;password.equals(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"123"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)){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返回成功页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//ModelAndView mav=new ModelAndView("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网页路径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");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mav=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ModelAndView(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"success.jsp"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返回登入页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mav=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ModelAndView(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"index.jsp"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mav;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注意:控制器类需要在springmvc配置文件中进行配置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="/login"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="com.kgc.controller.LoginController"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pStyle w:val="10"/>
        <w:ind w:left="780" w:firstLine="0" w:firstLineChars="0"/>
        <w:rPr>
          <w:rFonts w:hint="eastAsia"/>
        </w:rPr>
      </w:pPr>
    </w:p>
    <w:p>
      <w:pPr>
        <w:pStyle w:val="10"/>
        <w:ind w:left="780" w:firstLine="0" w:firstLineChars="0"/>
        <w:rPr>
          <w:rFonts w:hint="eastAsia"/>
        </w:rPr>
      </w:pPr>
    </w:p>
    <w:p>
      <w:pPr>
        <w:pStyle w:val="5"/>
        <w:numPr>
          <w:ilvl w:val="0"/>
          <w:numId w:val="2"/>
        </w:numPr>
        <w:shd w:val="clear" w:color="auto" w:fill="FFFFFF"/>
        <w:rPr>
          <w:rFonts w:hint="eastAsia" w:ascii="Courier New" w:hAnsi="Courier New" w:cs="Courier New"/>
          <w:color w:val="000000"/>
          <w:sz w:val="18"/>
          <w:szCs w:val="18"/>
        </w:rPr>
      </w:pPr>
      <w:r>
        <w:rPr>
          <w:rFonts w:hint="eastAsia"/>
          <w:sz w:val="18"/>
          <w:szCs w:val="18"/>
        </w:rPr>
        <w:t>视图模型对象(</w:t>
      </w:r>
      <w:r>
        <w:rPr>
          <w:rFonts w:ascii="Courier New" w:hAnsi="Courier New" w:cs="Courier New"/>
          <w:color w:val="000000"/>
          <w:sz w:val="18"/>
          <w:szCs w:val="18"/>
        </w:rPr>
        <w:t>ModelAndView</w:t>
      </w:r>
      <w:r>
        <w:rPr>
          <w:rFonts w:hint="eastAsia" w:ascii="Courier New" w:hAnsi="Courier New" w:cs="Courier New"/>
          <w:color w:val="000000"/>
          <w:sz w:val="18"/>
          <w:szCs w:val="18"/>
        </w:rPr>
        <w:t>)</w:t>
      </w:r>
    </w:p>
    <w:p>
      <w:pPr>
        <w:pStyle w:val="5"/>
        <w:numPr>
          <w:ilvl w:val="0"/>
          <w:numId w:val="9"/>
        </w:numPr>
        <w:shd w:val="clear" w:color="auto" w:fill="FFFFFF"/>
        <w:rPr>
          <w:rFonts w:hint="eastAsia"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创建模型视图对象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="0"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ModelAndView mav=</w:t>
      </w:r>
      <w:r>
        <w:rPr>
          <w:rFonts w:ascii="Courier New" w:hAnsi="Courier New" w:eastAsia="宋体" w:cs="Courier New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ModelAndView(</w:t>
      </w:r>
      <w:r>
        <w:rPr>
          <w:rFonts w:ascii="Courier New" w:hAnsi="Courier New" w:eastAsia="宋体" w:cs="Courier New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00"/>
          <w:kern w:val="0"/>
          <w:sz w:val="18"/>
          <w:szCs w:val="18"/>
        </w:rPr>
        <w:t>网页路径</w:t>
      </w:r>
      <w:r>
        <w:rPr>
          <w:rFonts w:ascii="Courier New" w:hAnsi="Courier New" w:eastAsia="宋体" w:cs="Courier New"/>
          <w:b/>
          <w:bCs/>
          <w:color w:val="00800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);</w:t>
      </w:r>
    </w:p>
    <w:p>
      <w:pPr>
        <w:pStyle w:val="5"/>
        <w:shd w:val="clear" w:color="auto" w:fill="FFFFFF"/>
        <w:rPr>
          <w:rFonts w:hint="eastAsia"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</w:t>
      </w:r>
    </w:p>
    <w:p>
      <w:pPr>
        <w:pStyle w:val="5"/>
        <w:shd w:val="clear" w:color="auto" w:fill="FFFFFF"/>
        <w:rPr>
          <w:rFonts w:hint="eastAsia" w:ascii="Courier New" w:hAnsi="Courier New" w:cs="Courier New"/>
          <w:color w:val="000000"/>
          <w:sz w:val="18"/>
          <w:szCs w:val="18"/>
        </w:rPr>
      </w:pPr>
    </w:p>
    <w:p>
      <w:pPr>
        <w:pStyle w:val="5"/>
        <w:shd w:val="clear" w:color="auto" w:fill="FFFFFF"/>
        <w:ind w:left="721" w:leftChars="129" w:hanging="450" w:hangingChars="250"/>
        <w:rPr>
          <w:rFonts w:ascii="黑体" w:hAnsi="黑体" w:eastAsia="黑体" w:cs="Courier New"/>
          <w:color w:val="000000"/>
          <w:sz w:val="18"/>
          <w:szCs w:val="18"/>
        </w:rPr>
      </w:pPr>
      <w:r>
        <w:rPr>
          <w:rFonts w:hint="eastAsia" w:ascii="黑体" w:hAnsi="黑体" w:eastAsia="黑体" w:cs="Courier New"/>
          <w:color w:val="000000"/>
          <w:sz w:val="18"/>
          <w:szCs w:val="18"/>
        </w:rPr>
        <w:t>2.</w:t>
      </w:r>
      <w:r>
        <w:rPr>
          <w:rFonts w:ascii="黑体" w:hAnsi="黑体" w:eastAsia="黑体" w:cs="Courier New"/>
          <w:iCs/>
          <w:color w:val="808080"/>
          <w:sz w:val="18"/>
          <w:szCs w:val="18"/>
        </w:rPr>
        <w:t xml:space="preserve"> </w:t>
      </w:r>
      <w:r>
        <w:rPr>
          <w:rFonts w:hint="eastAsia" w:ascii="黑体" w:hAnsi="黑体" w:eastAsia="黑体" w:cs="Courier New"/>
          <w:i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给模型视图对象添加数据  </w:t>
      </w:r>
      <w:r>
        <w:rPr>
          <w:rFonts w:ascii="黑体" w:hAnsi="黑体" w:eastAsia="黑体" w:cs="Courier New"/>
          <w:i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黑体" w:hAnsi="黑体" w:eastAsia="黑体" w:cs="Courier New"/>
          <w:i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底层还是将数据放到作用域</w:t>
      </w:r>
      <w:r>
        <w:rPr>
          <w:rFonts w:ascii="黑体" w:hAnsi="黑体" w:eastAsia="黑体" w:cs="Courier New"/>
          <w:i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</w:t>
      </w:r>
      <w:r>
        <w:rPr>
          <w:rFonts w:ascii="黑体" w:hAnsi="黑体" w:eastAsia="黑体" w:cs="Courier New"/>
          <w:i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黑体" w:hAnsi="黑体" w:eastAsia="黑体" w:cs="Courier New"/>
          <w:i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mav.getModel().put("</w:t>
      </w:r>
      <w:r>
        <w:rPr>
          <w:rFonts w:hint="eastAsia" w:ascii="黑体" w:hAnsi="黑体" w:eastAsia="黑体" w:cs="Courier New"/>
          <w:i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键</w:t>
      </w:r>
      <w:r>
        <w:rPr>
          <w:rFonts w:ascii="黑体" w:hAnsi="黑体" w:eastAsia="黑体" w:cs="Courier New"/>
          <w:i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",</w:t>
      </w:r>
      <w:r>
        <w:rPr>
          <w:rFonts w:hint="eastAsia" w:ascii="黑体" w:hAnsi="黑体" w:eastAsia="黑体" w:cs="Courier New"/>
          <w:i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值</w:t>
      </w:r>
      <w:r>
        <w:rPr>
          <w:rFonts w:ascii="黑体" w:hAnsi="黑体" w:eastAsia="黑体" w:cs="Courier New"/>
          <w:i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);</w:t>
      </w:r>
      <w:r>
        <w:rPr>
          <w:rFonts w:ascii="黑体" w:hAnsi="黑体" w:eastAsia="黑体" w:cs="Courier New"/>
          <w:iCs/>
          <w:color w:val="808080"/>
          <w:sz w:val="18"/>
          <w:szCs w:val="18"/>
        </w:rPr>
        <w:br w:type="textWrapping"/>
      </w:r>
      <w:r>
        <w:rPr>
          <w:rFonts w:ascii="黑体" w:hAnsi="黑体" w:eastAsia="黑体" w:cs="Courier New"/>
          <w:iCs/>
          <w:color w:val="808080"/>
          <w:sz w:val="18"/>
          <w:szCs w:val="18"/>
        </w:rPr>
        <w:t xml:space="preserve"> </w:t>
      </w:r>
      <w:r>
        <w:rPr>
          <w:rFonts w:ascii="黑体" w:hAnsi="黑体" w:eastAsia="黑体" w:cs="Courier New"/>
          <w:color w:val="000000"/>
          <w:sz w:val="18"/>
          <w:szCs w:val="18"/>
        </w:rPr>
        <w:t>mav.getModel().put(</w:t>
      </w:r>
      <w:r>
        <w:rPr>
          <w:rFonts w:ascii="黑体" w:hAnsi="黑体" w:eastAsia="黑体" w:cs="Courier New"/>
          <w:b/>
          <w:bCs/>
          <w:color w:val="008000"/>
          <w:sz w:val="18"/>
          <w:szCs w:val="18"/>
        </w:rPr>
        <w:t>"name"</w:t>
      </w:r>
      <w:r>
        <w:rPr>
          <w:rFonts w:ascii="黑体" w:hAnsi="黑体" w:eastAsia="黑体" w:cs="Courier New"/>
          <w:color w:val="000000"/>
          <w:sz w:val="18"/>
          <w:szCs w:val="18"/>
        </w:rPr>
        <w:t>,</w:t>
      </w:r>
      <w:r>
        <w:rPr>
          <w:rFonts w:ascii="黑体" w:hAnsi="黑体" w:eastAsia="黑体" w:cs="Courier New"/>
          <w:b/>
          <w:bCs/>
          <w:color w:val="008000"/>
          <w:sz w:val="18"/>
          <w:szCs w:val="18"/>
        </w:rPr>
        <w:t>"</w:t>
      </w:r>
      <w:r>
        <w:rPr>
          <w:rFonts w:hint="eastAsia" w:ascii="黑体" w:hAnsi="黑体" w:eastAsia="黑体" w:cs="Courier New"/>
          <w:b/>
          <w:bCs/>
          <w:color w:val="008000"/>
          <w:sz w:val="18"/>
          <w:szCs w:val="18"/>
        </w:rPr>
        <w:t>我会使用模型对象</w:t>
      </w:r>
      <w:r>
        <w:rPr>
          <w:rFonts w:ascii="黑体" w:hAnsi="黑体" w:eastAsia="黑体" w:cs="Courier New"/>
          <w:b/>
          <w:bCs/>
          <w:color w:val="008000"/>
          <w:sz w:val="18"/>
          <w:szCs w:val="18"/>
        </w:rPr>
        <w:t>"</w:t>
      </w:r>
      <w:r>
        <w:rPr>
          <w:rFonts w:ascii="黑体" w:hAnsi="黑体" w:eastAsia="黑体" w:cs="Courier New"/>
          <w:color w:val="000000"/>
          <w:sz w:val="18"/>
          <w:szCs w:val="18"/>
        </w:rPr>
        <w:t>);</w:t>
      </w:r>
    </w:p>
    <w:p>
      <w:pPr>
        <w:pStyle w:val="5"/>
        <w:shd w:val="clear" w:color="auto" w:fill="FFFFFF"/>
        <w:ind w:firstLine="720"/>
        <w:rPr>
          <w:rFonts w:hint="eastAsia" w:ascii="Courier New" w:hAnsi="Courier New" w:cs="Courier New"/>
          <w:color w:val="FF0000"/>
          <w:sz w:val="18"/>
          <w:szCs w:val="18"/>
        </w:rPr>
      </w:pPr>
      <w:r>
        <w:rPr>
          <w:rFonts w:hint="eastAsia" w:ascii="Courier New" w:hAnsi="Courier New" w:cs="Courier New"/>
          <w:color w:val="FF0000"/>
          <w:sz w:val="18"/>
          <w:szCs w:val="18"/>
        </w:rPr>
        <w:t>注意:视图页面中还是通过el表过式获取数据</w:t>
      </w:r>
    </w:p>
    <w:p>
      <w:pPr>
        <w:pStyle w:val="5"/>
        <w:shd w:val="clear" w:color="auto" w:fill="FFFFFF"/>
        <w:ind w:firstLine="720"/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 xml:space="preserve"> </w:t>
      </w:r>
    </w:p>
    <w:p>
      <w:pPr>
        <w:pStyle w:val="5"/>
        <w:shd w:val="clear" w:color="auto" w:fill="FFFFFF"/>
        <w:ind w:firstLine="720"/>
        <w:rPr>
          <w:rFonts w:hint="eastAsia" w:ascii="Courier New" w:hAnsi="Courier New" w:cs="Courier New"/>
          <w:color w:val="000000"/>
          <w:sz w:val="18"/>
          <w:szCs w:val="18"/>
        </w:rPr>
      </w:pPr>
    </w:p>
    <w:p>
      <w:pPr/>
      <w:r>
        <w:rPr>
          <w:rFonts w:hint="eastAsia"/>
        </w:rPr>
        <w:t>七、其它</w:t>
      </w:r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使用idea创建maven的web工程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5274310" cy="3390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5037455" cy="3111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965" cy="3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在工程中创建java目录、resources目录</w:t>
      </w:r>
    </w:p>
    <w:p>
      <w:pPr>
        <w:pStyle w:val="10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3332480" cy="1591310"/>
            <wp:effectExtent l="0" t="0" r="127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修改java目录和resouces目录的作用</w:t>
      </w:r>
    </w:p>
    <w:p>
      <w:pPr>
        <w:pStyle w:val="10"/>
        <w:ind w:left="360" w:firstLine="0" w:firstLineChars="0"/>
      </w:pPr>
      <w:r>
        <w:rPr>
          <w:rFonts w:hint="eastAsia"/>
        </w:rPr>
        <w:t>在java目录上右键</w:t>
      </w:r>
      <w:r>
        <w:rPr/>
        <w:sym w:font="Wingdings" w:char="F0E0"/>
      </w:r>
      <w:r>
        <w:rPr>
          <w:rFonts w:hint="eastAsia"/>
        </w:rPr>
        <w:t>Mark Directory AS</w:t>
      </w:r>
      <w:r>
        <w:rPr/>
        <w:sym w:font="Wingdings" w:char="F0E0"/>
      </w:r>
      <w:r>
        <w:rPr>
          <w:rFonts w:hint="eastAsia"/>
        </w:rPr>
        <w:t>Source Root</w:t>
      </w:r>
    </w:p>
    <w:p>
      <w:pPr>
        <w:pStyle w:val="10"/>
        <w:ind w:left="360" w:firstLine="0" w:firstLineChars="0"/>
      </w:pPr>
      <w:r>
        <w:rPr>
          <w:rFonts w:hint="eastAsia"/>
        </w:rPr>
        <w:t>resouces上右键</w:t>
      </w:r>
      <w:r>
        <w:rPr/>
        <w:sym w:font="Wingdings" w:char="F0E0"/>
      </w:r>
      <w:r>
        <w:rPr>
          <w:rFonts w:hint="eastAsia"/>
        </w:rPr>
        <w:t>Mark Directory AS</w:t>
      </w:r>
      <w:r>
        <w:rPr/>
        <w:sym w:font="Wingdings" w:char="F0E0"/>
      </w:r>
      <w:r>
        <w:rPr>
          <w:rFonts w:hint="eastAsia"/>
        </w:rPr>
        <w:t>reSource Root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4739005" cy="4413885"/>
            <wp:effectExtent l="0" t="0" r="444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  <w:r>
        <w:rPr>
          <w:rFonts w:hint="eastAsia"/>
        </w:rPr>
        <w:t>4．在maven的web工程中</w:t>
      </w:r>
      <w:r>
        <w:rPr>
          <w:rFonts w:hint="eastAsia"/>
          <w:color w:val="FF0000"/>
          <w:sz w:val="22"/>
        </w:rPr>
        <w:t>添加tomcat插件运行项目</w:t>
      </w:r>
    </w:p>
    <w:p>
      <w:pPr>
        <w:ind w:firstLine="420"/>
      </w:pPr>
      <w:r>
        <w:rPr>
          <w:rFonts w:hint="eastAsia"/>
        </w:rPr>
        <w:t>4.1 修改pom文件，添加Tomcat插件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rPr>
                <w:rFonts w:hint="eastAsia"/>
              </w:rPr>
              <w:t>&lt;bulid&gt;</w:t>
            </w:r>
          </w:p>
          <w:p>
            <w:pPr>
              <w:pStyle w:val="5"/>
              <w:shd w:val="clear" w:color="auto" w:fill="FFFFFF"/>
              <w:rPr>
                <w:color w:val="000000"/>
                <w:sz w:val="36"/>
                <w:szCs w:val="36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>&lt;!--</w:t>
            </w:r>
            <w:r>
              <w:rPr>
                <w:rFonts w:hint="eastAsia" w:cs="Courier New"/>
                <w:i/>
                <w:iCs/>
                <w:color w:val="808080"/>
                <w:szCs w:val="21"/>
              </w:rPr>
              <w:t>添加</w:t>
            </w:r>
            <w:r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>tomcat</w:t>
            </w:r>
            <w:r>
              <w:rPr>
                <w:rFonts w:hint="eastAsia" w:cs="Courier New"/>
                <w:i/>
                <w:iCs/>
                <w:color w:val="808080"/>
                <w:szCs w:val="21"/>
              </w:rPr>
              <w:t>插件</w:t>
            </w:r>
            <w:r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Cs w:val="21"/>
                <w:shd w:val="clear" w:color="auto" w:fill="EFEFEF"/>
              </w:rPr>
              <w:t>plugins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Cs w:val="21"/>
                <w:shd w:val="clear" w:color="auto" w:fill="EFEFEF"/>
              </w:rPr>
              <w:t>plugin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Cs w:val="21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1"/>
              </w:rPr>
              <w:t>org.apache.tomcat.maven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Cs w:val="21"/>
                <w:shd w:val="clear" w:color="auto" w:fill="EFEFEF"/>
              </w:rPr>
              <w:t>groupId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Cs w:val="21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1"/>
              </w:rPr>
              <w:t>tomcat7-maven-plugin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Cs w:val="21"/>
                <w:shd w:val="clear" w:color="auto" w:fill="EFEFEF"/>
              </w:rPr>
              <w:t>artifactId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Cs w:val="21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1"/>
              </w:rPr>
              <w:t>2.2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Cs w:val="21"/>
                <w:shd w:val="clear" w:color="auto" w:fill="EFEFEF"/>
              </w:rPr>
              <w:t>version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</w:t>
            </w:r>
            <w:r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>&lt;!--</w:t>
            </w:r>
            <w:r>
              <w:rPr>
                <w:rFonts w:hint="eastAsia" w:cs="Courier New"/>
                <w:i/>
                <w:iCs/>
                <w:color w:val="808080"/>
                <w:szCs w:val="21"/>
              </w:rPr>
              <w:t>如果</w:t>
            </w:r>
            <w:r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>configuration</w:t>
            </w:r>
            <w:r>
              <w:rPr>
                <w:rFonts w:hint="eastAsia" w:cs="Courier New"/>
                <w:i/>
                <w:iCs/>
                <w:color w:val="808080"/>
                <w:szCs w:val="21"/>
              </w:rPr>
              <w:t>不加，默认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端口</w:t>
            </w:r>
            <w:r>
              <w:rPr>
                <w:rFonts w:hint="eastAsia" w:cs="Courier New"/>
                <w:i/>
                <w:iCs/>
                <w:color w:val="808080"/>
                <w:szCs w:val="21"/>
              </w:rPr>
              <w:t>为</w:t>
            </w:r>
            <w:r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>8080</w:t>
            </w:r>
            <w:r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             path </w:t>
            </w:r>
            <w:r>
              <w:rPr>
                <w:rFonts w:hint="eastAsia" w:cs="Courier New"/>
                <w:i/>
                <w:iCs/>
                <w:color w:val="808080"/>
                <w:szCs w:val="21"/>
              </w:rPr>
              <w:t>项目名称</w:t>
            </w:r>
            <w:r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             port </w:t>
            </w:r>
            <w:r>
              <w:rPr>
                <w:rFonts w:hint="eastAsia" w:cs="Courier New"/>
                <w:i/>
                <w:iCs/>
                <w:color w:val="808080"/>
                <w:szCs w:val="21"/>
              </w:rPr>
              <w:t>表示端口</w:t>
            </w:r>
            <w:r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             servlet </w:t>
            </w:r>
            <w:r>
              <w:rPr>
                <w:rFonts w:hint="eastAsia" w:cs="Courier New"/>
                <w:i/>
                <w:iCs/>
                <w:color w:val="808080"/>
                <w:szCs w:val="21"/>
              </w:rPr>
              <w:t>表示服务器名称</w:t>
            </w:r>
            <w:r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>tomcat7</w:t>
            </w:r>
            <w:r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         --&gt;</w:t>
            </w:r>
            <w:r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         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Cs w:val="21"/>
                <w:shd w:val="clear" w:color="auto" w:fill="EFEFEF"/>
              </w:rPr>
              <w:t>configuration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  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Cs w:val="21"/>
                <w:shd w:val="clear" w:color="auto" w:fill="EFEFEF"/>
              </w:rPr>
              <w:t>path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1"/>
              </w:rPr>
              <w:t>/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Cs w:val="21"/>
                <w:shd w:val="clear" w:color="auto" w:fill="EFEFEF"/>
              </w:rPr>
              <w:t>path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  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Cs w:val="21"/>
                <w:shd w:val="clear" w:color="auto" w:fill="EFEFEF"/>
              </w:rPr>
              <w:t>port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1"/>
              </w:rPr>
              <w:t>8080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Cs w:val="21"/>
                <w:shd w:val="clear" w:color="auto" w:fill="EFEFEF"/>
              </w:rPr>
              <w:t>port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    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Cs w:val="21"/>
                <w:shd w:val="clear" w:color="auto" w:fill="EFEFEF"/>
              </w:rPr>
              <w:t>server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1"/>
              </w:rPr>
              <w:t>tomcat7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Cs w:val="21"/>
                <w:shd w:val="clear" w:color="auto" w:fill="EFEFEF"/>
              </w:rPr>
              <w:t>server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    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Cs w:val="21"/>
                <w:shd w:val="clear" w:color="auto" w:fill="EFEFEF"/>
              </w:rPr>
              <w:t>configuration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Cs w:val="21"/>
                <w:shd w:val="clear" w:color="auto" w:fill="EFEFEF"/>
              </w:rPr>
              <w:t>plugin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Cs w:val="21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Cs w:val="21"/>
                <w:shd w:val="clear" w:color="auto" w:fill="EFEFEF"/>
              </w:rPr>
              <w:t>plugins</w:t>
            </w:r>
            <w:r>
              <w:rPr>
                <w:rFonts w:ascii="Courier New" w:hAnsi="Courier New" w:cs="Courier New"/>
                <w:color w:val="000000"/>
                <w:szCs w:val="21"/>
                <w:shd w:val="clear" w:color="auto" w:fill="EFEFEF"/>
              </w:rPr>
              <w:t>&gt;</w:t>
            </w:r>
          </w:p>
          <w:p>
            <w:pPr/>
            <w:r>
              <w:rPr>
                <w:rFonts w:hint="eastAsia"/>
              </w:rPr>
              <w:t>&lt;bulid&gt;</w:t>
            </w:r>
          </w:p>
        </w:tc>
      </w:tr>
    </w:tbl>
    <w:p>
      <w:pPr/>
    </w:p>
    <w:p>
      <w:pPr/>
      <w:r>
        <w:rPr>
          <w:rFonts w:hint="eastAsia"/>
        </w:rPr>
        <w:t>2.使用内嵌的tomcat运行工程</w:t>
      </w:r>
    </w:p>
    <w:p>
      <w:pPr/>
      <w:r>
        <w:drawing>
          <wp:inline distT="0" distB="0" distL="0" distR="0">
            <wp:extent cx="3463925" cy="435229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36149302">
    <w:nsid w:val="6D716A36"/>
    <w:multiLevelType w:val="multilevel"/>
    <w:tmpl w:val="6D716A36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21605849">
    <w:nsid w:val="6C937FD9"/>
    <w:multiLevelType w:val="multilevel"/>
    <w:tmpl w:val="6C937FD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 w:ascii="宋体" w:hAnsi="宋体" w:cs="宋体"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0122874">
    <w:nsid w:val="701065FA"/>
    <w:multiLevelType w:val="multilevel"/>
    <w:tmpl w:val="701065FA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83541286">
    <w:nsid w:val="4C814926"/>
    <w:multiLevelType w:val="multilevel"/>
    <w:tmpl w:val="4C814926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6946132">
    <w:nsid w:val="42933ED4"/>
    <w:multiLevelType w:val="multilevel"/>
    <w:tmpl w:val="42933ED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9681955">
    <w:nsid w:val="70A24223"/>
    <w:multiLevelType w:val="multilevel"/>
    <w:tmpl w:val="70A24223"/>
    <w:lvl w:ilvl="0" w:tentative="1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1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1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987051722">
    <w:nsid w:val="3AD536CA"/>
    <w:multiLevelType w:val="multilevel"/>
    <w:tmpl w:val="3AD536CA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61746724">
    <w:nsid w:val="335D3624"/>
    <w:multiLevelType w:val="multilevel"/>
    <w:tmpl w:val="335D3624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66269908">
    <w:nsid w:val="694723D4"/>
    <w:multiLevelType w:val="multilevel"/>
    <w:tmpl w:val="694723D4"/>
    <w:lvl w:ilvl="0" w:tentative="1">
      <w:start w:val="1"/>
      <w:numFmt w:val="decimal"/>
      <w:lvlText w:val="%1."/>
      <w:lvlJc w:val="left"/>
      <w:pPr>
        <w:ind w:left="11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9520339">
    <w:nsid w:val="169F0553"/>
    <w:multiLevelType w:val="multilevel"/>
    <w:tmpl w:val="169F055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16946132"/>
  </w:num>
  <w:num w:numId="2">
    <w:abstractNumId w:val="1283541286"/>
  </w:num>
  <w:num w:numId="3">
    <w:abstractNumId w:val="1880122874"/>
  </w:num>
  <w:num w:numId="4">
    <w:abstractNumId w:val="1889681955"/>
  </w:num>
  <w:num w:numId="5">
    <w:abstractNumId w:val="987051722"/>
  </w:num>
  <w:num w:numId="6">
    <w:abstractNumId w:val="861746724"/>
  </w:num>
  <w:num w:numId="7">
    <w:abstractNumId w:val="1821605849"/>
  </w:num>
  <w:num w:numId="8">
    <w:abstractNumId w:val="1836149302"/>
  </w:num>
  <w:num w:numId="9">
    <w:abstractNumId w:val="1766269908"/>
  </w:num>
  <w:num w:numId="10">
    <w:abstractNumId w:val="3795203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63"/>
    <w:rsid w:val="00002D33"/>
    <w:rsid w:val="000106B1"/>
    <w:rsid w:val="000112BB"/>
    <w:rsid w:val="00011630"/>
    <w:rsid w:val="000172AC"/>
    <w:rsid w:val="000217CE"/>
    <w:rsid w:val="0002609A"/>
    <w:rsid w:val="00030A5E"/>
    <w:rsid w:val="00041202"/>
    <w:rsid w:val="000466B4"/>
    <w:rsid w:val="00062654"/>
    <w:rsid w:val="00073133"/>
    <w:rsid w:val="000777F7"/>
    <w:rsid w:val="00091A6B"/>
    <w:rsid w:val="00093280"/>
    <w:rsid w:val="000A67A9"/>
    <w:rsid w:val="000A7956"/>
    <w:rsid w:val="000C023A"/>
    <w:rsid w:val="000D29EF"/>
    <w:rsid w:val="000E1742"/>
    <w:rsid w:val="000E248A"/>
    <w:rsid w:val="000E6C0C"/>
    <w:rsid w:val="00110114"/>
    <w:rsid w:val="00144067"/>
    <w:rsid w:val="00147809"/>
    <w:rsid w:val="00150199"/>
    <w:rsid w:val="00154A89"/>
    <w:rsid w:val="00155617"/>
    <w:rsid w:val="00163616"/>
    <w:rsid w:val="00164564"/>
    <w:rsid w:val="00177916"/>
    <w:rsid w:val="00184B9B"/>
    <w:rsid w:val="00191007"/>
    <w:rsid w:val="00195474"/>
    <w:rsid w:val="001C6E8D"/>
    <w:rsid w:val="001D1502"/>
    <w:rsid w:val="001F7B24"/>
    <w:rsid w:val="002049E8"/>
    <w:rsid w:val="002356D8"/>
    <w:rsid w:val="002511EA"/>
    <w:rsid w:val="002522FC"/>
    <w:rsid w:val="00256A05"/>
    <w:rsid w:val="00263B9E"/>
    <w:rsid w:val="002C184D"/>
    <w:rsid w:val="002D5F87"/>
    <w:rsid w:val="002D7817"/>
    <w:rsid w:val="00304BE5"/>
    <w:rsid w:val="00326E41"/>
    <w:rsid w:val="003326A9"/>
    <w:rsid w:val="003438E3"/>
    <w:rsid w:val="00351EF9"/>
    <w:rsid w:val="00362429"/>
    <w:rsid w:val="003633D4"/>
    <w:rsid w:val="003730FB"/>
    <w:rsid w:val="0037486B"/>
    <w:rsid w:val="00383206"/>
    <w:rsid w:val="00396127"/>
    <w:rsid w:val="003A1BE0"/>
    <w:rsid w:val="003B410B"/>
    <w:rsid w:val="003C0FEB"/>
    <w:rsid w:val="003C3A9C"/>
    <w:rsid w:val="003C3EFD"/>
    <w:rsid w:val="003C572D"/>
    <w:rsid w:val="003D1BF7"/>
    <w:rsid w:val="003D311B"/>
    <w:rsid w:val="003D4CBF"/>
    <w:rsid w:val="003D5B87"/>
    <w:rsid w:val="003D6712"/>
    <w:rsid w:val="003E4BA5"/>
    <w:rsid w:val="003F51ED"/>
    <w:rsid w:val="003F5839"/>
    <w:rsid w:val="003F6C18"/>
    <w:rsid w:val="003F7CB8"/>
    <w:rsid w:val="0041495D"/>
    <w:rsid w:val="00417FE1"/>
    <w:rsid w:val="00436729"/>
    <w:rsid w:val="00443D1C"/>
    <w:rsid w:val="004478B3"/>
    <w:rsid w:val="004516E5"/>
    <w:rsid w:val="00455104"/>
    <w:rsid w:val="004837E2"/>
    <w:rsid w:val="00486F17"/>
    <w:rsid w:val="004901BE"/>
    <w:rsid w:val="004955EA"/>
    <w:rsid w:val="004B4DFA"/>
    <w:rsid w:val="004C4D82"/>
    <w:rsid w:val="004C7867"/>
    <w:rsid w:val="004D1EDF"/>
    <w:rsid w:val="004E3AF7"/>
    <w:rsid w:val="004F424B"/>
    <w:rsid w:val="00502643"/>
    <w:rsid w:val="00505324"/>
    <w:rsid w:val="0050785F"/>
    <w:rsid w:val="00525855"/>
    <w:rsid w:val="005542BB"/>
    <w:rsid w:val="005562EE"/>
    <w:rsid w:val="00572500"/>
    <w:rsid w:val="00576BFF"/>
    <w:rsid w:val="005816F9"/>
    <w:rsid w:val="005B4BC9"/>
    <w:rsid w:val="005C031E"/>
    <w:rsid w:val="005C731E"/>
    <w:rsid w:val="005F25E1"/>
    <w:rsid w:val="00612221"/>
    <w:rsid w:val="00620F09"/>
    <w:rsid w:val="00630462"/>
    <w:rsid w:val="00637A44"/>
    <w:rsid w:val="00657AD3"/>
    <w:rsid w:val="00672CAE"/>
    <w:rsid w:val="00674DBC"/>
    <w:rsid w:val="006B263B"/>
    <w:rsid w:val="006E3BB7"/>
    <w:rsid w:val="006E5B3E"/>
    <w:rsid w:val="006F60FA"/>
    <w:rsid w:val="006F63E5"/>
    <w:rsid w:val="007036A1"/>
    <w:rsid w:val="00706ACF"/>
    <w:rsid w:val="007206A6"/>
    <w:rsid w:val="00736E39"/>
    <w:rsid w:val="00737737"/>
    <w:rsid w:val="00747F02"/>
    <w:rsid w:val="00752DA9"/>
    <w:rsid w:val="007A7EF3"/>
    <w:rsid w:val="007B0ABE"/>
    <w:rsid w:val="007D1959"/>
    <w:rsid w:val="007F35BC"/>
    <w:rsid w:val="00810B68"/>
    <w:rsid w:val="00812DF3"/>
    <w:rsid w:val="00824684"/>
    <w:rsid w:val="00827055"/>
    <w:rsid w:val="00830BE6"/>
    <w:rsid w:val="00833F45"/>
    <w:rsid w:val="00837CD6"/>
    <w:rsid w:val="00851A02"/>
    <w:rsid w:val="00865C95"/>
    <w:rsid w:val="00881688"/>
    <w:rsid w:val="00883E5B"/>
    <w:rsid w:val="008A63F1"/>
    <w:rsid w:val="008B16D7"/>
    <w:rsid w:val="008D1B6C"/>
    <w:rsid w:val="008E1057"/>
    <w:rsid w:val="008E1854"/>
    <w:rsid w:val="008E64C7"/>
    <w:rsid w:val="009003BE"/>
    <w:rsid w:val="00925063"/>
    <w:rsid w:val="0095277E"/>
    <w:rsid w:val="00977BAC"/>
    <w:rsid w:val="009825ED"/>
    <w:rsid w:val="00983DC7"/>
    <w:rsid w:val="00985083"/>
    <w:rsid w:val="009879A9"/>
    <w:rsid w:val="009A20AC"/>
    <w:rsid w:val="009D1DDB"/>
    <w:rsid w:val="009D2466"/>
    <w:rsid w:val="009F18C8"/>
    <w:rsid w:val="009F1A27"/>
    <w:rsid w:val="009F3DA1"/>
    <w:rsid w:val="00A472F2"/>
    <w:rsid w:val="00A503EC"/>
    <w:rsid w:val="00A5665A"/>
    <w:rsid w:val="00A7272D"/>
    <w:rsid w:val="00A748C2"/>
    <w:rsid w:val="00A80D18"/>
    <w:rsid w:val="00A839AD"/>
    <w:rsid w:val="00A8507D"/>
    <w:rsid w:val="00AA5B92"/>
    <w:rsid w:val="00AB3EFA"/>
    <w:rsid w:val="00AB7B4D"/>
    <w:rsid w:val="00B25B55"/>
    <w:rsid w:val="00B42526"/>
    <w:rsid w:val="00B4670C"/>
    <w:rsid w:val="00B5206D"/>
    <w:rsid w:val="00B57BEC"/>
    <w:rsid w:val="00B73058"/>
    <w:rsid w:val="00B7408F"/>
    <w:rsid w:val="00B827AF"/>
    <w:rsid w:val="00B85EA1"/>
    <w:rsid w:val="00C1583E"/>
    <w:rsid w:val="00C27600"/>
    <w:rsid w:val="00C3547B"/>
    <w:rsid w:val="00C37A36"/>
    <w:rsid w:val="00C57B73"/>
    <w:rsid w:val="00C626F1"/>
    <w:rsid w:val="00C804F0"/>
    <w:rsid w:val="00C80CAB"/>
    <w:rsid w:val="00CA6752"/>
    <w:rsid w:val="00CB0463"/>
    <w:rsid w:val="00CB10DB"/>
    <w:rsid w:val="00CB3D0E"/>
    <w:rsid w:val="00CB56DB"/>
    <w:rsid w:val="00CB5CBD"/>
    <w:rsid w:val="00CD78A0"/>
    <w:rsid w:val="00CE4F34"/>
    <w:rsid w:val="00CF380E"/>
    <w:rsid w:val="00CF5DA8"/>
    <w:rsid w:val="00D232C6"/>
    <w:rsid w:val="00D274A2"/>
    <w:rsid w:val="00D40632"/>
    <w:rsid w:val="00D657CB"/>
    <w:rsid w:val="00D72014"/>
    <w:rsid w:val="00DB5A89"/>
    <w:rsid w:val="00DB6D68"/>
    <w:rsid w:val="00DB71BB"/>
    <w:rsid w:val="00DC62BB"/>
    <w:rsid w:val="00DD0A90"/>
    <w:rsid w:val="00DD391F"/>
    <w:rsid w:val="00DF7261"/>
    <w:rsid w:val="00E076A6"/>
    <w:rsid w:val="00E406CF"/>
    <w:rsid w:val="00E47A87"/>
    <w:rsid w:val="00E61FAA"/>
    <w:rsid w:val="00E64BF1"/>
    <w:rsid w:val="00E82D55"/>
    <w:rsid w:val="00E852F5"/>
    <w:rsid w:val="00E9531F"/>
    <w:rsid w:val="00EA5F4A"/>
    <w:rsid w:val="00EB6D15"/>
    <w:rsid w:val="00EC1A4E"/>
    <w:rsid w:val="00ED7EA4"/>
    <w:rsid w:val="00EF535B"/>
    <w:rsid w:val="00F100FF"/>
    <w:rsid w:val="00F43FC7"/>
    <w:rsid w:val="00F55C4D"/>
    <w:rsid w:val="00F728FD"/>
    <w:rsid w:val="00F74A56"/>
    <w:rsid w:val="00FB5A7C"/>
    <w:rsid w:val="00FE4575"/>
    <w:rsid w:val="036B3981"/>
    <w:rsid w:val="091E415A"/>
    <w:rsid w:val="0EFA7EB6"/>
    <w:rsid w:val="1B6D0C34"/>
    <w:rsid w:val="1D86520B"/>
    <w:rsid w:val="2C164A8B"/>
    <w:rsid w:val="32B54528"/>
    <w:rsid w:val="5F952B0F"/>
    <w:rsid w:val="652D1AF3"/>
    <w:rsid w:val="696E1C12"/>
    <w:rsid w:val="6E3C1C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12">
    <w:name w:val="HTML 预设格式 Char"/>
    <w:basedOn w:val="7"/>
    <w:link w:val="5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7EE8DC-EF78-41DD-A352-46B0213CF6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1010</Words>
  <Characters>5759</Characters>
  <Lines>47</Lines>
  <Paragraphs>13</Paragraphs>
  <ScaleCrop>false</ScaleCrop>
  <LinksUpToDate>false</LinksUpToDate>
  <CharactersWithSpaces>6756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2019-12-19T00:14:00Z</dcterms:created>
  <dc:creator>Administrator</dc:creator>
  <cp:lastModifiedBy>Administrator</cp:lastModifiedBy>
  <dcterms:modified xsi:type="dcterms:W3CDTF">2021-06-04T09:37:56Z</dcterms:modified>
  <cp:revision>291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