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课程目标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(掌握)IOC注入不同的数据类型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理解AOP原理(</w:t>
      </w:r>
      <w:r>
        <w:rPr>
          <w:rFonts w:hint="eastAsia"/>
          <w:color w:val="FF0000"/>
        </w:rPr>
        <w:t>重点 难点</w:t>
      </w:r>
      <w:r>
        <w:rPr>
          <w:rFonts w:hint="eastAsia"/>
        </w:rPr>
        <w:t>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(会)AOP实现</w:t>
      </w: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使用依赖注入不同的数据类型</w:t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4436110" cy="3077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519" cy="30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使用value标签注入直接量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="xh"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102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>
      <w:pPr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使用ref标签引用bean对象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i/>
                <w:iCs/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="address"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>&lt;ref bean="address"&gt;&lt;/ref&gt;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b/>
                <w:i/>
                <w:iCs/>
                <w:color w:val="80808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</w:t>
            </w:r>
            <w:r>
              <w:rPr>
                <w:rFonts w:ascii="Courier New" w:hAnsi="Courier New" w:cs="Courier New"/>
                <w:b/>
                <w:i/>
                <w:iCs/>
                <w:color w:val="808080"/>
              </w:rPr>
              <w:t xml:space="preserve"> </w:t>
            </w:r>
            <w:r>
              <w:rPr>
                <w:rFonts w:hint="eastAsia" w:ascii="Courier New" w:hAnsi="Courier New" w:cs="Courier New"/>
                <w:b/>
                <w:i/>
                <w:iCs/>
                <w:color w:val="808080"/>
              </w:rPr>
              <w:t>&lt;!</w:t>
            </w:r>
            <w:r>
              <w:rPr>
                <w:rFonts w:ascii="Courier New" w:hAnsi="Courier New" w:cs="Courier New"/>
                <w:b/>
                <w:i/>
                <w:iCs/>
                <w:color w:val="808080"/>
              </w:rPr>
              <w:t>—</w:t>
            </w:r>
            <w:r>
              <w:rPr>
                <w:rFonts w:hint="eastAsia" w:ascii="Courier New" w:hAnsi="Courier New" w:cs="Courier New"/>
                <w:b/>
                <w:i/>
                <w:iCs/>
                <w:color w:val="808080"/>
              </w:rPr>
              <w:t>定义本地bean对象</w:t>
            </w:r>
            <w:r>
              <w:rPr>
                <w:rFonts w:ascii="Courier New" w:hAnsi="Courier New" w:cs="Courier New"/>
                <w:b/>
                <w:i/>
                <w:iCs/>
                <w:color w:val="808080"/>
              </w:rPr>
              <w:sym w:font="Wingdings" w:char="F0E0"/>
            </w:r>
          </w:p>
          <w:p>
            <w:pPr>
              <w:pStyle w:val="5"/>
              <w:shd w:val="clear" w:color="auto" w:fill="FFFFFF"/>
              <w:ind w:firstLine="472" w:firstLineChars="196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="com.Address" 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:bh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="101" 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:info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hint="eastAsia" w:cs="Courier New"/>
                <w:b/>
                <w:bCs/>
                <w:color w:val="008000"/>
                <w:shd w:val="clear" w:color="auto" w:fill="EFEFEF"/>
              </w:rPr>
              <w:t>不详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b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/>
      <w:r>
        <w:rPr>
          <w:rFonts w:hint="eastAsia"/>
        </w:rPr>
        <w:t xml:space="preserve">   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注入集合类型</w:t>
      </w:r>
    </w:p>
    <w:p>
      <w:pPr>
        <w:pStyle w:val="9"/>
        <w:ind w:left="780" w:firstLine="0" w:firstLineChars="0"/>
      </w:pPr>
      <w:r>
        <w:rPr>
          <w:rFonts w:hint="eastAsia"/>
        </w:rPr>
        <w:t>集合分类:</w:t>
      </w:r>
      <w:r>
        <w:rPr>
          <w:rFonts w:hint="eastAsia"/>
          <w:color w:val="FF0000"/>
        </w:rPr>
        <w:t>List集合、set集合、map集合</w:t>
      </w:r>
      <w:r>
        <w:rPr>
          <w:rFonts w:hint="eastAsia"/>
        </w:rPr>
        <w:t>、propertes集合(键值集合:键值都字符串)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注入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List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集合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="tels"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list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13260601227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13260601228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13260601229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list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注入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Set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集合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="adds"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set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ref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="address"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ref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class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="com.Address"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p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:bh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="104"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p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:info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不详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1"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class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="com.Address"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p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:bh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="105"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p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:info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不详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2"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set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注入键值对象集合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map--&gt;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="cjs"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map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&lt;!--entry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表示一个键值对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entry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key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语言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="90"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entry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entry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key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数学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="80"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entry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entry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key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英语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value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="10"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entry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map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注入键值对象集合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properties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Properties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propcjs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键值对集合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="propcjs"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key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语言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90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key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数学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key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英语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99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注入空值和空字符串</w:t>
      </w:r>
    </w:p>
    <w:p>
      <w:pPr>
        <w:pStyle w:val="9"/>
        <w:ind w:left="780" w:firstLine="0" w:firstLineChars="0"/>
      </w:pPr>
      <w:r>
        <w:rPr>
          <w:rFonts w:hint="eastAsia"/>
        </w:rPr>
        <w:t>使用&lt;null/&gt; 表示空对象</w:t>
      </w:r>
    </w:p>
    <w:p>
      <w:pPr>
        <w:pStyle w:val="9"/>
        <w:ind w:left="780" w:firstLine="0" w:firstLineChars="0"/>
      </w:pPr>
      <w:r>
        <w:rPr>
          <w:rFonts w:hint="eastAsia"/>
        </w:rPr>
        <w:t>使用&lt;value&gt;&lt;/value&gt; 表示空字符串</w:t>
      </w:r>
    </w:p>
    <w:p>
      <w:pPr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pring的AOP思想 (面向切面编程)</w:t>
      </w:r>
    </w:p>
    <w:p>
      <w:pPr>
        <w:pStyle w:val="9"/>
        <w:ind w:left="420" w:firstLine="0" w:firstLineChars="0"/>
      </w:pPr>
      <w:r>
        <w:rPr>
          <w:rFonts w:hint="eastAsia"/>
        </w:rPr>
        <w:t>面向切面编程:其实就是对方法</w:t>
      </w:r>
      <w:r>
        <w:rPr>
          <w:rFonts w:hint="eastAsia"/>
          <w:color w:val="FF0000"/>
        </w:rPr>
        <w:t>进行拦截、实现增强处理</w:t>
      </w:r>
    </w:p>
    <w:p>
      <w:pPr>
        <w:pStyle w:val="9"/>
        <w:ind w:left="105" w:firstLine="0" w:firstLineChars="0"/>
      </w:pPr>
      <w:r>
        <w:rPr>
          <w:rFonts w:hint="eastAsia"/>
        </w:rPr>
        <w:t xml:space="preserve">  1.  </w:t>
      </w:r>
      <w:r>
        <w:rPr>
          <w:b/>
          <w:bCs/>
        </w:rPr>
        <w:t>AOP</w:t>
      </w:r>
      <w:r>
        <w:rPr>
          <w:rFonts w:hint="eastAsia"/>
          <w:b/>
          <w:bCs/>
        </w:rPr>
        <w:t>的目标：让我们可以“专心做事”</w:t>
      </w:r>
    </w:p>
    <w:p>
      <w:pPr>
        <w:pStyle w:val="9"/>
        <w:numPr>
          <w:ilvl w:val="0"/>
          <w:numId w:val="5"/>
        </w:numPr>
        <w:ind w:firstLineChars="0"/>
      </w:pPr>
      <w:r>
        <w:rPr>
          <w:b/>
          <w:bCs/>
        </w:rPr>
        <w:t>AOP</w:t>
      </w:r>
      <w:r>
        <w:rPr>
          <w:rFonts w:hint="eastAsia"/>
          <w:b/>
          <w:bCs/>
        </w:rPr>
        <w:t>原理</w:t>
      </w:r>
    </w:p>
    <w:p>
      <w:pPr>
        <w:numPr>
          <w:ilvl w:val="1"/>
          <w:numId w:val="6"/>
        </w:numPr>
        <w:tabs>
          <w:tab w:val="left" w:pos="360"/>
        </w:tabs>
      </w:pPr>
      <w:r>
        <w:rPr>
          <w:rFonts w:hint="eastAsia"/>
          <w:b/>
          <w:bCs/>
        </w:rPr>
        <w:t>将复杂的需求分解出不同方面，将散布在系统中的公共功能集中解决</w:t>
      </w:r>
    </w:p>
    <w:p>
      <w:pPr>
        <w:numPr>
          <w:ilvl w:val="1"/>
          <w:numId w:val="6"/>
        </w:numPr>
        <w:tabs>
          <w:tab w:val="left" w:pos="360"/>
        </w:tabs>
      </w:pPr>
      <w:r>
        <w:rPr>
          <w:rFonts w:hint="eastAsia"/>
          <w:b/>
          <w:bCs/>
        </w:rPr>
        <w:t>采用代理机制组装起来运行，在不改变原程序的基础上对代码段</w:t>
      </w:r>
      <w:r>
        <w:rPr>
          <w:rFonts w:hint="eastAsia"/>
          <w:b/>
          <w:bCs/>
          <w:color w:val="FF0000"/>
        </w:rPr>
        <w:t>进行增强处理，增加新的功能</w:t>
      </w:r>
    </w:p>
    <w:p>
      <w:pPr/>
      <w:r>
        <w:rPr>
          <w:rFonts w:hint="eastAsia"/>
        </w:rPr>
        <w:t xml:space="preserve">   </w:t>
      </w:r>
      <w:r>
        <w:drawing>
          <wp:inline distT="0" distB="0" distL="0" distR="0">
            <wp:extent cx="4552315" cy="21043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实现AOP面向切面编程的步骤: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定义增强类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创建前置增强(Advice)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创建一个类实现</w:t>
      </w:r>
      <w:r>
        <w:rPr>
          <w:rFonts w:ascii="Courier New" w:hAnsi="Courier New" w:cs="Courier New"/>
          <w:color w:val="000000"/>
        </w:rPr>
        <w:t>org.springframework.aop.MethodBeforeAdvice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接口并重写</w:t>
      </w:r>
      <w:r>
        <w:rPr>
          <w:rFonts w:ascii="Courier New" w:hAnsi="Courier New" w:cs="Courier New"/>
          <w:color w:val="000000"/>
        </w:rPr>
        <w:t>befor</w:t>
      </w:r>
      <w:r>
        <w:rPr>
          <w:rFonts w:hint="eastAsia" w:ascii="Courier New" w:hAnsi="Courier New" w:cs="Courier New"/>
          <w:color w:val="000000"/>
        </w:rPr>
        <w:t>e方法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黑体" w:hAnsi="黑体" w:eastAsia="黑体" w:cs="Courier New"/>
                <w:i/>
                <w:iCs/>
                <w:color w:val="808080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Cs w:val="21"/>
              </w:rPr>
              <w:t>前置增强类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代理对象，增强类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MyBeforeAdvice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MethodBeforeAdvice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 xml:space="preserve">@Override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重写方法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before(Method method, Object[] args, Object target)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Throwable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"method:"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+method.getName());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(Object o:args)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18"/>
                <w:szCs w:val="18"/>
              </w:rPr>
              <w:t>参数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+o);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"target:"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+target.toString());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18"/>
                <w:szCs w:val="18"/>
              </w:rPr>
              <w:t>我准备开始计算啦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...."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Cs w:val="21"/>
              </w:rPr>
            </w:pPr>
          </w:p>
        </w:tc>
      </w:tr>
    </w:tbl>
    <w:p>
      <w:pPr>
        <w:pStyle w:val="5"/>
        <w:shd w:val="clear" w:color="auto" w:fill="FFFFFF"/>
        <w:rPr>
          <w:rFonts w:ascii="Courier New" w:hAnsi="Courier New" w:cs="Courier New"/>
          <w:color w:val="000000"/>
        </w:rPr>
      </w:pP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定义增强类的bean对象</w:t>
      </w:r>
      <w:r>
        <w:rPr>
          <w:rFonts w:hint="eastAsia"/>
        </w:rPr>
        <w:t>,有可能被拦截的方法的bean对象(拦截的目标对象)</w:t>
      </w:r>
    </w:p>
    <w:p>
      <w:pPr>
        <w:pStyle w:val="9"/>
        <w:ind w:left="1405" w:firstLine="0"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注意:只有spring创建的对象才能进行面向切面</w:t>
      </w:r>
    </w:p>
    <w:tbl>
      <w:tblPr>
        <w:tblStyle w:val="8"/>
        <w:tblW w:w="7117" w:type="dxa"/>
        <w:tblInd w:w="14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711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目标对象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="mathTools"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="com.aop.MathTools"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定义增强类的对象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前置增强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="mybeforeAdvice"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="com.aop.MyBeforeAdvice"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21"/>
                <w:szCs w:val="21"/>
              </w:rPr>
            </w:pPr>
          </w:p>
        </w:tc>
      </w:tr>
    </w:tbl>
    <w:p>
      <w:pPr>
        <w:pStyle w:val="9"/>
        <w:ind w:left="1405" w:firstLine="0" w:firstLineChars="0"/>
      </w:pPr>
    </w:p>
    <w:p>
      <w:pPr>
        <w:pStyle w:val="9"/>
        <w:numPr>
          <w:ilvl w:val="0"/>
          <w:numId w:val="7"/>
        </w:numPr>
        <w:ind w:firstLineChars="0"/>
        <w:rPr>
          <w:color w:val="FF0000"/>
          <w:sz w:val="32"/>
        </w:rPr>
      </w:pPr>
      <w:r>
        <w:rPr>
          <w:rFonts w:hint="eastAsia"/>
          <w:color w:val="FF0000"/>
          <w:sz w:val="32"/>
        </w:rPr>
        <w:t>织入切面</w:t>
      </w:r>
    </w:p>
    <w:tbl>
      <w:tblPr>
        <w:tblStyle w:val="8"/>
        <w:tblW w:w="7117" w:type="dxa"/>
        <w:tblInd w:w="14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7" w:type="dxa"/>
          </w:tcPr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21"/>
                <w:szCs w:val="21"/>
              </w:rPr>
            </w:pP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织入切面配置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aop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:config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定义切入点  指定拦截方法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aop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:pointcut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="pointcut"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expression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="execution(public int getSum(int,int))"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aop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:pointcut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指定增强对象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aop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:advisor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pointcut-ref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="pointcut"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advice-ref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="myBeforeAdvice"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aop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:advisor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  <w:shd w:val="clear" w:color="auto" w:fill="EFEFEF"/>
              </w:rPr>
              <w:t>aop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:config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1405" w:firstLine="0" w:firstLineChars="0"/>
      </w:pPr>
      <w:r>
        <w:rPr>
          <w:rFonts w:hint="eastAsia"/>
        </w:rPr>
        <w:t>注意:导入aop标签</w:t>
      </w:r>
    </w:p>
    <w:tbl>
      <w:tblPr>
        <w:tblStyle w:val="8"/>
        <w:tblW w:w="7117" w:type="dxa"/>
        <w:tblInd w:w="14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xmlns:</w:t>
            </w:r>
            <w:r>
              <w:rPr>
                <w:rFonts w:ascii="黑体" w:hAnsi="黑体" w:eastAsia="黑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aop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="http://www.springframework.org/schema/aop"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eastAsia="黑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xsi</w:t>
            </w:r>
            <w:r>
              <w:rPr>
                <w:rFonts w:ascii="黑体" w:hAnsi="黑体" w:eastAsia="黑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:schemaLocation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="http://www.springframework.org/schema/aop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http://www.springframework.org/schema/aop/spring-aop-4.3.xsd"</w:t>
            </w:r>
          </w:p>
        </w:tc>
      </w:tr>
    </w:tbl>
    <w:p>
      <w:pPr>
        <w:pStyle w:val="9"/>
        <w:ind w:left="1405" w:firstLine="0" w:firstLineChars="0"/>
      </w:pPr>
    </w:p>
    <w:p>
      <w:pPr>
        <w:pStyle w:val="9"/>
        <w:ind w:left="1405" w:firstLine="0" w:firstLineChars="0"/>
      </w:pPr>
    </w:p>
    <w:p>
      <w:pPr>
        <w:pStyle w:val="9"/>
        <w:ind w:left="1405" w:firstLine="0" w:firstLineChars="0"/>
      </w:pPr>
    </w:p>
    <w:p>
      <w:pPr/>
      <w:r>
        <w:rPr>
          <w:rFonts w:hint="eastAsia"/>
        </w:rPr>
        <w:t>注意:实现aop切面编程需要导入以下依赖: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6" w:hRule="atLeast"/>
        </w:trPr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spring-aspects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4.2.8.RELEASE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bookmarkEnd w:id="0"/>
          </w:p>
        </w:tc>
      </w:tr>
    </w:tbl>
    <w:p>
      <w:pPr/>
    </w:p>
    <w:p>
      <w:pPr/>
    </w:p>
    <w:p>
      <w:pPr/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定义方法切入点</w:t>
      </w:r>
    </w:p>
    <w:p>
      <w:pPr>
        <w:pStyle w:val="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hint="eastAsia" w:ascii="Courier New" w:hAnsi="Courier New"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</w:pPr>
      <w:r>
        <w:rPr>
          <w:rFonts w:ascii="Courier New" w:hAnsi="Courier New"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>public int getSum(int,int)</w:t>
      </w:r>
      <w:r>
        <w:rPr>
          <w:rFonts w:hint="eastAsia" w:ascii="Courier New" w:hAnsi="Courier New"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 表示方法名getSum带两个整型参数，返回为int</w:t>
      </w:r>
    </w:p>
    <w:p>
      <w:pPr>
        <w:pStyle w:val="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hint="eastAsia" w:ascii="Courier New" w:hAnsi="Courier New"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b/>
          <w:color w:val="008000"/>
          <w:sz w:val="18"/>
          <w:szCs w:val="18"/>
          <w:shd w:val="clear" w:fill="EFEFEF"/>
          <w:lang w:val="en-US" w:eastAsia="zh-CN"/>
        </w:rPr>
      </w:pP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EFEFE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public int getSum(..)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EFEFEF"/>
          <w:lang w:val="en-US" w:eastAsia="zh-CN"/>
        </w:rPr>
        <w:t xml:space="preserve"> 表示方法名getSum带任意参数，返回的值int方法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* getSum(..)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EFEFEF"/>
          <w:lang w:val="en-US" w:eastAsia="zh-CN"/>
        </w:rPr>
        <w:t xml:space="preserve"> 表示方法名getSum带任意参数，任意返回值的方法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b/>
          <w:color w:val="008000"/>
          <w:sz w:val="18"/>
          <w:szCs w:val="18"/>
          <w:shd w:val="clear" w:fill="EFEF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b/>
          <w:color w:val="008000"/>
          <w:sz w:val="18"/>
          <w:szCs w:val="18"/>
          <w:shd w:val="clear" w:fill="EFEFEF"/>
          <w:lang w:val="en-US" w:eastAsia="zh-CN"/>
        </w:rPr>
      </w:pP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* *(..)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EFEFEF"/>
          <w:lang w:val="en-US" w:eastAsia="zh-CN"/>
        </w:rPr>
        <w:t xml:space="preserve">  表示所有方法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b/>
          <w:color w:val="008000"/>
          <w:sz w:val="18"/>
          <w:szCs w:val="18"/>
          <w:shd w:val="clear" w:fill="EFEF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008000"/>
          <w:sz w:val="18"/>
          <w:szCs w:val="18"/>
          <w:shd w:val="clear" w:fill="EFEFEF"/>
          <w:lang w:val="en-US" w:eastAsia="zh-CN"/>
        </w:rPr>
      </w:pP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* com.aop.MathTools.*(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EFEFEF"/>
          <w:lang w:val="en-US" w:eastAsia="zh-CN"/>
        </w:rPr>
        <w:t>..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)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EFEFEF"/>
          <w:lang w:val="en-US" w:eastAsia="zh-CN"/>
        </w:rPr>
        <w:t xml:space="preserve">  表示MathTools类下的所有方法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008000"/>
          <w:sz w:val="18"/>
          <w:szCs w:val="18"/>
          <w:shd w:val="clear" w:fill="EFEF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008000"/>
          <w:sz w:val="18"/>
          <w:szCs w:val="18"/>
          <w:shd w:val="clear" w:fill="EFEFEF"/>
          <w:lang w:val="en-US" w:eastAsia="zh-CN"/>
        </w:rPr>
      </w:pP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* com.aop.*.*(..)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EFEFEF"/>
          <w:lang w:val="en-US" w:eastAsia="zh-CN"/>
        </w:rPr>
        <w:t xml:space="preserve"> 表示aop包下所有类的所有方法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>* com.aop..*.*(..)</w:t>
      </w:r>
      <w:r>
        <w:rPr>
          <w:rFonts w:hint="eastAsia" w:ascii="Courier New" w:hAnsi="Courier New"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表示aop包下所有类级其子包下所类的所有方法，任意参数，任意返回值都切</w:t>
      </w:r>
    </w:p>
    <w:p>
      <w:pPr/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应用场景：共性集中解决(增强类)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使用后置增强</w:t>
      </w: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  <w:sz w:val="36"/>
          <w:szCs w:val="36"/>
        </w:rPr>
      </w:pPr>
      <w:r>
        <w:rPr>
          <w:rFonts w:hint="eastAsia"/>
        </w:rPr>
        <w:t>a.定义后置增强类:创建类实现</w:t>
      </w:r>
      <w:r>
        <w:rPr>
          <w:rFonts w:ascii="Courier New" w:hAnsi="Courier New" w:cs="Courier New"/>
          <w:color w:val="000000"/>
          <w:sz w:val="36"/>
          <w:szCs w:val="36"/>
        </w:rPr>
        <w:t>org.springframework.aop.AfterReturningAdvice</w:t>
      </w:r>
      <w:r>
        <w:rPr>
          <w:rFonts w:hint="eastAsia" w:ascii="Courier New" w:hAnsi="Courier New" w:cs="Courier New"/>
          <w:color w:val="000000"/>
          <w:sz w:val="36"/>
          <w:szCs w:val="36"/>
        </w:rPr>
        <w:t xml:space="preserve"> 并重写</w:t>
      </w:r>
      <w:r>
        <w:rPr>
          <w:rFonts w:ascii="Courier New" w:hAnsi="Courier New" w:cs="Courier New"/>
          <w:color w:val="000000"/>
          <w:sz w:val="18"/>
          <w:szCs w:val="18"/>
        </w:rPr>
        <w:t>afterReturning</w:t>
      </w:r>
      <w:r>
        <w:rPr>
          <w:rFonts w:hint="eastAsia" w:ascii="Courier New" w:hAnsi="Courier New" w:cs="Courier New"/>
          <w:color w:val="000000"/>
          <w:sz w:val="18"/>
          <w:szCs w:val="18"/>
        </w:rPr>
        <w:t>方法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MyAfterAdvice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AfterReturningAdvice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afterReturning(Object returnValue,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                   Method method,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                   Object[] args,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                   Object target)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Throwable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计算结束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..."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9"/>
        <w:ind w:left="780" w:firstLine="0" w:firstLineChars="0"/>
        <w:rPr>
          <w:rFonts w:hint="eastAsia"/>
        </w:rPr>
      </w:pPr>
    </w:p>
    <w:p>
      <w:pPr>
        <w:pStyle w:val="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在spring配置文件中配置增强bean对象</w:t>
      </w:r>
    </w:p>
    <w:p>
      <w:pPr>
        <w:pStyle w:val="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i/>
          <w:iCs/>
          <w:color w:val="808080"/>
          <w:kern w:val="0"/>
          <w:sz w:val="18"/>
          <w:szCs w:val="18"/>
        </w:rPr>
        <w:t>&lt;!--</w:t>
      </w:r>
      <w:r>
        <w:rPr>
          <w:rFonts w:hint="eastAsia" w:ascii="宋体" w:hAnsi="宋体" w:eastAsia="宋体" w:cs="Courier New"/>
          <w:i/>
          <w:iCs/>
          <w:color w:val="808080"/>
          <w:kern w:val="0"/>
          <w:sz w:val="18"/>
          <w:szCs w:val="18"/>
        </w:rPr>
        <w:t>定义后置增强类的对象</w:t>
      </w:r>
      <w:r>
        <w:rPr>
          <w:rFonts w:ascii="Courier New" w:hAnsi="Courier New" w:eastAsia="宋体" w:cs="Courier New"/>
          <w:i/>
          <w:iCs/>
          <w:color w:val="808080"/>
          <w:kern w:val="0"/>
          <w:sz w:val="18"/>
          <w:szCs w:val="18"/>
        </w:rPr>
        <w:t>--&gt;</w:t>
      </w:r>
      <w:r>
        <w:rPr>
          <w:rFonts w:ascii="Courier New" w:hAnsi="Courier New" w:eastAsia="宋体" w:cs="Courier New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bean </w:t>
      </w:r>
      <w:r>
        <w:rPr>
          <w:rFonts w:ascii="Courier New" w:hAnsi="Courier New"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>
        <w:rPr>
          <w:rFonts w:ascii="Courier New" w:hAnsi="Courier New"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="myafterAdvice" </w:t>
      </w:r>
      <w:r>
        <w:rPr>
          <w:rFonts w:ascii="Courier New" w:hAnsi="Courier New" w:eastAsia="宋体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>
        <w:rPr>
          <w:rFonts w:ascii="Courier New" w:hAnsi="Courier New" w:eastAsia="宋体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="com.aop.MyAfterAdvice"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bean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>
      <w:pPr>
        <w:pStyle w:val="9"/>
        <w:ind w:left="780" w:firstLine="0" w:firstLineChars="0"/>
        <w:rPr>
          <w:rFonts w:hint="eastAsia"/>
        </w:rPr>
      </w:pPr>
    </w:p>
    <w:p>
      <w:pPr>
        <w:pStyle w:val="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配置切入点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aop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:advisor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advice-ref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="myafterAdvice"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pointcut-ref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="pointcut"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aop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:advisor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78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扩展: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java的</w:t>
      </w:r>
      <w:r>
        <w:rPr>
          <w:rFonts w:hint="eastAsia"/>
          <w:color w:val="FF0000"/>
        </w:rPr>
        <w:t>属性文件(理解为文件型的键值对集合)</w:t>
      </w:r>
    </w:p>
    <w:p>
      <w:pPr>
        <w:pStyle w:val="9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扩展名是 properties</w:t>
      </w:r>
    </w:p>
    <w:p>
      <w:pPr>
        <w:pStyle w:val="9"/>
        <w:ind w:left="795" w:firstLine="0" w:firstLineChars="0"/>
        <w:rPr>
          <w:rFonts w:hint="eastAsia"/>
        </w:rPr>
      </w:pPr>
    </w:p>
    <w:p>
      <w:pPr>
        <w:pStyle w:val="9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作用:充当java配置文件出现</w:t>
      </w:r>
    </w:p>
    <w:p>
      <w:pPr>
        <w:pStyle w:val="9"/>
        <w:ind w:left="795" w:firstLine="0" w:firstLineChars="0"/>
        <w:rPr>
          <w:rFonts w:hint="eastAsia"/>
        </w:rPr>
      </w:pPr>
    </w:p>
    <w:p>
      <w:pPr>
        <w:pStyle w:val="9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存储格式</w:t>
      </w:r>
    </w:p>
    <w:p>
      <w:pPr>
        <w:pStyle w:val="9"/>
        <w:ind w:left="795" w:firstLine="0" w:firstLineChars="0"/>
        <w:rPr>
          <w:rFonts w:hint="eastAsia"/>
        </w:rPr>
      </w:pPr>
      <w:r>
        <w:rPr>
          <w:rFonts w:hint="eastAsia"/>
        </w:rPr>
        <w:t>键=值</w:t>
      </w:r>
    </w:p>
    <w:p>
      <w:pPr>
        <w:pStyle w:val="9"/>
        <w:ind w:left="795" w:firstLine="0" w:firstLineChars="0"/>
        <w:rPr>
          <w:rFonts w:hint="eastAsia"/>
        </w:rPr>
      </w:pPr>
      <w:r>
        <w:rPr>
          <w:rFonts w:hint="eastAsia"/>
        </w:rPr>
        <w:t>键=值</w:t>
      </w:r>
    </w:p>
    <w:p>
      <w:pPr>
        <w:pStyle w:val="9"/>
        <w:ind w:left="795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注意:键和值只能为字符串</w:t>
      </w:r>
    </w:p>
    <w:p>
      <w:pPr>
        <w:pStyle w:val="9"/>
        <w:ind w:left="795" w:firstLine="0" w:firstLineChars="0"/>
        <w:rPr>
          <w:rFonts w:hint="eastAsia"/>
        </w:rPr>
      </w:pPr>
      <w:r>
        <w:rPr>
          <w:rFonts w:hint="eastAsia"/>
        </w:rPr>
        <w:t>示例:jdbc.properties</w:t>
      </w:r>
    </w:p>
    <w:tbl>
      <w:tblPr>
        <w:tblStyle w:val="8"/>
        <w:tblW w:w="7727" w:type="dxa"/>
        <w:tblInd w:w="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jdbc.url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jdbc:mysql://localhost:3306/db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jdbc.driverClass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com.jdbc.mysql.Driver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jdbc.username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root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jdbc.password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123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9"/>
        <w:ind w:left="795" w:firstLine="0" w:firstLineChars="0"/>
        <w:rPr>
          <w:rFonts w:hint="eastAsia"/>
        </w:rPr>
      </w:pPr>
    </w:p>
    <w:p>
      <w:pPr>
        <w:pStyle w:val="9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使用properties对象读取属性文件中的内容</w:t>
      </w:r>
    </w:p>
    <w:tbl>
      <w:tblPr>
        <w:tblStyle w:val="8"/>
        <w:tblW w:w="7727" w:type="dxa"/>
        <w:tblInd w:w="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IOException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使用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Properties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加载属性文件的内容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Properties properties=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Properties();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加载属性文件中的数据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FileReader fileReader=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FileReader(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"E: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IdeaProjects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K0501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springch01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src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main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resources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jdbc.properties"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properties.load(fileReader);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显示数据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properties.forEach((o, o2) -&gt;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键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:"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+o+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值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:"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+o2);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});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9"/>
        <w:ind w:left="795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0" type="#_x0000_t75" style="width:30px;height:30px" o:bullet="t">
        <v:imagedata r:id="rId1" o:title=""/>
      </v:shape>
    </w:pict>
  </w:numPicBullet>
  <w:numPicBullet w:numPicBulletId="0">
    <w:pict>
      <v:shape id="1" type="#_x0000_t75" style="width:30px;height:30px" o:bullet="t">
        <v:imagedata r:id="rId2" o:title=""/>
      </v:shape>
    </w:pict>
  </w:numPicBullet>
  <w:numPicBullet w:numPicBulletId="2">
    <w:pict>
      <v:shape id="2" type="#_x0000_t75" style="width:30px;height:30px" o:bullet="t">
        <v:imagedata r:id="rId3" o:title=""/>
      </v:shape>
    </w:pict>
  </w:numPicBullet>
  <w:numPicBullet w:numPicBulletId="3">
    <w:pict>
      <v:shape id="3" type="#_x0000_t75" style="width:30px;height:30px" o:bullet="t">
        <v:imagedata r:id="rId4" o:title=""/>
      </v:shape>
    </w:pict>
  </w:numPicBullet>
  <w:numPicBullet w:numPicBulletId="4">
    <w:pict>
      <v:shape id="4" type="#_x0000_t75" style="width:30px;height:30px" o:bullet="t">
        <v:imagedata r:id="rId5" o:title=""/>
      </v:shape>
    </w:pict>
  </w:numPicBullet>
  <w:numPicBullet w:numPicBulletId="5">
    <w:pict>
      <v:shape id="5" type="#_x0000_t75" style="width:30px;height:30px" o:bullet="t">
        <v:imagedata r:id="rId6" o:title=""/>
      </v:shape>
    </w:pict>
  </w:numPicBullet>
  <w:numPicBullet w:numPicBulletId="6">
    <w:pict>
      <v:shape id="6" type="#_x0000_t75" style="width:30px;height:30px" o:bullet="t">
        <v:imagedata r:id="rId7" o:title=""/>
      </v:shape>
    </w:pict>
  </w:numPicBullet>
  <w:numPicBullet w:numPicBulletId="7">
    <w:pict>
      <v:shape id="7" type="#_x0000_t75" style="width:30px;height:30px" o:bullet="t">
        <v:imagedata r:id="rId8" o:title=""/>
      </v:shape>
    </w:pict>
  </w:numPicBullet>
  <w:abstractNum w:abstractNumId="1375692795">
    <w:nsid w:val="51FF67FB"/>
    <w:multiLevelType w:val="multilevel"/>
    <w:tmpl w:val="51FF67FB"/>
    <w:lvl w:ilvl="0" w:tentative="1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8800362">
    <w:nsid w:val="4E9B4BEA"/>
    <w:multiLevelType w:val="multilevel"/>
    <w:tmpl w:val="4E9B4BEA"/>
    <w:lvl w:ilvl="0" w:tentative="1">
      <w:start w:val="2"/>
      <w:numFmt w:val="decimal"/>
      <w:lvlText w:val="%1."/>
      <w:lvlJc w:val="left"/>
      <w:pPr>
        <w:ind w:left="670" w:hanging="360"/>
      </w:pPr>
      <w:rPr>
        <w:rFonts w:hint="default"/>
        <w:b/>
      </w:rPr>
    </w:lvl>
    <w:lvl w:ilvl="1" w:tentative="1">
      <w:start w:val="1"/>
      <w:numFmt w:val="decimal"/>
      <w:isLgl/>
      <w:lvlText w:val="%1.%2"/>
      <w:lvlJc w:val="left"/>
      <w:pPr>
        <w:ind w:left="104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75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1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83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55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27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30" w:hanging="1440"/>
      </w:pPr>
      <w:rPr>
        <w:rFonts w:hint="default"/>
      </w:rPr>
    </w:lvl>
  </w:abstractNum>
  <w:abstractNum w:abstractNumId="1150171032">
    <w:nsid w:val="448E3798"/>
    <w:multiLevelType w:val="multilevel"/>
    <w:tmpl w:val="448E3798"/>
    <w:lvl w:ilvl="0" w:tentative="1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0"/>
      <w:numFmt w:val="none"/>
      <w:lvlText w:val=""/>
      <w:lvlJc w:val="left"/>
      <w:pPr>
        <w:tabs>
          <w:tab w:val="left" w:pos="360"/>
        </w:tabs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2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3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4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5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6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7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850101956">
    <w:nsid w:val="6E4650C4"/>
    <w:multiLevelType w:val="multilevel"/>
    <w:tmpl w:val="6E4650C4"/>
    <w:lvl w:ilvl="0" w:tentative="1">
      <w:start w:val="1"/>
      <w:numFmt w:val="lowerLetter"/>
      <w:lvlText w:val="%1."/>
      <w:lvlJc w:val="left"/>
      <w:pPr>
        <w:ind w:left="140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85" w:hanging="420"/>
      </w:pPr>
    </w:lvl>
    <w:lvl w:ilvl="2" w:tentative="1">
      <w:start w:val="1"/>
      <w:numFmt w:val="lowerRoman"/>
      <w:lvlText w:val="%3."/>
      <w:lvlJc w:val="right"/>
      <w:pPr>
        <w:ind w:left="2305" w:hanging="420"/>
      </w:pPr>
    </w:lvl>
    <w:lvl w:ilvl="3" w:tentative="1">
      <w:start w:val="1"/>
      <w:numFmt w:val="decimal"/>
      <w:lvlText w:val="%4."/>
      <w:lvlJc w:val="left"/>
      <w:pPr>
        <w:ind w:left="2725" w:hanging="420"/>
      </w:pPr>
    </w:lvl>
    <w:lvl w:ilvl="4" w:tentative="1">
      <w:start w:val="1"/>
      <w:numFmt w:val="lowerLetter"/>
      <w:lvlText w:val="%5)"/>
      <w:lvlJc w:val="left"/>
      <w:pPr>
        <w:ind w:left="3145" w:hanging="420"/>
      </w:pPr>
    </w:lvl>
    <w:lvl w:ilvl="5" w:tentative="1">
      <w:start w:val="1"/>
      <w:numFmt w:val="lowerRoman"/>
      <w:lvlText w:val="%6."/>
      <w:lvlJc w:val="right"/>
      <w:pPr>
        <w:ind w:left="3565" w:hanging="420"/>
      </w:pPr>
    </w:lvl>
    <w:lvl w:ilvl="6" w:tentative="1">
      <w:start w:val="1"/>
      <w:numFmt w:val="decimal"/>
      <w:lvlText w:val="%7."/>
      <w:lvlJc w:val="left"/>
      <w:pPr>
        <w:ind w:left="3985" w:hanging="420"/>
      </w:pPr>
    </w:lvl>
    <w:lvl w:ilvl="7" w:tentative="1">
      <w:start w:val="1"/>
      <w:numFmt w:val="lowerLetter"/>
      <w:lvlText w:val="%8)"/>
      <w:lvlJc w:val="left"/>
      <w:pPr>
        <w:ind w:left="4405" w:hanging="420"/>
      </w:pPr>
    </w:lvl>
    <w:lvl w:ilvl="8" w:tentative="1">
      <w:start w:val="1"/>
      <w:numFmt w:val="lowerRoman"/>
      <w:lvlText w:val="%9."/>
      <w:lvlJc w:val="right"/>
      <w:pPr>
        <w:ind w:left="4825" w:hanging="420"/>
      </w:pPr>
    </w:lvl>
  </w:abstractNum>
  <w:abstractNum w:abstractNumId="1042169787">
    <w:nsid w:val="3E1E3FBB"/>
    <w:multiLevelType w:val="multilevel"/>
    <w:tmpl w:val="3E1E3FBB"/>
    <w:lvl w:ilvl="0" w:tentative="1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9560074">
    <w:nsid w:val="1142560A"/>
    <w:multiLevelType w:val="multilevel"/>
    <w:tmpl w:val="1142560A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775661750">
    <w:nsid w:val="69D672B6"/>
    <w:multiLevelType w:val="multilevel"/>
    <w:tmpl w:val="69D672B6"/>
    <w:lvl w:ilvl="0" w:tentative="1">
      <w:start w:val="1"/>
      <w:numFmt w:val="decimal"/>
      <w:lvlText w:val="%1."/>
      <w:lvlJc w:val="left"/>
      <w:pPr>
        <w:ind w:left="840" w:hanging="420"/>
      </w:pPr>
      <w:rPr>
        <w:rFonts w:asciiTheme="minorHAnsi" w:hAnsiTheme="minorHAnsi" w:eastAsiaTheme="minorEastAsia" w:cstheme="minorBidi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5144010">
    <w:nsid w:val="207E3CCA"/>
    <w:multiLevelType w:val="multilevel"/>
    <w:tmpl w:val="207E3CCA"/>
    <w:lvl w:ilvl="0" w:tentative="1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9991803">
    <w:nsid w:val="14DC737B"/>
    <w:multiLevelType w:val="multilevel"/>
    <w:tmpl w:val="14DC737B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75661750"/>
  </w:num>
  <w:num w:numId="2">
    <w:abstractNumId w:val="545144010"/>
  </w:num>
  <w:num w:numId="3">
    <w:abstractNumId w:val="349991803"/>
  </w:num>
  <w:num w:numId="4">
    <w:abstractNumId w:val="1375692795"/>
  </w:num>
  <w:num w:numId="5">
    <w:abstractNumId w:val="1318800362"/>
  </w:num>
  <w:num w:numId="6">
    <w:abstractNumId w:val="1150171032"/>
  </w:num>
  <w:num w:numId="7">
    <w:abstractNumId w:val="1850101956"/>
  </w:num>
  <w:num w:numId="8">
    <w:abstractNumId w:val="1042169787"/>
  </w:num>
  <w:num w:numId="9">
    <w:abstractNumId w:val="2895600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6329"/>
    <w:rsid w:val="00011350"/>
    <w:rsid w:val="00020E5C"/>
    <w:rsid w:val="00021CD7"/>
    <w:rsid w:val="000255E9"/>
    <w:rsid w:val="00030A5E"/>
    <w:rsid w:val="00036A8C"/>
    <w:rsid w:val="00041BED"/>
    <w:rsid w:val="0004541D"/>
    <w:rsid w:val="0004790B"/>
    <w:rsid w:val="00091A6B"/>
    <w:rsid w:val="0009221E"/>
    <w:rsid w:val="000D6515"/>
    <w:rsid w:val="000E6BDE"/>
    <w:rsid w:val="000E6C0C"/>
    <w:rsid w:val="000F3CE7"/>
    <w:rsid w:val="00110114"/>
    <w:rsid w:val="00132283"/>
    <w:rsid w:val="00137F61"/>
    <w:rsid w:val="00147809"/>
    <w:rsid w:val="00150199"/>
    <w:rsid w:val="001524BC"/>
    <w:rsid w:val="00156C6B"/>
    <w:rsid w:val="00163616"/>
    <w:rsid w:val="00177916"/>
    <w:rsid w:val="001838F4"/>
    <w:rsid w:val="001B6B5E"/>
    <w:rsid w:val="001D0372"/>
    <w:rsid w:val="001D1502"/>
    <w:rsid w:val="001F7B24"/>
    <w:rsid w:val="002023B6"/>
    <w:rsid w:val="00211D11"/>
    <w:rsid w:val="00215318"/>
    <w:rsid w:val="002511EA"/>
    <w:rsid w:val="00256A05"/>
    <w:rsid w:val="00264513"/>
    <w:rsid w:val="002D5F87"/>
    <w:rsid w:val="0031699D"/>
    <w:rsid w:val="003355CE"/>
    <w:rsid w:val="00351EF9"/>
    <w:rsid w:val="00353056"/>
    <w:rsid w:val="00355205"/>
    <w:rsid w:val="00357202"/>
    <w:rsid w:val="003702CB"/>
    <w:rsid w:val="00375626"/>
    <w:rsid w:val="00377753"/>
    <w:rsid w:val="00383206"/>
    <w:rsid w:val="003865C5"/>
    <w:rsid w:val="003B410B"/>
    <w:rsid w:val="003C3A9C"/>
    <w:rsid w:val="003C3EFD"/>
    <w:rsid w:val="003C5DAE"/>
    <w:rsid w:val="003D1BF7"/>
    <w:rsid w:val="003D311B"/>
    <w:rsid w:val="003D6712"/>
    <w:rsid w:val="003E4BA5"/>
    <w:rsid w:val="003F51ED"/>
    <w:rsid w:val="003F7CB8"/>
    <w:rsid w:val="00407E90"/>
    <w:rsid w:val="004260F3"/>
    <w:rsid w:val="004478B3"/>
    <w:rsid w:val="00451A2A"/>
    <w:rsid w:val="00487BDE"/>
    <w:rsid w:val="004B52F2"/>
    <w:rsid w:val="004C066E"/>
    <w:rsid w:val="004C7867"/>
    <w:rsid w:val="004D2C35"/>
    <w:rsid w:val="004E39C3"/>
    <w:rsid w:val="004F424B"/>
    <w:rsid w:val="00502F8D"/>
    <w:rsid w:val="00505324"/>
    <w:rsid w:val="0052339B"/>
    <w:rsid w:val="005542BB"/>
    <w:rsid w:val="005C731E"/>
    <w:rsid w:val="005F25E1"/>
    <w:rsid w:val="00645F80"/>
    <w:rsid w:val="00662098"/>
    <w:rsid w:val="0066321F"/>
    <w:rsid w:val="00674DBC"/>
    <w:rsid w:val="00691A74"/>
    <w:rsid w:val="006B7B7B"/>
    <w:rsid w:val="006D426F"/>
    <w:rsid w:val="006F63E5"/>
    <w:rsid w:val="006F70FD"/>
    <w:rsid w:val="007036A1"/>
    <w:rsid w:val="0070415F"/>
    <w:rsid w:val="00712190"/>
    <w:rsid w:val="0073084C"/>
    <w:rsid w:val="00733B2B"/>
    <w:rsid w:val="00737737"/>
    <w:rsid w:val="00755DF9"/>
    <w:rsid w:val="007A7EF3"/>
    <w:rsid w:val="007C4355"/>
    <w:rsid w:val="007D1959"/>
    <w:rsid w:val="007D5302"/>
    <w:rsid w:val="00800226"/>
    <w:rsid w:val="00810B68"/>
    <w:rsid w:val="00812C81"/>
    <w:rsid w:val="00812DF3"/>
    <w:rsid w:val="008222A2"/>
    <w:rsid w:val="00832519"/>
    <w:rsid w:val="00844BDA"/>
    <w:rsid w:val="00845401"/>
    <w:rsid w:val="008615B6"/>
    <w:rsid w:val="00862AA2"/>
    <w:rsid w:val="00865BBE"/>
    <w:rsid w:val="00877877"/>
    <w:rsid w:val="00890571"/>
    <w:rsid w:val="008C10BF"/>
    <w:rsid w:val="008C4DC6"/>
    <w:rsid w:val="008D1B6C"/>
    <w:rsid w:val="008E1057"/>
    <w:rsid w:val="008E64C7"/>
    <w:rsid w:val="008F10A7"/>
    <w:rsid w:val="008F17C2"/>
    <w:rsid w:val="009018B5"/>
    <w:rsid w:val="0091014A"/>
    <w:rsid w:val="009150DD"/>
    <w:rsid w:val="00915AFA"/>
    <w:rsid w:val="009315B7"/>
    <w:rsid w:val="009353E6"/>
    <w:rsid w:val="009608A7"/>
    <w:rsid w:val="00962659"/>
    <w:rsid w:val="00977BAC"/>
    <w:rsid w:val="009879A9"/>
    <w:rsid w:val="009B61DA"/>
    <w:rsid w:val="009D1DDB"/>
    <w:rsid w:val="009D5635"/>
    <w:rsid w:val="009F3DA1"/>
    <w:rsid w:val="00A31D83"/>
    <w:rsid w:val="00A37292"/>
    <w:rsid w:val="00A40E98"/>
    <w:rsid w:val="00A50DD1"/>
    <w:rsid w:val="00A61718"/>
    <w:rsid w:val="00A714BF"/>
    <w:rsid w:val="00A71578"/>
    <w:rsid w:val="00A838A1"/>
    <w:rsid w:val="00A878F2"/>
    <w:rsid w:val="00AA21E0"/>
    <w:rsid w:val="00AB49E9"/>
    <w:rsid w:val="00AB57F8"/>
    <w:rsid w:val="00AD4463"/>
    <w:rsid w:val="00AE7BA4"/>
    <w:rsid w:val="00B054D5"/>
    <w:rsid w:val="00B35EF9"/>
    <w:rsid w:val="00B436DA"/>
    <w:rsid w:val="00B770B3"/>
    <w:rsid w:val="00B827AF"/>
    <w:rsid w:val="00B93998"/>
    <w:rsid w:val="00B96547"/>
    <w:rsid w:val="00BB2E65"/>
    <w:rsid w:val="00BC12E4"/>
    <w:rsid w:val="00BD43D8"/>
    <w:rsid w:val="00C1583E"/>
    <w:rsid w:val="00C15FEA"/>
    <w:rsid w:val="00C17F57"/>
    <w:rsid w:val="00C22D03"/>
    <w:rsid w:val="00C26930"/>
    <w:rsid w:val="00C272B9"/>
    <w:rsid w:val="00C32656"/>
    <w:rsid w:val="00C37A36"/>
    <w:rsid w:val="00C677A5"/>
    <w:rsid w:val="00C7245D"/>
    <w:rsid w:val="00C763CE"/>
    <w:rsid w:val="00C925AD"/>
    <w:rsid w:val="00CB0463"/>
    <w:rsid w:val="00CB3D0E"/>
    <w:rsid w:val="00CB5CBD"/>
    <w:rsid w:val="00CB7819"/>
    <w:rsid w:val="00CC0D60"/>
    <w:rsid w:val="00CC4640"/>
    <w:rsid w:val="00CE4F34"/>
    <w:rsid w:val="00D232C6"/>
    <w:rsid w:val="00D3070F"/>
    <w:rsid w:val="00D32DDC"/>
    <w:rsid w:val="00D973B3"/>
    <w:rsid w:val="00DB7777"/>
    <w:rsid w:val="00DC0D95"/>
    <w:rsid w:val="00DC3C9E"/>
    <w:rsid w:val="00DD0A90"/>
    <w:rsid w:val="00DF53C0"/>
    <w:rsid w:val="00DF7C35"/>
    <w:rsid w:val="00E47A87"/>
    <w:rsid w:val="00EB227D"/>
    <w:rsid w:val="00EB6C5A"/>
    <w:rsid w:val="00EC1A4E"/>
    <w:rsid w:val="00EE0766"/>
    <w:rsid w:val="00F03365"/>
    <w:rsid w:val="00F07CB1"/>
    <w:rsid w:val="00F100FF"/>
    <w:rsid w:val="00F63A47"/>
    <w:rsid w:val="00F867F1"/>
    <w:rsid w:val="00F87919"/>
    <w:rsid w:val="00FB4EE9"/>
    <w:rsid w:val="00FD7269"/>
    <w:rsid w:val="00FE3E55"/>
    <w:rsid w:val="00FE4575"/>
    <w:rsid w:val="01604172"/>
    <w:rsid w:val="07E45E2C"/>
    <w:rsid w:val="0C413D84"/>
    <w:rsid w:val="109F584A"/>
    <w:rsid w:val="12F145AA"/>
    <w:rsid w:val="29B4690F"/>
    <w:rsid w:val="2A772615"/>
    <w:rsid w:val="2BD17F2E"/>
    <w:rsid w:val="302F7721"/>
    <w:rsid w:val="32723228"/>
    <w:rsid w:val="38731867"/>
    <w:rsid w:val="39171144"/>
    <w:rsid w:val="3941131B"/>
    <w:rsid w:val="3C06426A"/>
    <w:rsid w:val="3EB413D1"/>
    <w:rsid w:val="3F625EAC"/>
    <w:rsid w:val="4B815505"/>
    <w:rsid w:val="4D1F2EC7"/>
    <w:rsid w:val="4E2633C5"/>
    <w:rsid w:val="4E6A771F"/>
    <w:rsid w:val="511E5389"/>
    <w:rsid w:val="579F06B8"/>
    <w:rsid w:val="6A263245"/>
    <w:rsid w:val="6CE943DC"/>
    <w:rsid w:val="71F80D36"/>
    <w:rsid w:val="740F41F0"/>
    <w:rsid w:val="757E5935"/>
    <w:rsid w:val="7D4E3941"/>
    <w:rsid w:val="7E6331FC"/>
    <w:rsid w:val="7EDA69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7" Type="http://schemas.openxmlformats.org/officeDocument/2006/relationships/image" Target="media/image9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11B906-6DFD-4FC6-9D15-B1EA49AD59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637</Words>
  <Characters>3637</Characters>
  <Lines>30</Lines>
  <Paragraphs>8</Paragraphs>
  <ScaleCrop>false</ScaleCrop>
  <LinksUpToDate>false</LinksUpToDate>
  <CharactersWithSpaces>4266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2021-09-23T04:23:28Z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