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  <w:r>
        <w:rPr>
          <w:rFonts w:hint="eastAsia"/>
        </w:rPr>
        <w:t>课程目标: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Spring+Springmvc+Mybatis三大框架整合(简称为:SSM)</w:t>
      </w:r>
      <w:r>
        <w:rPr>
          <w:rFonts w:hint="eastAsia"/>
          <w:lang w:val="en-US" w:eastAsia="zh-CN"/>
        </w:rPr>
        <w:t xml:space="preserve">  </w:t>
      </w:r>
    </w:p>
    <w:p>
      <w:pPr>
        <w:pStyle w:val="9"/>
        <w:ind w:left="360" w:firstLine="0" w:firstLineChars="0"/>
      </w:pPr>
      <w:r>
        <w:rPr>
          <w:rFonts w:hint="eastAsia"/>
        </w:rPr>
        <w:t>&gt;&gt;理解ssm整合的思路</w:t>
      </w:r>
    </w:p>
    <w:p>
      <w:pPr>
        <w:pStyle w:val="9"/>
        <w:ind w:left="360" w:firstLine="0" w:firstLineChars="0"/>
      </w:pPr>
      <w:r>
        <w:rPr>
          <w:rFonts w:hint="eastAsia"/>
        </w:rPr>
        <w:t>&gt;&gt;</w:t>
      </w:r>
      <w:r>
        <w:rPr>
          <w:rFonts w:hint="eastAsia"/>
          <w:color w:val="FF0000"/>
        </w:rPr>
        <w:t>spring整合Mybatis框架</w:t>
      </w:r>
    </w:p>
    <w:p>
      <w:pPr>
        <w:pStyle w:val="9"/>
        <w:ind w:left="360" w:firstLine="0" w:firstLineChars="0"/>
      </w:pPr>
      <w:r>
        <w:rPr>
          <w:rFonts w:hint="eastAsia"/>
        </w:rPr>
        <w:t>&gt;&gt;</w:t>
      </w:r>
      <w:r>
        <w:rPr>
          <w:rFonts w:hint="eastAsia"/>
          <w:color w:val="FF0000"/>
        </w:rPr>
        <w:t>spring整合SpringMVC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结合SSM实现学生查询</w:t>
      </w:r>
    </w:p>
    <w:p>
      <w:pPr/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理解SSM三大框架</w:t>
      </w:r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回顾三层架构</w:t>
      </w:r>
    </w:p>
    <w:p>
      <w:pPr>
        <w:pStyle w:val="9"/>
        <w:ind w:left="780" w:firstLine="0" w:firstLineChars="0"/>
      </w:pPr>
      <w:r>
        <w:rPr>
          <w:rFonts w:hint="eastAsia"/>
        </w:rPr>
        <w:drawing>
          <wp:inline distT="0" distB="0" distL="0" distR="0">
            <wp:extent cx="5266690" cy="1635125"/>
            <wp:effectExtent l="0" t="0" r="1016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63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pStyle w:val="9"/>
        <w:numPr>
          <w:ilvl w:val="0"/>
          <w:numId w:val="3"/>
        </w:numPr>
        <w:ind w:firstLineChars="0"/>
      </w:pPr>
      <w:r>
        <w:rPr>
          <w:rFonts w:hint="eastAsia"/>
        </w:rPr>
        <w:t>SSM整合思路</w:t>
      </w:r>
    </w:p>
    <w:p>
      <w:pPr>
        <w:pStyle w:val="9"/>
        <w:ind w:left="780" w:firstLine="0" w:firstLineChars="0"/>
      </w:pPr>
      <w:r>
        <w:drawing>
          <wp:inline distT="0" distB="0" distL="114300" distR="114300">
            <wp:extent cx="5267960" cy="2727325"/>
            <wp:effectExtent l="0" t="0" r="8890" b="1587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2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tabs>
          <w:tab w:val="left" w:pos="720"/>
        </w:tabs>
        <w:rPr>
          <w:b/>
        </w:rPr>
      </w:pPr>
      <w:r>
        <w:rPr>
          <w:b/>
          <w:bCs/>
        </w:rPr>
        <w:t>SS</w:t>
      </w:r>
      <w:r>
        <w:rPr>
          <w:rFonts w:hint="eastAsia"/>
          <w:b/>
          <w:bCs/>
        </w:rPr>
        <w:t>M架构</w:t>
      </w:r>
    </w:p>
    <w:p>
      <w:pPr>
        <w:numPr>
          <w:ilvl w:val="1"/>
          <w:numId w:val="4"/>
        </w:numPr>
        <w:tabs>
          <w:tab w:val="left" w:pos="360"/>
        </w:tabs>
        <w:rPr>
          <w:b/>
        </w:rPr>
      </w:pPr>
      <w:r>
        <w:rPr>
          <w:rFonts w:hint="eastAsia"/>
          <w:b/>
          <w:bCs/>
        </w:rPr>
        <w:t>Spring</w:t>
      </w:r>
      <w:r>
        <w:rPr>
          <w:b/>
          <w:bCs/>
        </w:rPr>
        <w:t xml:space="preserve"> + Spring</w:t>
      </w:r>
      <w:r>
        <w:rPr>
          <w:rFonts w:hint="eastAsia"/>
          <w:b/>
          <w:bCs/>
        </w:rPr>
        <w:t>MVC</w:t>
      </w:r>
      <w:r>
        <w:rPr>
          <w:b/>
          <w:bCs/>
        </w:rPr>
        <w:t xml:space="preserve"> + </w:t>
      </w:r>
      <w:r>
        <w:rPr>
          <w:rFonts w:hint="eastAsia"/>
          <w:b/>
          <w:bCs/>
        </w:rPr>
        <w:t>Mybatis</w:t>
      </w:r>
    </w:p>
    <w:p>
      <w:pPr>
        <w:numPr>
          <w:ilvl w:val="1"/>
          <w:numId w:val="4"/>
        </w:numPr>
        <w:tabs>
          <w:tab w:val="left" w:pos="360"/>
        </w:tabs>
        <w:rPr>
          <w:b/>
        </w:rPr>
      </w:pPr>
      <w:r>
        <w:rPr>
          <w:rFonts w:hint="eastAsia"/>
          <w:b/>
          <w:bCs/>
        </w:rPr>
        <w:t>以</w:t>
      </w:r>
      <w:r>
        <w:rPr>
          <w:b/>
          <w:bCs/>
        </w:rPr>
        <w:t>Spring</w:t>
      </w:r>
      <w:r>
        <w:rPr>
          <w:rFonts w:hint="eastAsia"/>
          <w:b/>
          <w:bCs/>
        </w:rPr>
        <w:t>作为核心框架，数据持久化使用Mybatis完成，表现层使用springmvc</w:t>
      </w:r>
      <w:r>
        <w:rPr>
          <w:b/>
          <w:bCs/>
        </w:rPr>
        <w:t xml:space="preserve"> </w:t>
      </w:r>
    </w:p>
    <w:p>
      <w:pPr>
        <w:numPr>
          <w:ilvl w:val="1"/>
          <w:numId w:val="4"/>
        </w:numPr>
        <w:tabs>
          <w:tab w:val="left" w:pos="360"/>
        </w:tabs>
        <w:rPr>
          <w:b/>
        </w:rPr>
      </w:pPr>
      <w:r>
        <w:rPr>
          <w:b/>
          <w:bCs/>
        </w:rPr>
        <w:t>Spring</w:t>
      </w:r>
      <w:r>
        <w:rPr>
          <w:rFonts w:hint="eastAsia"/>
          <w:b/>
          <w:bCs/>
        </w:rPr>
        <w:t>提供对象管理、面向切面编程等实用功能</w:t>
      </w:r>
    </w:p>
    <w:p>
      <w:pPr>
        <w:numPr>
          <w:ilvl w:val="1"/>
          <w:numId w:val="4"/>
        </w:numPr>
        <w:tabs>
          <w:tab w:val="left" w:pos="360"/>
        </w:tabs>
        <w:rPr>
          <w:b/>
        </w:rPr>
      </w:pPr>
      <w:r>
        <w:rPr>
          <w:rFonts w:hint="eastAsia"/>
          <w:b/>
          <w:bCs/>
        </w:rPr>
        <w:t>通过</w:t>
      </w:r>
      <w:r>
        <w:rPr>
          <w:b/>
          <w:bCs/>
        </w:rPr>
        <w:t>Spring</w:t>
      </w:r>
      <w:r>
        <w:rPr>
          <w:rFonts w:hint="eastAsia"/>
          <w:b/>
          <w:bCs/>
        </w:rPr>
        <w:t>提供的服务简化编码、降低开发难度、提高开发效率</w:t>
      </w:r>
    </w:p>
    <w:p>
      <w:pPr>
        <w:rPr>
          <w:b/>
        </w:rPr>
      </w:pPr>
    </w:p>
    <w:p>
      <w:pPr/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使用ssm实现学生查询</w:t>
      </w:r>
    </w:p>
    <w:p>
      <w:pPr>
        <w:pStyle w:val="9"/>
        <w:numPr>
          <w:ilvl w:val="0"/>
          <w:numId w:val="5"/>
        </w:numPr>
        <w:ind w:firstLineChars="0"/>
      </w:pPr>
      <w:r>
        <w:rPr>
          <w:rFonts w:hint="eastAsia"/>
        </w:rPr>
        <w:t>创建工程</w:t>
      </w:r>
    </w:p>
    <w:p>
      <w:pPr>
        <w:pStyle w:val="9"/>
        <w:ind w:left="780" w:firstLine="0" w:firstLineChars="0"/>
      </w:pPr>
      <w:r>
        <w:drawing>
          <wp:inline distT="0" distB="0" distL="0" distR="0">
            <wp:extent cx="3047365" cy="392366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3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780" w:firstLine="0" w:firstLineChars="0"/>
      </w:pPr>
    </w:p>
    <w:p>
      <w:pPr/>
    </w:p>
    <w:p>
      <w:pPr>
        <w:pStyle w:val="9"/>
        <w:numPr>
          <w:ilvl w:val="0"/>
          <w:numId w:val="5"/>
        </w:numPr>
        <w:ind w:firstLineChars="0"/>
      </w:pPr>
      <w:r>
        <w:rPr>
          <w:rFonts w:hint="eastAsia"/>
        </w:rPr>
        <w:t>在项目中添加三大框架的支持(</w:t>
      </w:r>
      <w:r>
        <w:rPr>
          <w:rFonts w:hint="eastAsia"/>
          <w:color w:val="FF0000"/>
        </w:rPr>
        <w:t>重点</w:t>
      </w:r>
      <w:r>
        <w:rPr>
          <w:rFonts w:hint="eastAsia"/>
        </w:rPr>
        <w:t>)</w:t>
      </w:r>
    </w:p>
    <w:p>
      <w:pPr>
        <w:pStyle w:val="9"/>
        <w:numPr>
          <w:ilvl w:val="1"/>
          <w:numId w:val="5"/>
        </w:numPr>
        <w:ind w:firstLineChars="0"/>
      </w:pPr>
      <w:r>
        <w:rPr>
          <w:rFonts w:hint="eastAsia"/>
        </w:rPr>
        <w:t>添加三大框架的依赖：mybatis、springmvc、spring</w:t>
      </w:r>
    </w:p>
    <w:p>
      <w:pPr>
        <w:pStyle w:val="9"/>
        <w:ind w:left="1155" w:firstLine="0" w:firstLineChars="0"/>
      </w:pPr>
      <w:r>
        <w:rPr>
          <w:rFonts w:hint="eastAsia"/>
        </w:rPr>
        <w:t>参考文件</w:t>
      </w:r>
    </w:p>
    <w:p>
      <w:pPr>
        <w:pStyle w:val="9"/>
        <w:ind w:left="1155" w:firstLine="0" w:firstLineChars="0"/>
      </w:pPr>
    </w:p>
    <w:p>
      <w:pPr>
        <w:pStyle w:val="9"/>
        <w:numPr>
          <w:ilvl w:val="1"/>
          <w:numId w:val="5"/>
        </w:numPr>
        <w:ind w:firstLineChars="0"/>
      </w:pPr>
      <w:r>
        <w:rPr>
          <w:rFonts w:hint="eastAsia"/>
        </w:rPr>
        <w:t>添加三大框架的配置文件</w:t>
      </w:r>
    </w:p>
    <w:p>
      <w:pPr>
        <w:pStyle w:val="9"/>
        <w:ind w:left="1155" w:firstLine="0" w:firstLineChars="0"/>
      </w:pPr>
      <w:r>
        <w:rPr>
          <w:rFonts w:hint="eastAsia"/>
        </w:rPr>
        <w:t>&gt;&gt;添加mybatis配置文件并修改</w:t>
      </w:r>
    </w:p>
    <w:p>
      <w:pPr>
        <w:pStyle w:val="9"/>
        <w:ind w:left="1155" w:leftChars="550" w:firstLine="315" w:firstLineChars="150"/>
      </w:pPr>
      <w:r>
        <w:rPr>
          <w:rFonts w:hint="eastAsia"/>
        </w:rPr>
        <w:t>定义</w:t>
      </w:r>
      <w:bookmarkStart w:id="0" w:name="_GoBack"/>
      <w:bookmarkEnd w:id="0"/>
      <w:r>
        <w:rPr>
          <w:rFonts w:hint="eastAsia"/>
        </w:rPr>
        <w:t>实体别名、配置数据库(不要啦)、加载sql映射</w:t>
      </w:r>
    </w:p>
    <w:p>
      <w:pPr>
        <w:pStyle w:val="9"/>
        <w:ind w:left="1155" w:leftChars="550" w:firstLine="315" w:firstLineChars="150"/>
      </w:pPr>
    </w:p>
    <w:p>
      <w:pPr>
        <w:pStyle w:val="9"/>
        <w:ind w:left="1155" w:firstLine="0" w:firstLineChars="0"/>
      </w:pPr>
      <w:r>
        <w:rPr>
          <w:rFonts w:hint="eastAsia"/>
        </w:rPr>
        <w:t>&gt;&gt;添加sprngmvc的配置文件并修改</w:t>
      </w:r>
    </w:p>
    <w:p>
      <w:pPr>
        <w:pStyle w:val="9"/>
        <w:ind w:left="1155" w:leftChars="550" w:firstLine="315" w:firstLineChars="150"/>
      </w:pPr>
      <w:r>
        <w:rPr>
          <w:rFonts w:hint="eastAsia"/>
        </w:rPr>
        <w:t>修改web.xml文件(</w:t>
      </w:r>
      <w:r>
        <w:rPr>
          <w:rFonts w:hint="eastAsia"/>
          <w:color w:val="FF0000"/>
        </w:rPr>
        <w:t>配置核心控制器</w:t>
      </w:r>
      <w:r>
        <w:rPr>
          <w:rFonts w:hint="eastAsia"/>
        </w:rPr>
        <w:t>、乱码过滤器)</w:t>
      </w:r>
    </w:p>
    <w:p>
      <w:pPr/>
    </w:p>
    <w:p>
      <w:pPr>
        <w:pStyle w:val="9"/>
        <w:ind w:left="1155" w:firstLine="0" w:firstLineChars="0"/>
      </w:pPr>
      <w:r>
        <w:rPr>
          <w:rFonts w:hint="eastAsia"/>
        </w:rPr>
        <w:t>&gt;&gt;添加spring的配置文件</w:t>
      </w:r>
    </w:p>
    <w:p>
      <w:pPr>
        <w:pStyle w:val="9"/>
        <w:ind w:left="1155" w:firstLine="0" w:firstLineChars="0"/>
      </w:pPr>
    </w:p>
    <w:p>
      <w:pPr>
        <w:pStyle w:val="9"/>
        <w:numPr>
          <w:ilvl w:val="0"/>
          <w:numId w:val="5"/>
        </w:numPr>
        <w:ind w:firstLineChars="0"/>
      </w:pPr>
      <w:r>
        <w:rPr>
          <w:rFonts w:hint="eastAsia"/>
        </w:rPr>
        <w:t>反向工程</w:t>
      </w:r>
    </w:p>
    <w:p>
      <w:pPr>
        <w:pStyle w:val="9"/>
        <w:ind w:left="780" w:firstLine="0" w:firstLineChars="0"/>
      </w:pPr>
      <w:r>
        <w:rPr>
          <w:rFonts w:hint="eastAsia"/>
        </w:rPr>
        <w:t>生成实体，接口，sql映射文件</w:t>
      </w:r>
    </w:p>
    <w:p>
      <w:pPr/>
    </w:p>
    <w:p>
      <w:pPr>
        <w:pStyle w:val="9"/>
        <w:numPr>
          <w:ilvl w:val="0"/>
          <w:numId w:val="5"/>
        </w:numPr>
        <w:ind w:firstLineChars="0"/>
      </w:pPr>
      <w:r>
        <w:rPr>
          <w:rFonts w:hint="eastAsia"/>
        </w:rPr>
        <w:t>修改pom文件</w:t>
      </w:r>
    </w:p>
    <w:p>
      <w:pPr>
        <w:pStyle w:val="9"/>
        <w:ind w:left="780" w:firstLine="0" w:firstLineChars="0"/>
      </w:pPr>
      <w:r>
        <w:rPr>
          <w:rFonts w:hint="eastAsia"/>
        </w:rPr>
        <w:t xml:space="preserve">添加resources标签用于解决java目录中的xml文件打包问题 </w:t>
      </w:r>
    </w:p>
    <w:p>
      <w:pPr>
        <w:pStyle w:val="9"/>
        <w:ind w:left="780" w:firstLine="0" w:firstLineChars="0"/>
      </w:pPr>
      <w:r>
        <w:rPr>
          <w:rFonts w:hint="eastAsia"/>
        </w:rPr>
        <w:t xml:space="preserve">添加tomcat插件 </w:t>
      </w:r>
    </w:p>
    <w:tbl>
      <w:tblPr>
        <w:tblStyle w:val="8"/>
        <w:tblW w:w="7742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黑体" w:hAnsi="黑体" w:eastAsia="黑体" w:cs="Courier New"/>
                <w:color w:val="000000"/>
                <w:kern w:val="0"/>
                <w:szCs w:val="21"/>
              </w:rPr>
            </w:pPr>
            <w:r>
              <w:rPr>
                <w:rFonts w:ascii="黑体" w:hAnsi="黑体" w:eastAsia="黑体" w:cs="Courier New"/>
                <w:i/>
                <w:iCs/>
                <w:color w:val="808080"/>
                <w:kern w:val="0"/>
                <w:szCs w:val="21"/>
              </w:rPr>
              <w:t>&lt;!--</w:t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kern w:val="0"/>
                <w:szCs w:val="21"/>
              </w:rPr>
              <w:t>配置相关的资源进行打包</w:t>
            </w:r>
            <w:r>
              <w:rPr>
                <w:rFonts w:ascii="黑体" w:hAnsi="黑体" w:eastAsia="黑体" w:cs="Courier New"/>
                <w:i/>
                <w:iCs/>
                <w:color w:val="808080"/>
                <w:kern w:val="0"/>
                <w:szCs w:val="21"/>
              </w:rPr>
              <w:t>--&gt;</w:t>
            </w:r>
            <w:r>
              <w:rPr>
                <w:rFonts w:ascii="黑体" w:hAnsi="黑体" w:eastAsia="黑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&lt;</w:t>
            </w:r>
            <w:r>
              <w:rPr>
                <w:rFonts w:ascii="黑体" w:hAnsi="黑体" w:eastAsia="黑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>resources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&lt;</w:t>
            </w:r>
            <w:r>
              <w:rPr>
                <w:rFonts w:ascii="黑体" w:hAnsi="黑体" w:eastAsia="黑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>resource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&lt;</w:t>
            </w:r>
            <w:r>
              <w:rPr>
                <w:rFonts w:ascii="黑体" w:hAnsi="黑体" w:eastAsia="黑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>directory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</w:rPr>
              <w:t>src/main/java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&lt;/</w:t>
            </w:r>
            <w:r>
              <w:rPr>
                <w:rFonts w:ascii="黑体" w:hAnsi="黑体" w:eastAsia="黑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>directory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&lt;</w:t>
            </w:r>
            <w:r>
              <w:rPr>
                <w:rFonts w:ascii="黑体" w:hAnsi="黑体" w:eastAsia="黑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>includes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</w:rPr>
              <w:t xml:space="preserve">      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&lt;</w:t>
            </w:r>
            <w:r>
              <w:rPr>
                <w:rFonts w:ascii="黑体" w:hAnsi="黑体" w:eastAsia="黑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>include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</w:rPr>
              <w:t>**/*.xml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&lt;/</w:t>
            </w:r>
            <w:r>
              <w:rPr>
                <w:rFonts w:ascii="黑体" w:hAnsi="黑体" w:eastAsia="黑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>include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&lt;/</w:t>
            </w:r>
            <w:r>
              <w:rPr>
                <w:rFonts w:ascii="黑体" w:hAnsi="黑体" w:eastAsia="黑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>includes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&lt;/</w:t>
            </w:r>
            <w:r>
              <w:rPr>
                <w:rFonts w:ascii="黑体" w:hAnsi="黑体" w:eastAsia="黑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>resource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&lt;</w:t>
            </w:r>
            <w:r>
              <w:rPr>
                <w:rFonts w:ascii="黑体" w:hAnsi="黑体" w:eastAsia="黑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>resource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&lt;</w:t>
            </w:r>
            <w:r>
              <w:rPr>
                <w:rFonts w:ascii="黑体" w:hAnsi="黑体" w:eastAsia="黑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>directory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</w:rPr>
              <w:t>src/main/resources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&lt;/</w:t>
            </w:r>
            <w:r>
              <w:rPr>
                <w:rFonts w:ascii="黑体" w:hAnsi="黑体" w:eastAsia="黑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>directory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&lt;</w:t>
            </w:r>
            <w:r>
              <w:rPr>
                <w:rFonts w:ascii="黑体" w:hAnsi="黑体" w:eastAsia="黑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>includes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</w:rPr>
              <w:t xml:space="preserve">      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&lt;</w:t>
            </w:r>
            <w:r>
              <w:rPr>
                <w:rFonts w:ascii="黑体" w:hAnsi="黑体" w:eastAsia="黑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>include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</w:rPr>
              <w:t>**/*.*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&lt;/</w:t>
            </w:r>
            <w:r>
              <w:rPr>
                <w:rFonts w:ascii="黑体" w:hAnsi="黑体" w:eastAsia="黑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>include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&lt;/</w:t>
            </w:r>
            <w:r>
              <w:rPr>
                <w:rFonts w:ascii="黑体" w:hAnsi="黑体" w:eastAsia="黑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>includes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&lt;/</w:t>
            </w:r>
            <w:r>
              <w:rPr>
                <w:rFonts w:ascii="黑体" w:hAnsi="黑体" w:eastAsia="黑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>resource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&lt;/</w:t>
            </w:r>
            <w:r>
              <w:rPr>
                <w:rFonts w:ascii="黑体" w:hAnsi="黑体" w:eastAsia="黑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>resources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i/>
                <w:iCs/>
                <w:color w:val="808080"/>
                <w:kern w:val="0"/>
                <w:szCs w:val="21"/>
              </w:rPr>
              <w:t>&lt;!--</w:t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kern w:val="0"/>
                <w:szCs w:val="21"/>
              </w:rPr>
              <w:t>添加</w:t>
            </w:r>
            <w:r>
              <w:rPr>
                <w:rFonts w:ascii="黑体" w:hAnsi="黑体" w:eastAsia="黑体" w:cs="Courier New"/>
                <w:i/>
                <w:iCs/>
                <w:color w:val="808080"/>
                <w:kern w:val="0"/>
                <w:szCs w:val="21"/>
              </w:rPr>
              <w:t>tomcat</w:t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kern w:val="0"/>
                <w:szCs w:val="21"/>
              </w:rPr>
              <w:t>插件</w:t>
            </w:r>
            <w:r>
              <w:rPr>
                <w:rFonts w:ascii="黑体" w:hAnsi="黑体" w:eastAsia="黑体" w:cs="Courier New"/>
                <w:i/>
                <w:iCs/>
                <w:color w:val="808080"/>
                <w:kern w:val="0"/>
                <w:szCs w:val="21"/>
              </w:rPr>
              <w:t>--&gt;</w:t>
            </w:r>
            <w:r>
              <w:rPr>
                <w:rFonts w:ascii="黑体" w:hAnsi="黑体" w:eastAsia="黑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&lt;</w:t>
            </w:r>
            <w:r>
              <w:rPr>
                <w:rFonts w:ascii="黑体" w:hAnsi="黑体" w:eastAsia="黑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>plugins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&lt;</w:t>
            </w:r>
            <w:r>
              <w:rPr>
                <w:rFonts w:ascii="黑体" w:hAnsi="黑体" w:eastAsia="黑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>plugin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&lt;</w:t>
            </w:r>
            <w:r>
              <w:rPr>
                <w:rFonts w:ascii="黑体" w:hAnsi="黑体" w:eastAsia="黑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>groupId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</w:rPr>
              <w:t>org.apache.tomcat.maven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&lt;/</w:t>
            </w:r>
            <w:r>
              <w:rPr>
                <w:rFonts w:ascii="黑体" w:hAnsi="黑体" w:eastAsia="黑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>groupId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&lt;</w:t>
            </w:r>
            <w:r>
              <w:rPr>
                <w:rFonts w:ascii="黑体" w:hAnsi="黑体" w:eastAsia="黑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>artifactId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</w:rPr>
              <w:t>tomcat7-maven-plugin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&lt;/</w:t>
            </w:r>
            <w:r>
              <w:rPr>
                <w:rFonts w:ascii="黑体" w:hAnsi="黑体" w:eastAsia="黑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>artifactId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&lt;</w:t>
            </w:r>
            <w:r>
              <w:rPr>
                <w:rFonts w:ascii="黑体" w:hAnsi="黑体" w:eastAsia="黑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>version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</w:rPr>
              <w:t>2.2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&lt;/</w:t>
            </w:r>
            <w:r>
              <w:rPr>
                <w:rFonts w:ascii="黑体" w:hAnsi="黑体" w:eastAsia="黑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>version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黑体" w:hAnsi="黑体" w:eastAsia="黑体" w:cs="Courier New"/>
                <w:i/>
                <w:iCs/>
                <w:color w:val="808080"/>
                <w:kern w:val="0"/>
                <w:szCs w:val="21"/>
              </w:rPr>
              <w:t>&lt;!--</w:t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kern w:val="0"/>
                <w:szCs w:val="21"/>
              </w:rPr>
              <w:t>如果</w:t>
            </w:r>
            <w:r>
              <w:rPr>
                <w:rFonts w:ascii="黑体" w:hAnsi="黑体" w:eastAsia="黑体" w:cs="Courier New"/>
                <w:i/>
                <w:iCs/>
                <w:color w:val="808080"/>
                <w:kern w:val="0"/>
                <w:szCs w:val="21"/>
              </w:rPr>
              <w:t>configuration</w:t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kern w:val="0"/>
                <w:szCs w:val="21"/>
              </w:rPr>
              <w:t>不加，默认商品为</w:t>
            </w:r>
            <w:r>
              <w:rPr>
                <w:rFonts w:ascii="黑体" w:hAnsi="黑体" w:eastAsia="黑体" w:cs="Courier New"/>
                <w:i/>
                <w:iCs/>
                <w:color w:val="808080"/>
                <w:kern w:val="0"/>
                <w:szCs w:val="21"/>
              </w:rPr>
              <w:t>8080</w:t>
            </w:r>
            <w:r>
              <w:rPr>
                <w:rFonts w:ascii="黑体" w:hAnsi="黑体" w:eastAsia="黑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i/>
                <w:iCs/>
                <w:color w:val="808080"/>
                <w:kern w:val="0"/>
                <w:szCs w:val="21"/>
              </w:rPr>
              <w:t xml:space="preserve">        path </w:t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kern w:val="0"/>
                <w:szCs w:val="21"/>
              </w:rPr>
              <w:t>项目名称</w:t>
            </w:r>
            <w:r>
              <w:rPr>
                <w:rFonts w:ascii="黑体" w:hAnsi="黑体" w:eastAsia="黑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i/>
                <w:iCs/>
                <w:color w:val="808080"/>
                <w:kern w:val="0"/>
                <w:szCs w:val="21"/>
              </w:rPr>
              <w:t xml:space="preserve">        port </w:t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kern w:val="0"/>
                <w:szCs w:val="21"/>
              </w:rPr>
              <w:t>表示端口</w:t>
            </w:r>
            <w:r>
              <w:rPr>
                <w:rFonts w:ascii="黑体" w:hAnsi="黑体" w:eastAsia="黑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i/>
                <w:iCs/>
                <w:color w:val="808080"/>
                <w:kern w:val="0"/>
                <w:szCs w:val="21"/>
              </w:rPr>
              <w:t xml:space="preserve">        servlet </w:t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kern w:val="0"/>
                <w:szCs w:val="21"/>
              </w:rPr>
              <w:t>表示服务器名称</w:t>
            </w:r>
            <w:r>
              <w:rPr>
                <w:rFonts w:ascii="黑体" w:hAnsi="黑体" w:eastAsia="黑体" w:cs="Courier New"/>
                <w:i/>
                <w:iCs/>
                <w:color w:val="808080"/>
                <w:kern w:val="0"/>
                <w:szCs w:val="21"/>
              </w:rPr>
              <w:t>tomcat7</w:t>
            </w:r>
            <w:r>
              <w:rPr>
                <w:rFonts w:ascii="黑体" w:hAnsi="黑体" w:eastAsia="黑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i/>
                <w:iCs/>
                <w:color w:val="808080"/>
                <w:kern w:val="0"/>
                <w:szCs w:val="21"/>
              </w:rPr>
              <w:t xml:space="preserve">    --&gt;</w:t>
            </w:r>
            <w:r>
              <w:rPr>
                <w:rFonts w:ascii="黑体" w:hAnsi="黑体" w:eastAsia="黑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i/>
                <w:iCs/>
                <w:color w:val="808080"/>
                <w:kern w:val="0"/>
                <w:szCs w:val="21"/>
              </w:rPr>
              <w:t xml:space="preserve">    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&lt;</w:t>
            </w:r>
            <w:r>
              <w:rPr>
                <w:rFonts w:ascii="黑体" w:hAnsi="黑体" w:eastAsia="黑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>configuration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</w:rPr>
              <w:t xml:space="preserve">      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&lt;</w:t>
            </w:r>
            <w:r>
              <w:rPr>
                <w:rFonts w:ascii="黑体" w:hAnsi="黑体" w:eastAsia="黑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>path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</w:rPr>
              <w:t>/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&lt;/</w:t>
            </w:r>
            <w:r>
              <w:rPr>
                <w:rFonts w:ascii="黑体" w:hAnsi="黑体" w:eastAsia="黑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>path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</w:rPr>
              <w:t xml:space="preserve">      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&lt;</w:t>
            </w:r>
            <w:r>
              <w:rPr>
                <w:rFonts w:ascii="黑体" w:hAnsi="黑体" w:eastAsia="黑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>port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</w:rPr>
              <w:t>8080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&lt;/</w:t>
            </w:r>
            <w:r>
              <w:rPr>
                <w:rFonts w:ascii="黑体" w:hAnsi="黑体" w:eastAsia="黑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>port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</w:rPr>
              <w:t xml:space="preserve">      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&lt;</w:t>
            </w:r>
            <w:r>
              <w:rPr>
                <w:rFonts w:ascii="黑体" w:hAnsi="黑体" w:eastAsia="黑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>server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</w:rPr>
              <w:t>tomcat7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&lt;/</w:t>
            </w:r>
            <w:r>
              <w:rPr>
                <w:rFonts w:ascii="黑体" w:hAnsi="黑体" w:eastAsia="黑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>server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&lt;/</w:t>
            </w:r>
            <w:r>
              <w:rPr>
                <w:rFonts w:ascii="黑体" w:hAnsi="黑体" w:eastAsia="黑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>configuration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&lt;/</w:t>
            </w:r>
            <w:r>
              <w:rPr>
                <w:rFonts w:ascii="黑体" w:hAnsi="黑体" w:eastAsia="黑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>plugin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&lt;/</w:t>
            </w:r>
            <w:r>
              <w:rPr>
                <w:rFonts w:ascii="黑体" w:hAnsi="黑体" w:eastAsia="黑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>plugins</w:t>
            </w:r>
            <w:r>
              <w:rPr>
                <w:rFonts w:ascii="黑体" w:hAnsi="黑体" w:eastAsia="黑体" w:cs="Courier New"/>
                <w:color w:val="000000"/>
                <w:kern w:val="0"/>
                <w:szCs w:val="21"/>
                <w:shd w:val="clear" w:color="auto" w:fill="EFEFEF"/>
              </w:rPr>
              <w:t>&gt;</w:t>
            </w:r>
          </w:p>
          <w:p>
            <w:pPr>
              <w:pStyle w:val="9"/>
              <w:ind w:firstLine="0" w:firstLineChars="0"/>
            </w:pPr>
          </w:p>
        </w:tc>
      </w:tr>
    </w:tbl>
    <w:p>
      <w:pPr>
        <w:pStyle w:val="9"/>
        <w:ind w:left="780" w:firstLine="0" w:firstLineChars="0"/>
      </w:pP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Spring整合Mybatis的步骤(</w:t>
      </w:r>
      <w:r>
        <w:rPr>
          <w:rFonts w:hint="eastAsia"/>
          <w:color w:val="FF0000"/>
        </w:rPr>
        <w:t>重点</w:t>
      </w:r>
      <w:r>
        <w:rPr>
          <w:rFonts w:hint="eastAsia"/>
        </w:rPr>
        <w:t>):在applicationContext.xml配置文件中添加以下配置</w:t>
      </w:r>
    </w:p>
    <w:p>
      <w:pPr>
        <w:pStyle w:val="5"/>
        <w:shd w:val="clear" w:color="auto" w:fill="FFFFFF"/>
        <w:ind w:firstLine="480" w:firstLineChars="200"/>
        <w:rPr>
          <w:rFonts w:ascii="Courier New" w:hAnsi="Courier New" w:cs="Courier New"/>
          <w:color w:val="000000"/>
        </w:rPr>
      </w:pPr>
      <w:r>
        <w:rPr>
          <w:rFonts w:hint="eastAsia"/>
        </w:rPr>
        <w:t>必需导入:</w:t>
      </w:r>
      <w:r>
        <w:rPr>
          <w:rFonts w:ascii="Courier New" w:hAnsi="Courier New" w:cs="Courier New"/>
          <w:color w:val="000000"/>
        </w:rPr>
        <w:t xml:space="preserve"> mybatis-spring</w:t>
      </w:r>
      <w:r>
        <w:rPr>
          <w:rFonts w:hint="eastAsia" w:ascii="Courier New" w:hAnsi="Courier New" w:cs="Courier New"/>
          <w:color w:val="000000"/>
        </w:rPr>
        <w:t>依赖包</w:t>
      </w:r>
    </w:p>
    <w:tbl>
      <w:tblPr>
        <w:tblStyle w:val="8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2" w:type="dxa"/>
          </w:tcPr>
          <w:p>
            <w:pPr>
              <w:pStyle w:val="5"/>
              <w:shd w:val="clear" w:color="auto" w:fill="FFFFFF"/>
              <w:rPr>
                <w:rFonts w:hint="eastAsia" w:ascii="黑体" w:hAnsi="黑体" w:eastAsia="黑体" w:cs="Courier New"/>
                <w:color w:val="000000"/>
                <w:sz w:val="21"/>
                <w:szCs w:val="21"/>
                <w:shd w:val="clear" w:color="auto" w:fill="EFEFEF"/>
                <w:lang w:val="en-US" w:eastAsia="zh-CN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&lt;!--spring</w:t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整合</w:t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mybatis--&gt;</w:t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t xml:space="preserve">   &lt;!--1.</w:t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定义数据源组件</w:t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t xml:space="preserve">c3p0  </w:t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作用：用于连接数据库</w:t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--&gt;</w:t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t xml:space="preserve">   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黑体" w:hAnsi="黑体" w:eastAsia="黑体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bean </w:t>
            </w:r>
            <w:r>
              <w:rPr>
                <w:rFonts w:ascii="黑体" w:hAnsi="黑体" w:eastAsia="黑体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</w:t>
            </w:r>
            <w:r>
              <w:rPr>
                <w:rFonts w:ascii="黑体" w:hAnsi="黑体" w:eastAsia="黑体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="dataSource" </w:t>
            </w:r>
            <w:r>
              <w:rPr>
                <w:rFonts w:ascii="黑体" w:hAnsi="黑体" w:eastAsia="黑体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</w:t>
            </w:r>
            <w:r>
              <w:rPr>
                <w:rFonts w:ascii="黑体" w:hAnsi="黑体" w:eastAsia="黑体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="org.apache.commons.dbcp.BasicDataSource"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</w:rPr>
              <w:t xml:space="preserve">   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黑体" w:hAnsi="黑体" w:eastAsia="黑体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property </w:t>
            </w:r>
            <w:r>
              <w:rPr>
                <w:rFonts w:ascii="黑体" w:hAnsi="黑体" w:eastAsia="黑体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</w:t>
            </w:r>
            <w:r>
              <w:rPr>
                <w:rFonts w:ascii="黑体" w:hAnsi="黑体" w:eastAsia="黑体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="driverClassName" </w:t>
            </w:r>
            <w:r>
              <w:rPr>
                <w:rFonts w:ascii="黑体" w:hAnsi="黑体" w:eastAsia="黑体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value</w:t>
            </w:r>
            <w:r>
              <w:rPr>
                <w:rFonts w:ascii="黑体" w:hAnsi="黑体" w:eastAsia="黑体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="com.mysql.jdbc.Driver"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ascii="黑体" w:hAnsi="黑体" w:eastAsia="黑体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property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</w:rPr>
              <w:t xml:space="preserve">   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黑体" w:hAnsi="黑体" w:eastAsia="黑体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property </w:t>
            </w:r>
            <w:r>
              <w:rPr>
                <w:rFonts w:ascii="黑体" w:hAnsi="黑体" w:eastAsia="黑体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</w:t>
            </w:r>
            <w:r>
              <w:rPr>
                <w:rFonts w:ascii="黑体" w:hAnsi="黑体" w:eastAsia="黑体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="url" </w:t>
            </w:r>
            <w:r>
              <w:rPr>
                <w:rFonts w:ascii="黑体" w:hAnsi="黑体" w:eastAsia="黑体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value</w:t>
            </w:r>
            <w:r>
              <w:rPr>
                <w:rFonts w:ascii="黑体" w:hAnsi="黑体" w:eastAsia="黑体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="jdbc:mysql://localhost:3306/k9051db?useUnicode=true</w:t>
            </w:r>
            <w:r>
              <w:rPr>
                <w:rFonts w:ascii="黑体" w:hAnsi="黑体" w:eastAsia="黑体" w:cs="Courier New"/>
                <w:b/>
                <w:bCs/>
                <w:color w:val="0000FF"/>
                <w:sz w:val="21"/>
                <w:szCs w:val="21"/>
              </w:rPr>
              <w:t>&amp;amp;</w:t>
            </w:r>
            <w:r>
              <w:rPr>
                <w:rFonts w:ascii="黑体" w:hAnsi="黑体" w:eastAsia="黑体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characterEncoding=utf-8"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ascii="黑体" w:hAnsi="黑体" w:eastAsia="黑体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property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</w:rPr>
              <w:t xml:space="preserve">   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黑体" w:hAnsi="黑体" w:eastAsia="黑体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property </w:t>
            </w:r>
            <w:r>
              <w:rPr>
                <w:rFonts w:ascii="黑体" w:hAnsi="黑体" w:eastAsia="黑体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</w:t>
            </w:r>
            <w:r>
              <w:rPr>
                <w:rFonts w:ascii="黑体" w:hAnsi="黑体" w:eastAsia="黑体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="username" </w:t>
            </w:r>
            <w:r>
              <w:rPr>
                <w:rFonts w:ascii="黑体" w:hAnsi="黑体" w:eastAsia="黑体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value</w:t>
            </w:r>
            <w:r>
              <w:rPr>
                <w:rFonts w:ascii="黑体" w:hAnsi="黑体" w:eastAsia="黑体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="root"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ascii="黑体" w:hAnsi="黑体" w:eastAsia="黑体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property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</w:rPr>
              <w:t xml:space="preserve">   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黑体" w:hAnsi="黑体" w:eastAsia="黑体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property </w:t>
            </w:r>
            <w:r>
              <w:rPr>
                <w:rFonts w:ascii="黑体" w:hAnsi="黑体" w:eastAsia="黑体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</w:t>
            </w:r>
            <w:r>
              <w:rPr>
                <w:rFonts w:ascii="黑体" w:hAnsi="黑体" w:eastAsia="黑体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="password" </w:t>
            </w:r>
            <w:r>
              <w:rPr>
                <w:rFonts w:ascii="黑体" w:hAnsi="黑体" w:eastAsia="黑体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value</w:t>
            </w:r>
            <w:r>
              <w:rPr>
                <w:rFonts w:ascii="黑体" w:hAnsi="黑体" w:eastAsia="黑体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="123"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ascii="黑体" w:hAnsi="黑体" w:eastAsia="黑体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property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黑体" w:hAnsi="黑体" w:eastAsia="黑体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bean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&lt;!--2.</w:t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定义</w:t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sqlSessionFactory</w:t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工厂组件</w:t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--&gt;</w:t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t xml:space="preserve">   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黑体" w:hAnsi="黑体" w:eastAsia="黑体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bean </w:t>
            </w:r>
            <w:r>
              <w:rPr>
                <w:rFonts w:ascii="黑体" w:hAnsi="黑体" w:eastAsia="黑体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id</w:t>
            </w:r>
            <w:r>
              <w:rPr>
                <w:rFonts w:ascii="黑体" w:hAnsi="黑体" w:eastAsia="黑体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="sqlSessionFatory" </w:t>
            </w:r>
            <w:r>
              <w:rPr>
                <w:rFonts w:ascii="黑体" w:hAnsi="黑体" w:eastAsia="黑体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</w:t>
            </w:r>
            <w:r>
              <w:rPr>
                <w:rFonts w:ascii="黑体" w:hAnsi="黑体" w:eastAsia="黑体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="org.mybatis.spring.SqlSessionFactoryBean"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</w:rPr>
              <w:t xml:space="preserve">   </w:t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&lt;!--</w:t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指定数据源</w:t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--&gt;</w:t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t xml:space="preserve">   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黑体" w:hAnsi="黑体" w:eastAsia="黑体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property </w:t>
            </w:r>
            <w:r>
              <w:rPr>
                <w:rFonts w:ascii="黑体" w:hAnsi="黑体" w:eastAsia="黑体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</w:t>
            </w:r>
            <w:r>
              <w:rPr>
                <w:rFonts w:ascii="黑体" w:hAnsi="黑体" w:eastAsia="黑体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="dataSource" </w:t>
            </w:r>
            <w:r>
              <w:rPr>
                <w:rFonts w:ascii="黑体" w:hAnsi="黑体" w:eastAsia="黑体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ref</w:t>
            </w:r>
            <w:r>
              <w:rPr>
                <w:rFonts w:ascii="黑体" w:hAnsi="黑体" w:eastAsia="黑体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="dataSource"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ascii="黑体" w:hAnsi="黑体" w:eastAsia="黑体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property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</w:rPr>
              <w:t xml:space="preserve">   </w:t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&lt;!--</w:t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指定</w:t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mybatis</w:t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的配置文件</w:t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--&gt;</w:t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t xml:space="preserve">   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黑体" w:hAnsi="黑体" w:eastAsia="黑体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property </w:t>
            </w:r>
            <w:r>
              <w:rPr>
                <w:rFonts w:ascii="黑体" w:hAnsi="黑体" w:eastAsia="黑体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</w:t>
            </w:r>
            <w:r>
              <w:rPr>
                <w:rFonts w:ascii="黑体" w:hAnsi="黑体" w:eastAsia="黑体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="configLocation" </w:t>
            </w:r>
            <w:r>
              <w:rPr>
                <w:rFonts w:ascii="黑体" w:hAnsi="黑体" w:eastAsia="黑体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value</w:t>
            </w:r>
            <w:r>
              <w:rPr>
                <w:rFonts w:ascii="黑体" w:hAnsi="黑体" w:eastAsia="黑体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="</w:t>
            </w:r>
            <w:r>
              <w:rPr>
                <w:rFonts w:ascii="黑体" w:hAnsi="黑体" w:eastAsia="黑体" w:cs="Courier New"/>
                <w:b/>
                <w:bCs/>
                <w:color w:val="FF0000"/>
                <w:sz w:val="21"/>
                <w:szCs w:val="21"/>
                <w:shd w:val="clear" w:color="auto" w:fill="EFEFEF"/>
              </w:rPr>
              <w:t>classpath:mybatis-config.xml</w:t>
            </w:r>
            <w:r>
              <w:rPr>
                <w:rFonts w:ascii="黑体" w:hAnsi="黑体" w:eastAsia="黑体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ascii="黑体" w:hAnsi="黑体" w:eastAsia="黑体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property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黑体" w:hAnsi="黑体" w:eastAsia="黑体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bean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&lt;!--3.spring</w:t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接管</w:t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dao</w:t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层组件</w:t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t xml:space="preserve"> (</w:t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理解为创建</w:t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dao</w:t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层实现类的对象</w:t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)</w:t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t xml:space="preserve">  </w:t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注意</w:t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:1. sql</w:t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映射的命名空间必需是接口的限定名，持久化操作的</w:t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id</w:t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值必需和接口方法中相同</w:t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t xml:space="preserve">         2. </w:t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动态生成实现类的</w:t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bean</w:t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对象</w:t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id</w:t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值，就是接口名称首字母小写</w:t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--&gt;</w:t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黑体" w:hAnsi="黑体" w:eastAsia="黑体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bean </w:t>
            </w:r>
            <w:r>
              <w:rPr>
                <w:rFonts w:ascii="黑体" w:hAnsi="黑体" w:eastAsia="黑体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class</w:t>
            </w:r>
            <w:r>
              <w:rPr>
                <w:rFonts w:ascii="黑体" w:hAnsi="黑体" w:eastAsia="黑体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="org.mybatis.spring.mapper.MapperScannerConfigurer"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</w:rPr>
              <w:t xml:space="preserve">   </w:t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&lt;!--</w:t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指定</w:t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sqlSessionFacory</w:t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对象</w:t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--&gt;</w:t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t xml:space="preserve">   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黑体" w:hAnsi="黑体" w:eastAsia="黑体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property </w:t>
            </w:r>
            <w:r>
              <w:rPr>
                <w:rFonts w:ascii="黑体" w:hAnsi="黑体" w:eastAsia="黑体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</w:t>
            </w:r>
            <w:r>
              <w:rPr>
                <w:rFonts w:ascii="黑体" w:hAnsi="黑体" w:eastAsia="黑体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="sqlSessionFactoryBeanName" </w:t>
            </w:r>
            <w:r>
              <w:rPr>
                <w:rFonts w:ascii="黑体" w:hAnsi="黑体" w:eastAsia="黑体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value</w:t>
            </w:r>
            <w:r>
              <w:rPr>
                <w:rFonts w:ascii="黑体" w:hAnsi="黑体" w:eastAsia="黑体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="sqlSessionFatory"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ascii="黑体" w:hAnsi="黑体" w:eastAsia="黑体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property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</w:rPr>
              <w:t xml:space="preserve">   </w:t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&lt;!--</w:t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扫描</w:t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dao</w:t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层接口，动态生成实现类的对象</w:t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--&gt;</w:t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t xml:space="preserve">   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黑体" w:hAnsi="黑体" w:eastAsia="黑体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property </w:t>
            </w:r>
            <w:r>
              <w:rPr>
                <w:rFonts w:ascii="黑体" w:hAnsi="黑体" w:eastAsia="黑体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</w:t>
            </w:r>
            <w:r>
              <w:rPr>
                <w:rFonts w:ascii="黑体" w:hAnsi="黑体" w:eastAsia="黑体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="basePackage" </w:t>
            </w:r>
            <w:r>
              <w:rPr>
                <w:rFonts w:ascii="黑体" w:hAnsi="黑体" w:eastAsia="黑体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value</w:t>
            </w:r>
            <w:r>
              <w:rPr>
                <w:rFonts w:ascii="黑体" w:hAnsi="黑体" w:eastAsia="黑体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="</w:t>
            </w:r>
            <w:r>
              <w:rPr>
                <w:rFonts w:ascii="黑体" w:hAnsi="黑体" w:eastAsia="黑体" w:cs="Courier New"/>
                <w:b/>
                <w:bCs/>
                <w:color w:val="FF0000"/>
                <w:sz w:val="21"/>
                <w:szCs w:val="21"/>
                <w:shd w:val="clear" w:color="auto" w:fill="EFEFEF"/>
              </w:rPr>
              <w:t>com.kgc.grade.dao</w:t>
            </w:r>
            <w:r>
              <w:rPr>
                <w:rFonts w:ascii="黑体" w:hAnsi="黑体" w:eastAsia="黑体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>
              <w:rPr>
                <w:rFonts w:ascii="黑体" w:hAnsi="黑体" w:eastAsia="黑体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property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ascii="黑体" w:hAnsi="黑体" w:eastAsia="黑体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>bean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</w:tc>
      </w:tr>
    </w:tbl>
    <w:p>
      <w:pPr>
        <w:pStyle w:val="9"/>
        <w:ind w:left="420" w:firstLine="0" w:firstLineChars="0"/>
      </w:pPr>
    </w:p>
    <w:p>
      <w:pPr>
        <w:pStyle w:val="9"/>
        <w:ind w:left="420" w:firstLine="0" w:firstLineChars="0"/>
      </w:pP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开发业务组件，并交给spring容器接管</w:t>
      </w:r>
    </w:p>
    <w:p>
      <w:pPr>
        <w:pStyle w:val="9"/>
        <w:numPr>
          <w:ilvl w:val="0"/>
          <w:numId w:val="6"/>
        </w:numPr>
        <w:ind w:firstLineChars="0"/>
      </w:pPr>
      <w:r>
        <w:rPr>
          <w:rFonts w:hint="eastAsia"/>
        </w:rPr>
        <w:t>在spring配置文件中添加扫描业务组件对象</w:t>
      </w:r>
    </w:p>
    <w:tbl>
      <w:tblPr>
        <w:tblStyle w:val="8"/>
        <w:tblW w:w="7742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3" w:hRule="atLeast"/>
        </w:trPr>
        <w:tc>
          <w:tcPr>
            <w:tcW w:w="774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</w:rPr>
            </w:pP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&lt;!--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扫描业务组件配置  注意:扫描业务实现类的对象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t>--&gt;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 w:val="24"/>
                <w:szCs w:val="24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660E7A"/>
                <w:kern w:val="0"/>
                <w:sz w:val="24"/>
                <w:szCs w:val="24"/>
                <w:shd w:val="clear" w:color="auto" w:fill="EFEFEF"/>
              </w:rPr>
              <w:t>context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 xml:space="preserve">:component-scan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 w:val="24"/>
                <w:szCs w:val="24"/>
                <w:shd w:val="clear" w:color="auto" w:fill="EFEFEF"/>
              </w:rPr>
              <w:t>base-package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>="</w:t>
            </w:r>
            <w:r>
              <w:rPr>
                <w:rFonts w:ascii="Courier New" w:hAnsi="Courier New" w:eastAsia="宋体" w:cs="Courier New"/>
                <w:b/>
                <w:bCs/>
                <w:color w:val="FF0000"/>
                <w:kern w:val="0"/>
                <w:sz w:val="24"/>
                <w:szCs w:val="24"/>
                <w:shd w:val="clear" w:color="auto" w:fill="EFEFEF"/>
              </w:rPr>
              <w:t>com.</w:t>
            </w:r>
            <w:r>
              <w:rPr>
                <w:rFonts w:hint="eastAsia" w:ascii="Courier New" w:hAnsi="Courier New" w:eastAsia="宋体" w:cs="Courier New"/>
                <w:b/>
                <w:bCs/>
                <w:color w:val="FF0000"/>
                <w:kern w:val="0"/>
                <w:sz w:val="24"/>
                <w:szCs w:val="24"/>
                <w:shd w:val="clear" w:color="auto" w:fill="EFEFEF"/>
              </w:rPr>
              <w:t>kgc.grade</w:t>
            </w:r>
            <w:r>
              <w:rPr>
                <w:rFonts w:ascii="Courier New" w:hAnsi="Courier New" w:eastAsia="宋体" w:cs="Courier New"/>
                <w:b/>
                <w:bCs/>
                <w:color w:val="FF0000"/>
                <w:kern w:val="0"/>
                <w:sz w:val="24"/>
                <w:szCs w:val="24"/>
                <w:shd w:val="clear" w:color="auto" w:fill="EFEFEF"/>
              </w:rPr>
              <w:t>.service.impl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 w:val="24"/>
                <w:szCs w:val="24"/>
                <w:shd w:val="clear" w:color="auto" w:fill="EFEFEF"/>
              </w:rPr>
              <w:t>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&gt;&lt;/</w:t>
            </w:r>
            <w:r>
              <w:rPr>
                <w:rFonts w:ascii="Courier New" w:hAnsi="Courier New" w:eastAsia="宋体" w:cs="Courier New"/>
                <w:b/>
                <w:bCs/>
                <w:color w:val="660E7A"/>
                <w:kern w:val="0"/>
                <w:sz w:val="24"/>
                <w:szCs w:val="24"/>
                <w:shd w:val="clear" w:color="auto" w:fill="EFEFEF"/>
              </w:rPr>
              <w:t>context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 w:val="24"/>
                <w:szCs w:val="24"/>
                <w:shd w:val="clear" w:color="auto" w:fill="EFEFEF"/>
              </w:rPr>
              <w:t>:component-scan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4"/>
                <w:szCs w:val="24"/>
                <w:shd w:val="clear" w:color="auto" w:fill="EFEFEF"/>
              </w:rPr>
              <w:t>&gt;</w:t>
            </w:r>
          </w:p>
        </w:tc>
      </w:tr>
    </w:tbl>
    <w:p>
      <w:pPr/>
    </w:p>
    <w:p>
      <w:pPr>
        <w:pStyle w:val="9"/>
        <w:numPr>
          <w:ilvl w:val="0"/>
          <w:numId w:val="6"/>
        </w:numPr>
        <w:ind w:firstLineChars="0"/>
      </w:pPr>
      <w:r>
        <w:rPr>
          <w:rFonts w:hint="eastAsia"/>
        </w:rPr>
        <w:t>开发业务组件</w:t>
      </w:r>
    </w:p>
    <w:tbl>
      <w:tblPr>
        <w:tblStyle w:val="8"/>
        <w:tblW w:w="7742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2" w:type="dxa"/>
          </w:tcPr>
          <w:p>
            <w:pPr>
              <w:pStyle w:val="5"/>
              <w:shd w:val="clear" w:color="auto" w:fill="FFFFFF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接口: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</w:pP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 xml:space="preserve">public interface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StudentService {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 xml:space="preserve">public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List&lt;Students&gt; getAllStudent();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}</w:t>
            </w:r>
          </w:p>
          <w:p>
            <w:pPr>
              <w:pStyle w:val="5"/>
              <w:shd w:val="clear" w:color="auto" w:fill="FFFFFF"/>
              <w:rPr>
                <w:color w:val="FF0000"/>
              </w:rPr>
            </w:pPr>
          </w:p>
          <w:p>
            <w:pPr>
              <w:pStyle w:val="5"/>
              <w:shd w:val="clear" w:color="auto" w:fill="FFFFFF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实现: </w:t>
            </w:r>
          </w:p>
          <w:p>
            <w:pPr>
              <w:pStyle w:val="5"/>
              <w:shd w:val="clear" w:color="auto" w:fill="FFFFFF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黑体" w:hAnsi="黑体" w:eastAsia="黑体" w:cs="Courier New"/>
                <w:iCs/>
                <w:color w:val="FF0000"/>
                <w:sz w:val="21"/>
                <w:szCs w:val="21"/>
              </w:rPr>
              <w:t>//@Service(value = "studentSerivce")  //</w:t>
            </w:r>
            <w:r>
              <w:rPr>
                <w:rFonts w:hint="eastAsia" w:ascii="黑体" w:hAnsi="黑体" w:eastAsia="黑体" w:cs="Courier New"/>
                <w:iCs/>
                <w:color w:val="FF0000"/>
                <w:sz w:val="21"/>
                <w:szCs w:val="21"/>
              </w:rPr>
              <w:t>表示业务组件  组件</w:t>
            </w:r>
            <w:r>
              <w:rPr>
                <w:rFonts w:ascii="黑体" w:hAnsi="黑体" w:eastAsia="黑体" w:cs="Courier New"/>
                <w:iCs/>
                <w:color w:val="FF0000"/>
                <w:sz w:val="21"/>
                <w:szCs w:val="21"/>
              </w:rPr>
              <w:t>id</w:t>
            </w:r>
            <w:r>
              <w:rPr>
                <w:rFonts w:hint="eastAsia" w:ascii="黑体" w:hAnsi="黑体" w:eastAsia="黑体" w:cs="Courier New"/>
                <w:iCs/>
                <w:color w:val="FF0000"/>
                <w:sz w:val="21"/>
                <w:szCs w:val="21"/>
              </w:rPr>
              <w:t>为</w:t>
            </w:r>
            <w:r>
              <w:rPr>
                <w:rFonts w:ascii="黑体" w:hAnsi="黑体" w:eastAsia="黑体" w:cs="Courier New"/>
                <w:iCs/>
                <w:color w:val="FF0000"/>
                <w:sz w:val="21"/>
                <w:szCs w:val="21"/>
              </w:rPr>
              <w:t>"studentSerivce"</w:t>
            </w:r>
            <w:r>
              <w:rPr>
                <w:rFonts w:ascii="黑体" w:hAnsi="黑体" w:eastAsia="黑体" w:cs="Courier New"/>
                <w:iCs/>
                <w:color w:val="FF0000"/>
                <w:sz w:val="21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color w:val="FF0000"/>
                <w:sz w:val="21"/>
                <w:szCs w:val="21"/>
              </w:rPr>
              <w:t xml:space="preserve">@Service  </w:t>
            </w:r>
            <w:r>
              <w:rPr>
                <w:rFonts w:ascii="黑体" w:hAnsi="黑体" w:eastAsia="黑体" w:cs="Courier New"/>
                <w:iCs/>
                <w:color w:val="FF0000"/>
                <w:sz w:val="21"/>
                <w:szCs w:val="21"/>
              </w:rPr>
              <w:t>//</w:t>
            </w:r>
            <w:r>
              <w:rPr>
                <w:rFonts w:hint="eastAsia" w:ascii="黑体" w:hAnsi="黑体" w:eastAsia="黑体" w:cs="Courier New"/>
                <w:iCs/>
                <w:color w:val="FF0000"/>
                <w:sz w:val="21"/>
                <w:szCs w:val="21"/>
              </w:rPr>
              <w:t>表示业务组件  组件</w:t>
            </w:r>
            <w:r>
              <w:rPr>
                <w:rFonts w:ascii="黑体" w:hAnsi="黑体" w:eastAsia="黑体" w:cs="Courier New"/>
                <w:iCs/>
                <w:color w:val="FF0000"/>
                <w:sz w:val="21"/>
                <w:szCs w:val="21"/>
              </w:rPr>
              <w:t>id</w:t>
            </w:r>
            <w:r>
              <w:rPr>
                <w:rFonts w:hint="eastAsia" w:ascii="黑体" w:hAnsi="黑体" w:eastAsia="黑体" w:cs="Courier New"/>
                <w:iCs/>
                <w:color w:val="FF0000"/>
                <w:sz w:val="21"/>
                <w:szCs w:val="21"/>
              </w:rPr>
              <w:t>为实现类的首字小写</w:t>
            </w:r>
            <w:r>
              <w:rPr>
                <w:rFonts w:hint="eastAsia" w:ascii="黑体" w:hAnsi="黑体" w:eastAsia="黑体" w:cs="Courier New"/>
                <w:i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ascii="黑体" w:hAnsi="黑体" w:eastAsia="黑体" w:cs="Courier New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public class </w:t>
            </w:r>
            <w:r>
              <w:rPr>
                <w:rFonts w:ascii="黑体" w:hAnsi="黑体" w:eastAsia="黑体" w:cs="Courier New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StudentServiceImpl </w:t>
            </w:r>
            <w:r>
              <w:rPr>
                <w:rFonts w:ascii="黑体" w:hAnsi="黑体" w:eastAsia="黑体" w:cs="Courier New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implements </w:t>
            </w:r>
            <w:r>
              <w:rPr>
                <w:rFonts w:ascii="黑体" w:hAnsi="黑体" w:eastAsia="黑体" w:cs="Courier New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StudentService {</w:t>
            </w:r>
            <w:r>
              <w:rPr>
                <w:rFonts w:ascii="黑体" w:hAnsi="黑体" w:eastAsia="黑体" w:cs="Courier New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ascii="黑体" w:hAnsi="黑体" w:eastAsia="黑体" w:cs="Courier New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</w:t>
            </w:r>
            <w:r>
              <w:rPr>
                <w:rFonts w:ascii="黑体" w:hAnsi="黑体" w:eastAsia="黑体" w:cs="Courier New"/>
                <w:color w:val="FF0000"/>
                <w:sz w:val="21"/>
                <w:szCs w:val="21"/>
              </w:rPr>
              <w:t xml:space="preserve"> </w:t>
            </w:r>
            <w:r>
              <w:rPr>
                <w:rFonts w:ascii="黑体" w:hAnsi="黑体" w:eastAsia="黑体" w:cs="Courier New"/>
                <w:iCs/>
                <w:color w:val="FF0000"/>
                <w:sz w:val="21"/>
                <w:szCs w:val="21"/>
              </w:rPr>
              <w:t>//</w:t>
            </w:r>
            <w:r>
              <w:rPr>
                <w:rFonts w:hint="eastAsia" w:ascii="黑体" w:hAnsi="黑体" w:eastAsia="黑体" w:cs="Courier New"/>
                <w:iCs/>
                <w:color w:val="FF0000"/>
                <w:sz w:val="21"/>
                <w:szCs w:val="21"/>
              </w:rPr>
              <w:t>声明</w:t>
            </w:r>
            <w:r>
              <w:rPr>
                <w:rFonts w:ascii="黑体" w:hAnsi="黑体" w:eastAsia="黑体" w:cs="Courier New"/>
                <w:iCs/>
                <w:color w:val="FF0000"/>
                <w:sz w:val="21"/>
                <w:szCs w:val="21"/>
              </w:rPr>
              <w:t>dao</w:t>
            </w:r>
            <w:r>
              <w:rPr>
                <w:rFonts w:hint="eastAsia" w:ascii="黑体" w:hAnsi="黑体" w:eastAsia="黑体" w:cs="Courier New"/>
                <w:iCs/>
                <w:color w:val="FF0000"/>
                <w:sz w:val="21"/>
                <w:szCs w:val="21"/>
              </w:rPr>
              <w:t>层接口属性</w:t>
            </w:r>
            <w:r>
              <w:rPr>
                <w:rFonts w:hint="eastAsia" w:ascii="黑体" w:hAnsi="黑体" w:eastAsia="黑体" w:cs="Courier New"/>
                <w:iCs/>
                <w:color w:val="FF0000"/>
                <w:sz w:val="21"/>
                <w:szCs w:val="21"/>
              </w:rPr>
              <w:br w:type="textWrapping"/>
            </w:r>
            <w:r>
              <w:rPr>
                <w:rFonts w:hint="eastAsia" w:ascii="黑体" w:hAnsi="黑体" w:eastAsia="黑体" w:cs="Courier New"/>
                <w:iCs/>
                <w:color w:val="FF0000"/>
                <w:sz w:val="21"/>
                <w:szCs w:val="21"/>
              </w:rPr>
              <w:t xml:space="preserve">    </w:t>
            </w:r>
            <w:r>
              <w:rPr>
                <w:rFonts w:ascii="黑体" w:hAnsi="黑体" w:eastAsia="黑体" w:cs="Courier New"/>
                <w:iCs/>
                <w:color w:val="FF0000"/>
                <w:sz w:val="21"/>
                <w:szCs w:val="21"/>
              </w:rPr>
              <w:t>//</w:t>
            </w:r>
            <w:r>
              <w:rPr>
                <w:rFonts w:hint="eastAsia" w:ascii="黑体" w:hAnsi="黑体" w:eastAsia="黑体" w:cs="Courier New"/>
                <w:iCs/>
                <w:color w:val="FF0000"/>
                <w:sz w:val="21"/>
                <w:szCs w:val="21"/>
              </w:rPr>
              <w:t>使用</w:t>
            </w:r>
            <w:r>
              <w:rPr>
                <w:rFonts w:ascii="黑体" w:hAnsi="黑体" w:eastAsia="黑体" w:cs="Courier New"/>
                <w:iCs/>
                <w:color w:val="FF0000"/>
                <w:sz w:val="21"/>
                <w:szCs w:val="21"/>
              </w:rPr>
              <w:t>@Autowired</w:t>
            </w:r>
            <w:r>
              <w:rPr>
                <w:rFonts w:hint="eastAsia" w:ascii="黑体" w:hAnsi="黑体" w:eastAsia="黑体" w:cs="Courier New"/>
                <w:iCs/>
                <w:color w:val="FF0000"/>
                <w:sz w:val="21"/>
                <w:szCs w:val="21"/>
              </w:rPr>
              <w:t>进行自动注入 默认按类型</w:t>
            </w:r>
            <w:r>
              <w:rPr>
                <w:rFonts w:hint="eastAsia" w:ascii="黑体" w:hAnsi="黑体" w:eastAsia="黑体" w:cs="Courier New"/>
                <w:iCs/>
                <w:color w:val="FF0000"/>
                <w:sz w:val="21"/>
                <w:szCs w:val="21"/>
              </w:rPr>
              <w:br w:type="textWrapping"/>
            </w:r>
            <w:r>
              <w:rPr>
                <w:rFonts w:hint="eastAsia" w:ascii="黑体" w:hAnsi="黑体" w:eastAsia="黑体" w:cs="Courier New"/>
                <w:iCs/>
                <w:color w:val="FF0000"/>
                <w:sz w:val="21"/>
                <w:szCs w:val="21"/>
              </w:rPr>
              <w:t xml:space="preserve">    </w:t>
            </w:r>
            <w:r>
              <w:rPr>
                <w:rFonts w:ascii="黑体" w:hAnsi="黑体" w:eastAsia="黑体" w:cs="Courier New"/>
                <w:iCs/>
                <w:color w:val="FF0000"/>
                <w:sz w:val="21"/>
                <w:szCs w:val="21"/>
              </w:rPr>
              <w:t>//</w:t>
            </w:r>
            <w:r>
              <w:rPr>
                <w:rFonts w:hint="eastAsia" w:ascii="黑体" w:hAnsi="黑体" w:eastAsia="黑体" w:cs="Courier New"/>
                <w:iCs/>
                <w:color w:val="FF0000"/>
                <w:sz w:val="21"/>
                <w:szCs w:val="21"/>
              </w:rPr>
              <w:t>从容器中找相应接口的对象进行自动赋值</w:t>
            </w:r>
            <w:r>
              <w:rPr>
                <w:rFonts w:hint="eastAsia" w:ascii="黑体" w:hAnsi="黑体" w:eastAsia="黑体" w:cs="Courier New"/>
                <w:iCs/>
                <w:color w:val="FF0000"/>
                <w:sz w:val="21"/>
                <w:szCs w:val="21"/>
              </w:rPr>
              <w:br w:type="textWrapping"/>
            </w:r>
            <w:r>
              <w:rPr>
                <w:rFonts w:hint="eastAsia" w:ascii="黑体" w:hAnsi="黑体" w:eastAsia="黑体" w:cs="Courier New"/>
                <w:iCs/>
                <w:color w:val="FF0000"/>
                <w:sz w:val="21"/>
                <w:szCs w:val="21"/>
              </w:rPr>
              <w:t xml:space="preserve">    </w:t>
            </w:r>
            <w:r>
              <w:rPr>
                <w:rFonts w:ascii="黑体" w:hAnsi="黑体" w:eastAsia="黑体" w:cs="Courier New"/>
                <w:color w:val="FF0000"/>
                <w:sz w:val="21"/>
                <w:szCs w:val="21"/>
              </w:rPr>
              <w:t>@Autowired</w:t>
            </w:r>
            <w:r>
              <w:rPr>
                <w:rFonts w:ascii="黑体" w:hAnsi="黑体" w:eastAsia="黑体" w:cs="Courier New"/>
                <w:color w:val="FF0000"/>
                <w:sz w:val="21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color w:val="FF0000"/>
                <w:sz w:val="21"/>
                <w:szCs w:val="21"/>
              </w:rPr>
              <w:t xml:space="preserve">    </w:t>
            </w:r>
            <w:r>
              <w:rPr>
                <w:rFonts w:ascii="黑体" w:hAnsi="黑体" w:eastAsia="黑体" w:cs="Courier New"/>
                <w:b/>
                <w:bCs/>
                <w:color w:val="FF0000"/>
                <w:sz w:val="21"/>
                <w:szCs w:val="21"/>
              </w:rPr>
              <w:t xml:space="preserve">private </w:t>
            </w:r>
            <w:r>
              <w:rPr>
                <w:rFonts w:ascii="黑体" w:hAnsi="黑体" w:eastAsia="黑体" w:cs="Courier New"/>
                <w:color w:val="FF0000"/>
                <w:sz w:val="21"/>
                <w:szCs w:val="21"/>
              </w:rPr>
              <w:t xml:space="preserve">StudentsMapper </w:t>
            </w:r>
            <w:r>
              <w:rPr>
                <w:rFonts w:ascii="黑体" w:hAnsi="黑体" w:eastAsia="黑体" w:cs="Courier New"/>
                <w:b/>
                <w:bCs/>
                <w:color w:val="FF0000"/>
                <w:sz w:val="21"/>
                <w:szCs w:val="21"/>
              </w:rPr>
              <w:t>studentsMapper</w:t>
            </w:r>
            <w:r>
              <w:rPr>
                <w:rFonts w:ascii="黑体" w:hAnsi="黑体" w:eastAsia="黑体" w:cs="Courier New"/>
                <w:color w:val="FF0000"/>
                <w:sz w:val="21"/>
                <w:szCs w:val="21"/>
              </w:rPr>
              <w:t>;</w:t>
            </w:r>
            <w:r>
              <w:rPr>
                <w:rFonts w:ascii="黑体" w:hAnsi="黑体" w:eastAsia="黑体" w:cs="Courier New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ascii="黑体" w:hAnsi="黑体" w:eastAsia="黑体" w:cs="Courier New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@Override</w:t>
            </w:r>
            <w:r>
              <w:rPr>
                <w:rFonts w:ascii="黑体" w:hAnsi="黑体" w:eastAsia="黑体" w:cs="Courier New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ascii="黑体" w:hAnsi="黑体" w:eastAsia="黑体" w:cs="Courier New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</w:t>
            </w:r>
            <w:r>
              <w:rPr>
                <w:rFonts w:ascii="黑体" w:hAnsi="黑体" w:eastAsia="黑体" w:cs="Courier New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public </w:t>
            </w:r>
            <w:r>
              <w:rPr>
                <w:rFonts w:ascii="黑体" w:hAnsi="黑体" w:eastAsia="黑体" w:cs="Courier New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List&lt;Students&gt; getAllStudent() {</w:t>
            </w:r>
            <w:r>
              <w:rPr>
                <w:rFonts w:ascii="黑体" w:hAnsi="黑体" w:eastAsia="黑体" w:cs="Courier New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ascii="黑体" w:hAnsi="黑体" w:eastAsia="黑体" w:cs="Courier New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    </w:t>
            </w:r>
            <w:r>
              <w:rPr>
                <w:rFonts w:ascii="黑体" w:hAnsi="黑体" w:eastAsia="黑体" w:cs="Courier New"/>
                <w:b/>
                <w:bCs/>
                <w:color w:val="FF0000"/>
                <w:sz w:val="21"/>
                <w:szCs w:val="21"/>
              </w:rPr>
              <w:t>return this</w:t>
            </w:r>
            <w:r>
              <w:rPr>
                <w:rFonts w:ascii="黑体" w:hAnsi="黑体" w:eastAsia="黑体" w:cs="Courier New"/>
                <w:color w:val="FF0000"/>
                <w:sz w:val="21"/>
                <w:szCs w:val="21"/>
              </w:rPr>
              <w:t>.</w:t>
            </w:r>
            <w:r>
              <w:rPr>
                <w:rFonts w:ascii="黑体" w:hAnsi="黑体" w:eastAsia="黑体" w:cs="Courier New"/>
                <w:b/>
                <w:bCs/>
                <w:color w:val="FF0000"/>
                <w:sz w:val="21"/>
                <w:szCs w:val="21"/>
              </w:rPr>
              <w:t>studentsMapper</w:t>
            </w:r>
            <w:r>
              <w:rPr>
                <w:rFonts w:ascii="黑体" w:hAnsi="黑体" w:eastAsia="黑体" w:cs="Courier New"/>
                <w:color w:val="FF0000"/>
                <w:sz w:val="21"/>
                <w:szCs w:val="21"/>
              </w:rPr>
              <w:t>.selectByExample(</w:t>
            </w:r>
            <w:r>
              <w:rPr>
                <w:rFonts w:ascii="黑体" w:hAnsi="黑体" w:eastAsia="黑体" w:cs="Courier New"/>
                <w:b/>
                <w:bCs/>
                <w:color w:val="FF0000"/>
                <w:sz w:val="21"/>
                <w:szCs w:val="21"/>
              </w:rPr>
              <w:t xml:space="preserve">new </w:t>
            </w:r>
            <w:r>
              <w:rPr>
                <w:rFonts w:ascii="黑体" w:hAnsi="黑体" w:eastAsia="黑体" w:cs="Courier New"/>
                <w:color w:val="FF0000"/>
                <w:sz w:val="21"/>
                <w:szCs w:val="21"/>
              </w:rPr>
              <w:t>StudentsExample());</w:t>
            </w:r>
            <w:r>
              <w:rPr>
                <w:rFonts w:ascii="黑体" w:hAnsi="黑体" w:eastAsia="黑体" w:cs="Courier New"/>
                <w:color w:val="FF0000"/>
                <w:sz w:val="21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  }</w:t>
            </w:r>
            <w:r>
              <w:rPr>
                <w:rFonts w:ascii="黑体" w:hAnsi="黑体" w:eastAsia="黑体" w:cs="Courier New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ascii="黑体" w:hAnsi="黑体" w:eastAsia="黑体" w:cs="Courier New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pStyle w:val="9"/>
              <w:ind w:firstLine="0" w:firstLineChars="0"/>
            </w:pPr>
            <w:r>
              <w:rPr>
                <w:rFonts w:ascii="黑体" w:hAnsi="黑体" w:eastAsia="黑体"/>
                <w:szCs w:val="21"/>
              </w:rPr>
              <w:t xml:space="preserve"> </w:t>
            </w:r>
          </w:p>
        </w:tc>
      </w:tr>
    </w:tbl>
    <w:p>
      <w:pPr/>
    </w:p>
    <w:p>
      <w:pPr/>
    </w:p>
    <w:p>
      <w:pPr/>
      <w:r>
        <w:rPr>
          <w:rFonts w:hint="eastAsia"/>
        </w:rPr>
        <w:t xml:space="preserve">      理解@Service注解和@Autowire注解</w:t>
      </w:r>
    </w:p>
    <w:p>
      <w:pPr/>
      <w:r>
        <w:rPr>
          <w:rFonts w:hint="eastAsia"/>
        </w:rPr>
        <w:t xml:space="preserve">      </w:t>
      </w:r>
      <w:r>
        <w:drawing>
          <wp:inline distT="0" distB="0" distL="0" distR="0">
            <wp:extent cx="3938905" cy="1576070"/>
            <wp:effectExtent l="0" t="0" r="4445" b="5080"/>
            <wp:docPr id="5" name="图片 5" descr="C:\Users\Administrator\AppData\Roaming\Tencent\Users\775920741\QQ\WinTemp\RichOle\0@H_(1T(PDJ{7Y$(]}IX8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Administrator\AppData\Roaming\Tencent\Users\775920741\QQ\WinTemp\RichOle\0@H_(1T(PDJ{7Y$(]}IX8Z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8151" cy="1576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编写控制器控制器.(spring整合springmvc无缝集成)</w:t>
      </w:r>
    </w:p>
    <w:p>
      <w:pPr>
        <w:pStyle w:val="9"/>
        <w:ind w:left="420" w:firstLine="0" w:firstLineChars="0"/>
      </w:pPr>
      <w:r>
        <w:rPr>
          <w:rFonts w:hint="eastAsia"/>
        </w:rPr>
        <w:t>注意:在springmvc配置文件中添加控制器扫描的配置</w:t>
      </w:r>
    </w:p>
    <w:p>
      <w:pPr>
        <w:pStyle w:val="9"/>
        <w:ind w:left="420" w:firstLine="0" w:firstLineChars="0"/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shd w:val="clear" w:color="auto" w:fill="FFFFFF"/>
              <w:rPr>
                <w:rFonts w:ascii="黑体" w:hAnsi="黑体" w:eastAsia="黑体" w:cs="Courier New"/>
                <w:color w:val="000000"/>
                <w:sz w:val="21"/>
                <w:szCs w:val="21"/>
              </w:rPr>
            </w:pPr>
            <w:r>
              <w:rPr>
                <w:rFonts w:ascii="黑体" w:hAnsi="黑体" w:eastAsia="黑体" w:cs="Courier New"/>
                <w:color w:val="808000"/>
                <w:sz w:val="21"/>
                <w:szCs w:val="21"/>
              </w:rPr>
              <w:t>@Controller</w:t>
            </w:r>
            <w:r>
              <w:rPr>
                <w:rFonts w:ascii="黑体" w:hAnsi="黑体" w:eastAsia="黑体" w:cs="Courier New"/>
                <w:color w:val="808000"/>
                <w:sz w:val="21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</w:rPr>
              <w:t>StudentController {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黑体" w:hAnsi="黑体" w:eastAsia="黑体" w:cs="Courier New"/>
                <w:color w:val="FF0000"/>
                <w:sz w:val="21"/>
                <w:szCs w:val="21"/>
              </w:rPr>
              <w:t xml:space="preserve">  </w:t>
            </w:r>
            <w:r>
              <w:rPr>
                <w:rFonts w:ascii="黑体" w:hAnsi="黑体" w:eastAsia="黑体" w:cs="Courier New"/>
                <w:i/>
                <w:iCs/>
                <w:color w:val="FF0000"/>
                <w:sz w:val="21"/>
                <w:szCs w:val="21"/>
              </w:rPr>
              <w:t>//</w:t>
            </w:r>
            <w:r>
              <w:rPr>
                <w:rFonts w:hint="eastAsia" w:ascii="黑体" w:hAnsi="黑体" w:eastAsia="黑体" w:cs="Courier New"/>
                <w:i/>
                <w:iCs/>
                <w:color w:val="FF0000"/>
                <w:sz w:val="21"/>
                <w:szCs w:val="21"/>
              </w:rPr>
              <w:t>定义业务接口的属性</w:t>
            </w:r>
            <w:r>
              <w:rPr>
                <w:rFonts w:hint="eastAsia" w:ascii="黑体" w:hAnsi="黑体" w:eastAsia="黑体" w:cs="Courier New"/>
                <w:i/>
                <w:iCs/>
                <w:color w:val="FF0000"/>
                <w:sz w:val="21"/>
                <w:szCs w:val="21"/>
              </w:rPr>
              <w:br w:type="textWrapping"/>
            </w:r>
            <w:r>
              <w:rPr>
                <w:rFonts w:hint="eastAsia" w:ascii="黑体" w:hAnsi="黑体" w:eastAsia="黑体" w:cs="Courier New"/>
                <w:i/>
                <w:iCs/>
                <w:color w:val="FF0000"/>
                <w:sz w:val="21"/>
                <w:szCs w:val="21"/>
              </w:rPr>
              <w:t xml:space="preserve">    </w:t>
            </w:r>
            <w:r>
              <w:rPr>
                <w:rFonts w:ascii="黑体" w:hAnsi="黑体" w:eastAsia="黑体" w:cs="Courier New"/>
                <w:color w:val="FF0000"/>
                <w:sz w:val="21"/>
                <w:szCs w:val="21"/>
              </w:rPr>
              <w:t xml:space="preserve">@Autowired(required = </w:t>
            </w:r>
            <w:r>
              <w:rPr>
                <w:rFonts w:ascii="黑体" w:hAnsi="黑体" w:eastAsia="黑体" w:cs="Courier New"/>
                <w:b/>
                <w:bCs/>
                <w:color w:val="FF0000"/>
                <w:sz w:val="21"/>
                <w:szCs w:val="21"/>
              </w:rPr>
              <w:t>false</w:t>
            </w:r>
            <w:r>
              <w:rPr>
                <w:rFonts w:ascii="黑体" w:hAnsi="黑体" w:eastAsia="黑体" w:cs="Courier New"/>
                <w:color w:val="FF0000"/>
                <w:sz w:val="21"/>
                <w:szCs w:val="21"/>
              </w:rPr>
              <w:t xml:space="preserve">) </w:t>
            </w:r>
            <w:r>
              <w:rPr>
                <w:rFonts w:ascii="黑体" w:hAnsi="黑体" w:eastAsia="黑体" w:cs="Courier New"/>
                <w:i/>
                <w:iCs/>
                <w:color w:val="FF0000"/>
                <w:sz w:val="21"/>
                <w:szCs w:val="21"/>
              </w:rPr>
              <w:t>//</w:t>
            </w:r>
            <w:r>
              <w:rPr>
                <w:rFonts w:hint="eastAsia" w:ascii="黑体" w:hAnsi="黑体" w:eastAsia="黑体" w:cs="Courier New"/>
                <w:i/>
                <w:iCs/>
                <w:color w:val="FF0000"/>
                <w:sz w:val="21"/>
                <w:szCs w:val="21"/>
              </w:rPr>
              <w:t>自动注入</w:t>
            </w:r>
            <w:r>
              <w:rPr>
                <w:rFonts w:ascii="黑体" w:hAnsi="黑体" w:eastAsia="黑体" w:cs="Courier New"/>
                <w:i/>
                <w:iCs/>
                <w:color w:val="FF0000"/>
                <w:sz w:val="21"/>
                <w:szCs w:val="21"/>
              </w:rPr>
              <w:t>(</w:t>
            </w:r>
            <w:r>
              <w:rPr>
                <w:rFonts w:hint="eastAsia" w:ascii="黑体" w:hAnsi="黑体" w:eastAsia="黑体" w:cs="Courier New"/>
                <w:i/>
                <w:iCs/>
                <w:color w:val="FF0000"/>
                <w:sz w:val="21"/>
                <w:szCs w:val="21"/>
              </w:rPr>
              <w:t>省略</w:t>
            </w:r>
            <w:r>
              <w:rPr>
                <w:rFonts w:ascii="黑体" w:hAnsi="黑体" w:eastAsia="黑体" w:cs="Courier New"/>
                <w:i/>
                <w:iCs/>
                <w:color w:val="FF0000"/>
                <w:sz w:val="21"/>
                <w:szCs w:val="21"/>
              </w:rPr>
              <w:t>setter</w:t>
            </w:r>
            <w:r>
              <w:rPr>
                <w:rFonts w:hint="eastAsia" w:ascii="黑体" w:hAnsi="黑体" w:eastAsia="黑体" w:cs="Courier New"/>
                <w:i/>
                <w:iCs/>
                <w:color w:val="FF0000"/>
                <w:sz w:val="21"/>
                <w:szCs w:val="21"/>
              </w:rPr>
              <w:t>和</w:t>
            </w:r>
            <w:r>
              <w:rPr>
                <w:rFonts w:ascii="黑体" w:hAnsi="黑体" w:eastAsia="黑体" w:cs="Courier New"/>
                <w:i/>
                <w:iCs/>
                <w:color w:val="FF0000"/>
                <w:sz w:val="21"/>
                <w:szCs w:val="21"/>
              </w:rPr>
              <w:t>getter</w:t>
            </w:r>
            <w:r>
              <w:rPr>
                <w:rFonts w:hint="eastAsia" w:ascii="黑体" w:hAnsi="黑体" w:eastAsia="黑体" w:cs="Courier New"/>
                <w:i/>
                <w:iCs/>
                <w:color w:val="FF0000"/>
                <w:sz w:val="21"/>
                <w:szCs w:val="21"/>
              </w:rPr>
              <w:t>方法</w:t>
            </w:r>
            <w:r>
              <w:rPr>
                <w:rFonts w:ascii="黑体" w:hAnsi="黑体" w:eastAsia="黑体" w:cs="Courier New"/>
                <w:i/>
                <w:iCs/>
                <w:color w:val="FF0000"/>
                <w:sz w:val="21"/>
                <w:szCs w:val="21"/>
              </w:rPr>
              <w:t xml:space="preserve">)  </w:t>
            </w:r>
            <w:r>
              <w:rPr>
                <w:rFonts w:hint="eastAsia" w:ascii="黑体" w:hAnsi="黑体" w:eastAsia="黑体" w:cs="Courier New"/>
                <w:i/>
                <w:iCs/>
                <w:color w:val="FF0000"/>
                <w:sz w:val="21"/>
                <w:szCs w:val="21"/>
              </w:rPr>
              <w:t>按类型区配</w:t>
            </w:r>
            <w:r>
              <w:rPr>
                <w:rFonts w:hint="eastAsia" w:ascii="黑体" w:hAnsi="黑体" w:eastAsia="黑体" w:cs="Courier New"/>
                <w:i/>
                <w:iCs/>
                <w:color w:val="FF0000"/>
                <w:sz w:val="21"/>
                <w:szCs w:val="21"/>
              </w:rPr>
              <w:br w:type="textWrapping"/>
            </w:r>
            <w:r>
              <w:rPr>
                <w:rFonts w:hint="eastAsia" w:ascii="黑体" w:hAnsi="黑体" w:eastAsia="黑体" w:cs="Courier New"/>
                <w:i/>
                <w:iCs/>
                <w:color w:val="FF0000"/>
                <w:sz w:val="21"/>
                <w:szCs w:val="21"/>
              </w:rPr>
              <w:t xml:space="preserve">    </w:t>
            </w:r>
            <w:r>
              <w:rPr>
                <w:rFonts w:ascii="黑体" w:hAnsi="黑体" w:eastAsia="黑体" w:cs="Courier New"/>
                <w:b/>
                <w:bCs/>
                <w:color w:val="FF0000"/>
                <w:sz w:val="21"/>
                <w:szCs w:val="21"/>
              </w:rPr>
              <w:t xml:space="preserve">private </w:t>
            </w:r>
            <w:r>
              <w:rPr>
                <w:rFonts w:ascii="黑体" w:hAnsi="黑体" w:eastAsia="黑体" w:cs="Courier New"/>
                <w:color w:val="FF0000"/>
                <w:sz w:val="21"/>
                <w:szCs w:val="21"/>
              </w:rPr>
              <w:t xml:space="preserve">StudentService </w:t>
            </w:r>
            <w:r>
              <w:rPr>
                <w:rFonts w:ascii="黑体" w:hAnsi="黑体" w:eastAsia="黑体" w:cs="Courier New"/>
                <w:b/>
                <w:bCs/>
                <w:color w:val="FF0000"/>
                <w:sz w:val="21"/>
                <w:szCs w:val="21"/>
              </w:rPr>
              <w:t>studentService</w:t>
            </w:r>
            <w:r>
              <w:rPr>
                <w:rFonts w:ascii="黑体" w:hAnsi="黑体" w:eastAsia="黑体" w:cs="Courier New"/>
                <w:color w:val="FF0000"/>
                <w:sz w:val="21"/>
                <w:szCs w:val="21"/>
              </w:rPr>
              <w:t>;</w:t>
            </w:r>
            <w:r>
              <w:rPr>
                <w:rFonts w:ascii="黑体" w:hAnsi="黑体" w:eastAsia="黑体" w:cs="Courier New"/>
                <w:color w:val="FF0000"/>
                <w:sz w:val="21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黑体" w:hAnsi="黑体" w:eastAsia="黑体" w:cs="Courier New"/>
                <w:color w:val="808000"/>
                <w:sz w:val="21"/>
                <w:szCs w:val="21"/>
              </w:rPr>
              <w:t>@RequestMapping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</w:rPr>
              <w:t>(</w:t>
            </w:r>
            <w:r>
              <w:rPr>
                <w:rFonts w:ascii="黑体" w:hAnsi="黑体" w:eastAsia="黑体" w:cs="Courier New"/>
                <w:b/>
                <w:bCs/>
                <w:color w:val="008000"/>
                <w:sz w:val="21"/>
                <w:szCs w:val="21"/>
              </w:rPr>
              <w:t>"showStudent"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</w:rPr>
              <w:t>)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黑体" w:hAnsi="黑体" w:eastAsia="黑体" w:cs="Courier New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</w:rPr>
              <w:t>String showStudent(Model model){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</w:rPr>
              <w:t xml:space="preserve">         </w:t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//</w:t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调用业务</w:t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</w:rPr>
              <w:t>List&lt;Students&gt; list=</w:t>
            </w:r>
            <w:r>
              <w:rPr>
                <w:rFonts w:ascii="黑体" w:hAnsi="黑体" w:eastAsia="黑体" w:cs="Courier New"/>
                <w:b/>
                <w:bCs/>
                <w:color w:val="660E7A"/>
                <w:sz w:val="21"/>
                <w:szCs w:val="21"/>
              </w:rPr>
              <w:t>studentService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</w:rPr>
              <w:t>.getAllStudent();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</w:rPr>
              <w:t xml:space="preserve">         </w:t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//</w:t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填充</w:t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model</w:t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t xml:space="preserve">        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</w:rPr>
              <w:t>model.addAttribute(</w:t>
            </w:r>
            <w:r>
              <w:rPr>
                <w:rFonts w:ascii="黑体" w:hAnsi="黑体" w:eastAsia="黑体" w:cs="Courier New"/>
                <w:b/>
                <w:bCs/>
                <w:color w:val="008000"/>
                <w:sz w:val="21"/>
                <w:szCs w:val="21"/>
              </w:rPr>
              <w:t>"list"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</w:rPr>
              <w:t>,list);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黑体" w:hAnsi="黑体" w:eastAsia="黑体" w:cs="Courier New"/>
                <w:b/>
                <w:bCs/>
                <w:color w:val="000080"/>
                <w:sz w:val="21"/>
                <w:szCs w:val="21"/>
              </w:rPr>
              <w:t xml:space="preserve">return </w:t>
            </w:r>
            <w:r>
              <w:rPr>
                <w:rFonts w:ascii="黑体" w:hAnsi="黑体" w:eastAsia="黑体" w:cs="Courier New"/>
                <w:b/>
                <w:bCs/>
                <w:color w:val="008000"/>
                <w:sz w:val="21"/>
                <w:szCs w:val="21"/>
              </w:rPr>
              <w:t>"index"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</w:rPr>
              <w:t>;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</w:rPr>
              <w:t xml:space="preserve">    }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编写视图层代码</w:t>
      </w:r>
    </w:p>
    <w:tbl>
      <w:tblPr>
        <w:tblStyle w:val="8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2" w:type="dxa"/>
          </w:tcPr>
          <w:p>
            <w:pPr>
              <w:pStyle w:val="5"/>
              <w:shd w:val="clear" w:color="auto" w:fill="FFFFFF"/>
              <w:rPr>
                <w:color w:val="000000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000000"/>
              </w:rPr>
              <w:t xml:space="preserve"> 学生信息如下</w:t>
            </w:r>
            <w:r>
              <w:rPr>
                <w:rFonts w:ascii="Courier New" w:hAnsi="Courier New" w:cs="Courier New"/>
                <w:color w:val="000000"/>
              </w:rPr>
              <w:t>: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br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/&gt;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table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tr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</w:rPr>
              <w:t>学号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</w:rPr>
              <w:t>姓名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</w:rPr>
              <w:t>年龄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</w:rPr>
              <w:t>性别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</w:rPr>
              <w:t>地址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</w:rPr>
              <w:t>生日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</w:rPr>
              <w:t>状态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tr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660E7A"/>
                <w:shd w:val="clear" w:color="auto" w:fill="F7FAFF"/>
              </w:rPr>
              <w:t>c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F7FAFF"/>
              </w:rPr>
              <w:t xml:space="preserve">:forEach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F7FAFF"/>
              </w:rPr>
              <w:t>items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F7FAFF"/>
              </w:rPr>
              <w:t>="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F7FAFF"/>
              </w:rPr>
              <w:t>${</w:t>
            </w:r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t>list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F7FAFF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F7FAFF"/>
              </w:rPr>
              <w:t xml:space="preserve">" </w:t>
            </w:r>
            <w:r>
              <w:rPr>
                <w:rFonts w:ascii="Courier New" w:hAnsi="Courier New" w:cs="Courier New"/>
                <w:b/>
                <w:bCs/>
                <w:color w:val="0000FF"/>
                <w:shd w:val="clear" w:color="auto" w:fill="F7FAFF"/>
              </w:rPr>
              <w:t>var</w:t>
            </w:r>
            <w:r>
              <w:rPr>
                <w:rFonts w:ascii="Courier New" w:hAnsi="Courier New" w:cs="Courier New"/>
                <w:b/>
                <w:bCs/>
                <w:color w:val="008000"/>
                <w:shd w:val="clear" w:color="auto" w:fill="F7FAFF"/>
              </w:rPr>
              <w:t>="l"</w:t>
            </w:r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tr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F7FAFF"/>
              </w:rPr>
              <w:t>${</w:t>
            </w:r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t>l.xh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F7FAFF"/>
              </w:rPr>
              <w:t>}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F7FAFF"/>
              </w:rPr>
              <w:t>${</w:t>
            </w:r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t>l.name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F7FAFF"/>
              </w:rPr>
              <w:t>}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F7FAFF"/>
              </w:rPr>
              <w:t>${</w:t>
            </w:r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t>l.age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F7FAFF"/>
              </w:rPr>
              <w:t>}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F7FAFF"/>
              </w:rPr>
              <w:t>${</w:t>
            </w:r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t>l.sex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F7FAFF"/>
              </w:rPr>
              <w:t>}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F7FAFF"/>
              </w:rPr>
              <w:t>${</w:t>
            </w:r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t>l.address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F7FAFF"/>
              </w:rPr>
              <w:t>}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F7FAFF"/>
              </w:rPr>
              <w:t>${</w:t>
            </w:r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t>l.birthday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F7FAFF"/>
              </w:rPr>
              <w:t>}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F7FAFF"/>
              </w:rPr>
              <w:t>${</w:t>
            </w:r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t>l.state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F7FAFF"/>
              </w:rPr>
              <w:t>}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td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tr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660E7A"/>
                <w:shd w:val="clear" w:color="auto" w:fill="F7FAFF"/>
              </w:rPr>
              <w:t>c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F7FAFF"/>
              </w:rPr>
              <w:t>:forEach</w:t>
            </w:r>
            <w:r>
              <w:rPr>
                <w:rFonts w:ascii="Courier New" w:hAnsi="Courier New" w:cs="Courier New"/>
                <w:color w:val="000000"/>
                <w:shd w:val="clear" w:color="auto" w:fill="F7FAF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table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</w:p>
          <w:p>
            <w:pPr>
              <w:pStyle w:val="9"/>
              <w:ind w:firstLine="0" w:firstLineChars="0"/>
            </w:pPr>
          </w:p>
        </w:tc>
      </w:tr>
    </w:tbl>
    <w:p>
      <w:pPr/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在web.xml文件中使用监听器</w:t>
      </w:r>
      <w:r>
        <w:rPr>
          <w:rFonts w:hint="eastAsia"/>
          <w:color w:val="FF0000"/>
          <w:sz w:val="24"/>
        </w:rPr>
        <w:t>启动spring容器</w:t>
      </w:r>
    </w:p>
    <w:tbl>
      <w:tblPr>
        <w:tblStyle w:val="8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02" w:type="dxa"/>
          </w:tcPr>
          <w:p>
            <w:pPr>
              <w:pStyle w:val="5"/>
              <w:shd w:val="clear" w:color="auto" w:fill="FFFFFF"/>
              <w:rPr>
                <w:rFonts w:ascii="Courier New" w:hAnsi="Courier New" w:cs="Courier New"/>
                <w:color w:val="000000"/>
                <w:shd w:val="clear" w:color="auto" w:fill="EFEFEF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&lt;!--</w:t>
            </w:r>
            <w:r>
              <w:rPr>
                <w:rFonts w:hint="eastAsia" w:cs="Courier New"/>
                <w:i/>
                <w:iCs/>
                <w:color w:val="808080"/>
              </w:rPr>
              <w:t>启动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spring</w:t>
            </w:r>
            <w:r>
              <w:rPr>
                <w:rFonts w:hint="eastAsia" w:cs="Courier New"/>
                <w:i/>
                <w:iCs/>
                <w:color w:val="808080"/>
              </w:rPr>
              <w:t>容器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--&gt;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&lt;!--</w:t>
            </w:r>
            <w:r>
              <w:rPr>
                <w:rFonts w:hint="eastAsia" w:cs="Courier New"/>
                <w:i/>
                <w:iCs/>
                <w:color w:val="808080"/>
              </w:rPr>
              <w:t>指定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spring</w:t>
            </w:r>
            <w:r>
              <w:rPr>
                <w:rFonts w:hint="eastAsia" w:cs="Courier New"/>
                <w:i/>
                <w:iCs/>
                <w:color w:val="808080"/>
              </w:rPr>
              <w:t>配置文件的位置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--&gt;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context-param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param-name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t>contextConfigLocation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param-name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color w:val="FF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FF0000"/>
                <w:shd w:val="clear" w:color="auto" w:fill="EFEFEF"/>
              </w:rPr>
              <w:t>param-value</w:t>
            </w:r>
            <w:r>
              <w:rPr>
                <w:rFonts w:ascii="Courier New" w:hAnsi="Courier New" w:cs="Courier New"/>
                <w:color w:val="FF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FF0000"/>
              </w:rPr>
              <w:t>classpath:applicationContext.xml</w:t>
            </w:r>
            <w:r>
              <w:rPr>
                <w:rFonts w:ascii="Courier New" w:hAnsi="Courier New" w:cs="Courier New"/>
                <w:color w:val="FF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FF0000"/>
                <w:shd w:val="clear" w:color="auto" w:fill="EFEFEF"/>
              </w:rPr>
              <w:t>param-value</w:t>
            </w:r>
            <w:r>
              <w:rPr>
                <w:rFonts w:ascii="Courier New" w:hAnsi="Courier New" w:cs="Courier New"/>
                <w:color w:val="FF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context-param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listener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listener-class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t>org.springframework.web.context.ContextLoaderListener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listener-class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hd w:val="clear" w:color="auto" w:fill="EFEFEF"/>
              </w:rPr>
              <w:t>listener</w:t>
            </w:r>
            <w:r>
              <w:rPr>
                <w:rFonts w:ascii="Courier New" w:hAnsi="Courier New" w:cs="Courier New"/>
                <w:color w:val="000000"/>
                <w:shd w:val="clear" w:color="auto" w:fill="EFEFEF"/>
              </w:rPr>
              <w:t>&gt;</w:t>
            </w:r>
          </w:p>
          <w:p>
            <w:pPr>
              <w:pStyle w:val="9"/>
              <w:ind w:firstLine="0" w:firstLineChars="0"/>
            </w:pPr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 id="0" type="#_x0000_t75" style="width:30px;height:30px" o:bullet="t">
        <v:imagedata r:id="rId1" o:title=""/>
      </v:shape>
    </w:pict>
  </w:numPicBullet>
  <w:numPicBullet w:numPicBulletId="5">
    <w:pict>
      <v:shape id="1" type="#_x0000_t75" style="width:30px;height:30px" o:bullet="t">
        <v:imagedata r:id="rId2" o:title=""/>
      </v:shape>
    </w:pict>
  </w:numPicBullet>
  <w:numPicBullet w:numPicBulletId="6">
    <w:pict>
      <v:shape id="2" type="#_x0000_t75" style="width:30px;height:30px" o:bullet="t">
        <v:imagedata r:id="rId3" o:title=""/>
      </v:shape>
    </w:pict>
  </w:numPicBullet>
  <w:numPicBullet w:numPicBulletId="4">
    <w:pict>
      <v:shape id="3" type="#_x0000_t75" style="width:30px;height:30px" o:bullet="t">
        <v:imagedata r:id="rId4" o:title=""/>
      </v:shape>
    </w:pict>
  </w:numPicBullet>
  <w:numPicBullet w:numPicBulletId="1">
    <w:pict>
      <v:shape id="4" type="#_x0000_t75" style="width:30px;height:30px" o:bullet="t">
        <v:imagedata r:id="rId5" o:title=""/>
      </v:shape>
    </w:pict>
  </w:numPicBullet>
  <w:numPicBullet w:numPicBulletId="3">
    <w:pict>
      <v:shape id="5" type="#_x0000_t75" style="width:30px;height:30px" o:bullet="t">
        <v:imagedata r:id="rId6" o:title=""/>
      </v:shape>
    </w:pict>
  </w:numPicBullet>
  <w:numPicBullet w:numPicBulletId="2">
    <w:pict>
      <v:shape id="6" type="#_x0000_t75" style="width:30px;height:30px" o:bullet="t">
        <v:imagedata r:id="rId7" o:title=""/>
      </v:shape>
    </w:pict>
  </w:numPicBullet>
  <w:numPicBullet w:numPicBulletId="7">
    <w:pict>
      <v:shape id="7" type="#_x0000_t75" style="width:30px;height:30px" o:bullet="t">
        <v:imagedata r:id="rId8" o:title=""/>
      </v:shape>
    </w:pict>
  </w:numPicBullet>
  <w:abstractNum w:abstractNumId="1761487981">
    <w:nsid w:val="68FE2C6D"/>
    <w:multiLevelType w:val="multilevel"/>
    <w:tmpl w:val="68FE2C6D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79332295">
    <w:nsid w:val="75FA36C7"/>
    <w:multiLevelType w:val="multilevel"/>
    <w:tmpl w:val="75FA36C7"/>
    <w:lvl w:ilvl="0" w:tentative="1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3721842">
    <w:nsid w:val="2D857872"/>
    <w:multiLevelType w:val="multilevel"/>
    <w:tmpl w:val="2D857872"/>
    <w:lvl w:ilvl="0" w:tentative="1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78342849">
    <w:nsid w:val="3A5053C1"/>
    <w:multiLevelType w:val="multilevel"/>
    <w:tmpl w:val="3A5053C1"/>
    <w:lvl w:ilvl="0" w:tentative="1">
      <w:start w:val="1"/>
      <w:numFmt w:val="bullet"/>
      <w:lvlText w:val=""/>
      <w:lvlPicBulletId w:val="0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1">
      <w:start w:val="0"/>
      <w:numFmt w:val="none"/>
      <w:lvlText w:val=""/>
      <w:lvlJc w:val="left"/>
      <w:pPr>
        <w:tabs>
          <w:tab w:val="left" w:pos="360"/>
        </w:tabs>
      </w:pPr>
    </w:lvl>
    <w:lvl w:ilvl="2" w:tentative="1">
      <w:start w:val="1"/>
      <w:numFmt w:val="bullet"/>
      <w:lvlText w:val=""/>
      <w:lvlPicBulletId w:val="1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</w:rPr>
    </w:lvl>
    <w:lvl w:ilvl="3" w:tentative="1">
      <w:start w:val="1"/>
      <w:numFmt w:val="bullet"/>
      <w:lvlText w:val=""/>
      <w:lvlPicBulletId w:val="2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"/>
      <w:lvlPicBulletId w:val="3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</w:rPr>
    </w:lvl>
    <w:lvl w:ilvl="5" w:tentative="1">
      <w:start w:val="1"/>
      <w:numFmt w:val="bullet"/>
      <w:lvlText w:val=""/>
      <w:lvlPicBulletId w:val="4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</w:rPr>
    </w:lvl>
    <w:lvl w:ilvl="6" w:tentative="1">
      <w:start w:val="1"/>
      <w:numFmt w:val="bullet"/>
      <w:lvlText w:val=""/>
      <w:lvlPicBulletId w:val="5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"/>
      <w:lvlPicBulletId w:val="6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</w:rPr>
    </w:lvl>
    <w:lvl w:ilvl="8" w:tentative="1">
      <w:start w:val="1"/>
      <w:numFmt w:val="bullet"/>
      <w:lvlText w:val=""/>
      <w:lvlPicBulletId w:val="7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</w:rPr>
    </w:lvl>
  </w:abstractNum>
  <w:abstractNum w:abstractNumId="648094687">
    <w:nsid w:val="26A123DF"/>
    <w:multiLevelType w:val="multilevel"/>
    <w:tmpl w:val="26A123DF"/>
    <w:lvl w:ilvl="0" w:tentative="1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decimal"/>
      <w:isLgl/>
      <w:lvlText w:val="%1.%2"/>
      <w:lvlJc w:val="left"/>
      <w:pPr>
        <w:ind w:left="1155" w:hanging="375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366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4740" w:hanging="1440"/>
      </w:pPr>
      <w:rPr>
        <w:rFonts w:hint="default"/>
      </w:rPr>
    </w:lvl>
  </w:abstractNum>
  <w:abstractNum w:abstractNumId="868374906">
    <w:nsid w:val="33C2597A"/>
    <w:multiLevelType w:val="multilevel"/>
    <w:tmpl w:val="33C2597A"/>
    <w:lvl w:ilvl="0" w:tentative="1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761487981"/>
  </w:num>
  <w:num w:numId="2">
    <w:abstractNumId w:val="1979332295"/>
  </w:num>
  <w:num w:numId="3">
    <w:abstractNumId w:val="763721842"/>
  </w:num>
  <w:num w:numId="4">
    <w:abstractNumId w:val="978342849"/>
  </w:num>
  <w:num w:numId="5">
    <w:abstractNumId w:val="648094687"/>
  </w:num>
  <w:num w:numId="6">
    <w:abstractNumId w:val="86837490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463"/>
    <w:rsid w:val="00030A5E"/>
    <w:rsid w:val="00032C93"/>
    <w:rsid w:val="000409B4"/>
    <w:rsid w:val="00053959"/>
    <w:rsid w:val="00070519"/>
    <w:rsid w:val="00091A6B"/>
    <w:rsid w:val="00095CCD"/>
    <w:rsid w:val="000B1BB7"/>
    <w:rsid w:val="000D1F4B"/>
    <w:rsid w:val="000D5BA4"/>
    <w:rsid w:val="000E6C0C"/>
    <w:rsid w:val="000F2EDC"/>
    <w:rsid w:val="00100CB3"/>
    <w:rsid w:val="00110114"/>
    <w:rsid w:val="00147809"/>
    <w:rsid w:val="00150199"/>
    <w:rsid w:val="00163616"/>
    <w:rsid w:val="00177916"/>
    <w:rsid w:val="001D1502"/>
    <w:rsid w:val="001F3055"/>
    <w:rsid w:val="001F7B24"/>
    <w:rsid w:val="00214A4C"/>
    <w:rsid w:val="002511EA"/>
    <w:rsid w:val="00256A05"/>
    <w:rsid w:val="00271203"/>
    <w:rsid w:val="002D5F87"/>
    <w:rsid w:val="002E647C"/>
    <w:rsid w:val="002F42F4"/>
    <w:rsid w:val="002F6373"/>
    <w:rsid w:val="0030012E"/>
    <w:rsid w:val="0033066A"/>
    <w:rsid w:val="00351EF9"/>
    <w:rsid w:val="00383206"/>
    <w:rsid w:val="003A6637"/>
    <w:rsid w:val="003B410B"/>
    <w:rsid w:val="003C3A9C"/>
    <w:rsid w:val="003C3EFD"/>
    <w:rsid w:val="003D1BF7"/>
    <w:rsid w:val="003D2E95"/>
    <w:rsid w:val="003D311B"/>
    <w:rsid w:val="003D6712"/>
    <w:rsid w:val="003E4845"/>
    <w:rsid w:val="003E4BA5"/>
    <w:rsid w:val="003F51ED"/>
    <w:rsid w:val="003F572D"/>
    <w:rsid w:val="003F7CB8"/>
    <w:rsid w:val="00425B8C"/>
    <w:rsid w:val="004478B3"/>
    <w:rsid w:val="004531F0"/>
    <w:rsid w:val="00475F49"/>
    <w:rsid w:val="00481A45"/>
    <w:rsid w:val="004C7867"/>
    <w:rsid w:val="004F424B"/>
    <w:rsid w:val="00505324"/>
    <w:rsid w:val="00534A9E"/>
    <w:rsid w:val="00541C1D"/>
    <w:rsid w:val="005458E1"/>
    <w:rsid w:val="005542BB"/>
    <w:rsid w:val="00555848"/>
    <w:rsid w:val="00563F9C"/>
    <w:rsid w:val="00574158"/>
    <w:rsid w:val="005B12A7"/>
    <w:rsid w:val="005C30BB"/>
    <w:rsid w:val="005C731E"/>
    <w:rsid w:val="005F25E1"/>
    <w:rsid w:val="00616D7D"/>
    <w:rsid w:val="00630766"/>
    <w:rsid w:val="0064660A"/>
    <w:rsid w:val="006478EB"/>
    <w:rsid w:val="00663B05"/>
    <w:rsid w:val="00671AF6"/>
    <w:rsid w:val="00674DBC"/>
    <w:rsid w:val="00675FF3"/>
    <w:rsid w:val="006A1455"/>
    <w:rsid w:val="006A2949"/>
    <w:rsid w:val="006B0C66"/>
    <w:rsid w:val="006C6AA6"/>
    <w:rsid w:val="006D0AB7"/>
    <w:rsid w:val="006E2823"/>
    <w:rsid w:val="006F63E5"/>
    <w:rsid w:val="007036A1"/>
    <w:rsid w:val="007157B1"/>
    <w:rsid w:val="00737737"/>
    <w:rsid w:val="007709B1"/>
    <w:rsid w:val="00792BB0"/>
    <w:rsid w:val="007A6398"/>
    <w:rsid w:val="007A7EF3"/>
    <w:rsid w:val="007D1959"/>
    <w:rsid w:val="007E4303"/>
    <w:rsid w:val="007E6CEF"/>
    <w:rsid w:val="0080593B"/>
    <w:rsid w:val="00810B68"/>
    <w:rsid w:val="00812DF3"/>
    <w:rsid w:val="0081740C"/>
    <w:rsid w:val="00822BCD"/>
    <w:rsid w:val="00856BAE"/>
    <w:rsid w:val="00882CCA"/>
    <w:rsid w:val="008B46BF"/>
    <w:rsid w:val="008D1B6C"/>
    <w:rsid w:val="008D24C2"/>
    <w:rsid w:val="008E1057"/>
    <w:rsid w:val="008E64C7"/>
    <w:rsid w:val="00934724"/>
    <w:rsid w:val="00946875"/>
    <w:rsid w:val="009769ED"/>
    <w:rsid w:val="00977BAC"/>
    <w:rsid w:val="009879A9"/>
    <w:rsid w:val="009A33F8"/>
    <w:rsid w:val="009D1DDB"/>
    <w:rsid w:val="009E1DDC"/>
    <w:rsid w:val="009E33F1"/>
    <w:rsid w:val="009F1950"/>
    <w:rsid w:val="009F3DA1"/>
    <w:rsid w:val="00A0164C"/>
    <w:rsid w:val="00A22025"/>
    <w:rsid w:val="00AA085F"/>
    <w:rsid w:val="00AA78CE"/>
    <w:rsid w:val="00AC0B7E"/>
    <w:rsid w:val="00AD0D65"/>
    <w:rsid w:val="00AE1B81"/>
    <w:rsid w:val="00AE3E61"/>
    <w:rsid w:val="00AF20DB"/>
    <w:rsid w:val="00B027D6"/>
    <w:rsid w:val="00B06244"/>
    <w:rsid w:val="00B827AF"/>
    <w:rsid w:val="00B93FC9"/>
    <w:rsid w:val="00BB2A42"/>
    <w:rsid w:val="00BC0114"/>
    <w:rsid w:val="00BC7968"/>
    <w:rsid w:val="00C1583E"/>
    <w:rsid w:val="00C37A36"/>
    <w:rsid w:val="00C42BA2"/>
    <w:rsid w:val="00C537D1"/>
    <w:rsid w:val="00C5452D"/>
    <w:rsid w:val="00C559EB"/>
    <w:rsid w:val="00CB0463"/>
    <w:rsid w:val="00CB3D0E"/>
    <w:rsid w:val="00CB5CBD"/>
    <w:rsid w:val="00CC67B0"/>
    <w:rsid w:val="00CE4F34"/>
    <w:rsid w:val="00CE6152"/>
    <w:rsid w:val="00D232C6"/>
    <w:rsid w:val="00D53FDE"/>
    <w:rsid w:val="00D64770"/>
    <w:rsid w:val="00D72C58"/>
    <w:rsid w:val="00D76EEC"/>
    <w:rsid w:val="00D8780E"/>
    <w:rsid w:val="00DD0A90"/>
    <w:rsid w:val="00DF6487"/>
    <w:rsid w:val="00E01575"/>
    <w:rsid w:val="00E15F6E"/>
    <w:rsid w:val="00E27502"/>
    <w:rsid w:val="00E34584"/>
    <w:rsid w:val="00E47A87"/>
    <w:rsid w:val="00E77275"/>
    <w:rsid w:val="00E85FBF"/>
    <w:rsid w:val="00E939A6"/>
    <w:rsid w:val="00EC1A4E"/>
    <w:rsid w:val="00EC2022"/>
    <w:rsid w:val="00F05CD8"/>
    <w:rsid w:val="00F100FF"/>
    <w:rsid w:val="00F25F51"/>
    <w:rsid w:val="00F35088"/>
    <w:rsid w:val="00F45F4E"/>
    <w:rsid w:val="00F56F93"/>
    <w:rsid w:val="00F703B4"/>
    <w:rsid w:val="00FA5BF5"/>
    <w:rsid w:val="00FE4575"/>
    <w:rsid w:val="116E2348"/>
    <w:rsid w:val="19A30005"/>
    <w:rsid w:val="1A187ECB"/>
    <w:rsid w:val="1C90277F"/>
    <w:rsid w:val="27CC0D39"/>
    <w:rsid w:val="2B010A1E"/>
    <w:rsid w:val="2BF83559"/>
    <w:rsid w:val="2D7126FE"/>
    <w:rsid w:val="2F754DD3"/>
    <w:rsid w:val="4E8E7605"/>
    <w:rsid w:val="62090B23"/>
    <w:rsid w:val="711A109A"/>
    <w:rsid w:val="7ED8026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Char"/>
    <w:basedOn w:val="6"/>
    <w:link w:val="2"/>
    <w:semiHidden/>
    <w:qFormat/>
    <w:uiPriority w:val="99"/>
    <w:rPr>
      <w:sz w:val="18"/>
      <w:szCs w:val="18"/>
    </w:rPr>
  </w:style>
  <w:style w:type="character" w:customStyle="1" w:styleId="11">
    <w:name w:val="HTML 预设格式 Char"/>
    <w:basedOn w:val="6"/>
    <w:link w:val="5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2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3">
    <w:name w:val="页脚 Char"/>
    <w:basedOn w:val="6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7" Type="http://schemas.openxmlformats.org/officeDocument/2006/relationships/image" Target="media/image11.png"/><Relationship Id="rId6" Type="http://schemas.openxmlformats.org/officeDocument/2006/relationships/image" Target="media/image10.png"/><Relationship Id="rId5" Type="http://schemas.openxmlformats.org/officeDocument/2006/relationships/image" Target="media/image9.png"/><Relationship Id="rId4" Type="http://schemas.openxmlformats.org/officeDocument/2006/relationships/image" Target="media/image8.png"/><Relationship Id="rId3" Type="http://schemas.openxmlformats.org/officeDocument/2006/relationships/image" Target="media/image7.png"/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2474DB1-006D-410A-AE8A-0A7DDC82A04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7</Pages>
  <Words>690</Words>
  <Characters>3939</Characters>
  <Lines>32</Lines>
  <Paragraphs>9</Paragraphs>
  <ScaleCrop>false</ScaleCrop>
  <LinksUpToDate>false</LinksUpToDate>
  <CharactersWithSpaces>4620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2019-12-19T00:14:00Z</dcterms:created>
  <dc:creator>Administrator</dc:creator>
  <cp:lastModifiedBy>Administrator</cp:lastModifiedBy>
  <dcterms:modified xsi:type="dcterms:W3CDTF">2022-02-25T01:43:26Z</dcterms:modified>
  <cp:revision>212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