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课程目标: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(掌握)优化数据源的配置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(掌握)配置ssm整合的事务支持（spring事务配置）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查询年级</w:t>
      </w:r>
      <w:r>
        <w:rPr>
          <w:rFonts w:hint="eastAsia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添加学生信息</w:t>
      </w:r>
    </w:p>
    <w:p>
      <w:pPr>
        <w:pStyle w:val="9"/>
        <w:numPr>
          <w:ilvl w:val="0"/>
          <w:numId w:val="0"/>
        </w:numPr>
        <w:ind w:leftChars="0"/>
      </w:pPr>
    </w:p>
    <w:p>
      <w:pPr>
        <w:pStyle w:val="9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优化数据源的配置:jdbc连接的参数定义在</w:t>
      </w:r>
      <w:r>
        <w:rPr>
          <w:rFonts w:hint="eastAsia"/>
          <w:color w:val="FF0000"/>
        </w:rPr>
        <w:t>属性文件</w:t>
      </w:r>
      <w:r>
        <w:rPr>
          <w:rFonts w:hint="eastAsia"/>
        </w:rPr>
        <w:t>中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定义jdbc.properties属性文件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jdbc.driverClass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jdbc:mysql://localhost:3306/k0507db?useUnicode=true&amp;characterEncoding=utf-8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jdbc.username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jdbc.password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123</w:t>
            </w:r>
          </w:p>
        </w:tc>
      </w:tr>
    </w:tbl>
    <w:p>
      <w:pPr/>
      <w:r>
        <w:rPr>
          <w:rFonts w:hint="eastAsia"/>
        </w:rPr>
        <w:t xml:space="preserve">    </w:t>
      </w:r>
    </w:p>
    <w:p>
      <w:pPr>
        <w:pStyle w:val="5"/>
        <w:numPr>
          <w:ilvl w:val="0"/>
          <w:numId w:val="3"/>
        </w:numPr>
        <w:shd w:val="clear" w:color="auto" w:fill="FFFFFF"/>
        <w:rPr>
          <w:rFonts w:ascii="Courier New" w:hAnsi="Courier New" w:cs="Courier New"/>
          <w:b/>
          <w:bCs/>
          <w:color w:val="008000"/>
          <w:shd w:val="clear" w:color="auto" w:fill="EFEFEF"/>
        </w:rPr>
      </w:pPr>
      <w:r>
        <w:rPr>
          <w:rFonts w:hint="eastAsia"/>
        </w:rPr>
        <w:t>在spring配置文件中使用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PropertyPlaceholderConfigurer</w:t>
      </w:r>
      <w:r>
        <w:rPr>
          <w:rFonts w:hint="eastAsia" w:ascii="Courier New" w:hAnsi="Courier New" w:cs="Courier New"/>
          <w:b/>
          <w:bCs/>
          <w:color w:val="008000"/>
          <w:shd w:val="clear" w:color="auto" w:fill="EFEFEF"/>
        </w:rPr>
        <w:t>类加载属性文件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="configurer"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="org.springframework.beans.factory.config.PropertyPlaceholderConfigurer"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="locations"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list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classpath:jdbc.properties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list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</w:p>
    <w:p>
      <w:pPr>
        <w:pStyle w:val="5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</w:rPr>
        <w:t>在spring配置使用</w:t>
      </w:r>
      <w:r>
        <w:rPr>
          <w:rFonts w:hint="eastAsia" w:ascii="Courier New" w:hAnsi="Courier New" w:cs="Courier New"/>
          <w:color w:val="FF0000"/>
        </w:rPr>
        <w:t>${属性文件中的键}</w:t>
      </w:r>
      <w:r>
        <w:rPr>
          <w:rFonts w:hint="eastAsia" w:ascii="Courier New" w:hAnsi="Courier New" w:cs="Courier New"/>
          <w:color w:val="000000"/>
        </w:rPr>
        <w:t>引用属性文件中的值</w:t>
      </w:r>
    </w:p>
    <w:tbl>
      <w:tblPr>
        <w:tblStyle w:val="8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8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="org.apache.commons.dbcp.BasicDataSource"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="driverClassName"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driverClass}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="url"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url}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username}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="password"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jdbc.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password}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eastAsia="zh-CN"/>
        </w:rPr>
        <w:t>查询所有年级（强化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SSM开发流程</w:t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eastAsia="zh-CN"/>
        </w:rPr>
        <w:t>）</w:t>
      </w:r>
    </w:p>
    <w:p>
      <w:pPr>
        <w:pStyle w:val="9"/>
        <w:numPr>
          <w:ilvl w:val="0"/>
          <w:numId w:val="4"/>
        </w:numPr>
        <w:ind w:leftChars="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编写数据访问层</w:t>
      </w:r>
    </w:p>
    <w:p>
      <w:pPr>
        <w:pStyle w:val="9"/>
        <w:numPr>
          <w:ilvl w:val="0"/>
          <w:numId w:val="0"/>
        </w:numPr>
        <w:ind w:leftChars="200" w:firstLine="48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略</w:t>
      </w:r>
    </w:p>
    <w:p>
      <w:pPr>
        <w:pStyle w:val="9"/>
        <w:numPr>
          <w:ilvl w:val="0"/>
          <w:numId w:val="0"/>
        </w:numPr>
        <w:ind w:leftChars="200" w:firstLine="48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4"/>
        </w:numPr>
        <w:ind w:leftChars="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编写业务层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 xml:space="preserve">  接口: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GradeService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List&lt;Grade&gt; 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vertAlign w:val="baseline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 xml:space="preserve">  实现: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GradeServiceImpl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GradeService 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层接口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引用入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实现对象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GradeMapper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gradeMapper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getAllGrade()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.selectByExample(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GradeExample());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4"/>
        </w:numPr>
        <w:ind w:leftChars="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编写控制器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GradeController 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@Autowired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GradeService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"/showGrade"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showGrade(Model model){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list=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model.addAttribute(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"list"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,list);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4"/>
        </w:numPr>
        <w:ind w:leftChars="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编写视图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EFEFEF"/>
              </w:rPr>
              <w:t>border=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EFEFEF"/>
              </w:rPr>
              <w:t>"2"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编号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年级名称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 xml:space="preserve">:forEach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7FAFF"/>
              </w:rPr>
              <w:t>items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7FAFF"/>
              </w:rPr>
              <w:t>="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list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7FAFF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7FAFF"/>
              </w:rPr>
              <w:t>var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7FAFF"/>
              </w:rPr>
              <w:t>="g"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g.gid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g.gname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7FAFF"/>
              </w:rPr>
              <w:t>c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:forEach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eastAsia="zh-CN"/>
        </w:rPr>
        <w:tab/>
      </w:r>
    </w:p>
    <w:p>
      <w:pPr>
        <w:pStyle w:val="9"/>
        <w:numPr>
          <w:ilvl w:val="0"/>
          <w:numId w:val="2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配置ssm框架整合的</w:t>
      </w:r>
      <w:r>
        <w:rPr>
          <w:rFonts w:hint="eastAsia" w:ascii="Courier New" w:hAnsi="Courier New" w:eastAsia="宋体" w:cs="Courier New"/>
          <w:color w:val="FF0000"/>
          <w:kern w:val="0"/>
          <w:sz w:val="28"/>
          <w:szCs w:val="24"/>
        </w:rPr>
        <w:t>事务支持</w:t>
      </w:r>
    </w:p>
    <w:p>
      <w:pPr>
        <w:pStyle w:val="9"/>
        <w:numPr>
          <w:ilvl w:val="0"/>
          <w:numId w:val="5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事务分类:</w:t>
      </w:r>
    </w:p>
    <w:p>
      <w:pPr>
        <w:pStyle w:val="9"/>
        <w:ind w:left="780" w:firstLine="0"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数据库事务、</w:t>
      </w:r>
      <w:r>
        <w:rPr>
          <w:rFonts w:hint="eastAsia" w:ascii="Courier New" w:hAnsi="Courier New" w:eastAsia="宋体" w:cs="Courier New"/>
          <w:color w:val="FF0000"/>
          <w:kern w:val="0"/>
          <w:sz w:val="24"/>
          <w:szCs w:val="24"/>
        </w:rPr>
        <w:t>程序事务</w:t>
      </w:r>
      <w:r>
        <w:rPr>
          <w:rFonts w:hint="eastAsia" w:ascii="Courier New" w:hAnsi="Courier New" w:eastAsia="宋体" w:cs="Courier New"/>
          <w:color w:val="FF0000"/>
          <w:kern w:val="0"/>
          <w:sz w:val="24"/>
          <w:szCs w:val="24"/>
          <w:lang w:val="en-US" w:eastAsia="zh-CN"/>
        </w:rPr>
        <w:t xml:space="preserve">  </w:t>
      </w:r>
    </w:p>
    <w:p>
      <w:pPr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5"/>
        </w:numPr>
        <w:ind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理解程序中事务</w:t>
      </w:r>
    </w:p>
    <w:p>
      <w:pPr>
        <w:pStyle w:val="9"/>
        <w:ind w:left="780" w:firstLine="0" w:firstLineChars="0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drawing>
          <wp:inline distT="0" distB="0" distL="0" distR="0">
            <wp:extent cx="4765040" cy="213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5922" cy="21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</w:rPr>
        <w:t>注意:ssm事务是添加在业务实现上的</w:t>
      </w:r>
    </w:p>
    <w:p>
      <w:pPr/>
      <w:r>
        <w:rPr>
          <w:rFonts w:hint="eastAsia"/>
        </w:rPr>
        <w:t xml:space="preserve">    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rPr>
          <w:rFonts w:hint="eastAsia"/>
          <w:b/>
          <w:bCs/>
          <w:color w:val="FF0000"/>
          <w:sz w:val="24"/>
          <w:szCs w:val="28"/>
        </w:rPr>
        <w:t>事务支持的注解配置</w:t>
      </w:r>
    </w:p>
    <w:p>
      <w:pPr>
        <w:pStyle w:val="9"/>
        <w:numPr>
          <w:ilvl w:val="1"/>
          <w:numId w:val="5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修改spring配置文件添加事务支持的配置</w:t>
      </w:r>
    </w:p>
    <w:tbl>
      <w:tblPr>
        <w:tblStyle w:val="8"/>
        <w:tblW w:w="7820" w:type="dxa"/>
        <w:tblInd w:w="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配置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的事务管理器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="transactionManager"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="org.springframework.jdbc.datasource.DataSourceTransactionManager"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ref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="dataSource"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注解方式配置事物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:annotation-driven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transaction-manager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="transactionManager"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tx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:annotation-driven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155" w:firstLine="0" w:firstLineChars="0"/>
      </w:pPr>
      <w:r>
        <w:rPr>
          <w:rFonts w:hint="eastAsia"/>
        </w:rPr>
        <w:t>注意:在spring配置文件中导入tx标签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  <w:shd w:val="clear" w:color="auto" w:fill="EFEFEF"/>
        </w:rPr>
        <w:t>tx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="http://www.springframework.org/schema/tx"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br w:type="textWrapping"/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:schemaLocation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br w:type="textWrapping"/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http://www.springframework.org/schema/tx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br w:type="textWrapping"/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http://www.springframework.org/schema/tx/spring-tx-4.3.xsd"</w:t>
      </w:r>
    </w:p>
    <w:p>
      <w:pPr>
        <w:pStyle w:val="9"/>
        <w:ind w:left="1155" w:firstLine="0" w:firstLineChars="0"/>
      </w:pPr>
    </w:p>
    <w:p>
      <w:pPr>
        <w:pStyle w:val="9"/>
        <w:numPr>
          <w:ilvl w:val="1"/>
          <w:numId w:val="5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在业务类中使用@transactional注解支持事务</w:t>
      </w:r>
    </w:p>
    <w:p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rPr>
          <w:color w:val="FF0000"/>
        </w:rPr>
        <w:t>@Transactional</w:t>
      </w:r>
      <w:r>
        <w:rPr>
          <w:rFonts w:hint="eastAsia"/>
          <w:color w:val="FF0000"/>
        </w:rPr>
        <w:t xml:space="preserve">     注意:放在类上表示类中所有方法都基于事务执行</w:t>
      </w:r>
    </w:p>
    <w:p>
      <w:pPr>
        <w:ind w:firstLine="420"/>
      </w:pPr>
      <w:r>
        <w:rPr>
          <w:rFonts w:hint="eastAsia"/>
        </w:rPr>
        <w:t>public class TestServiceBean implements TestService {</w:t>
      </w:r>
      <w:r>
        <w:t>…</w:t>
      </w:r>
      <w:r>
        <w:rPr>
          <w:rFonts w:hint="eastAsia"/>
        </w:rPr>
        <w:t>.}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 当类中某些方法不需要事物时:</w:t>
      </w:r>
    </w:p>
    <w:p>
      <w:pPr>
        <w:ind w:firstLine="420"/>
        <w:rPr>
          <w:color w:val="FF0000"/>
        </w:rPr>
      </w:pPr>
      <w:r>
        <w:rPr>
          <w:color w:val="FF0000"/>
        </w:rPr>
        <w:t>@Transactional</w:t>
      </w:r>
    </w:p>
    <w:p>
      <w:pPr>
        <w:ind w:firstLine="420"/>
      </w:pPr>
      <w:r>
        <w:t xml:space="preserve">public class TestServiceBean implements TestService {   </w:t>
      </w:r>
    </w:p>
    <w:p>
      <w:pPr>
        <w:ind w:firstLine="420"/>
      </w:pPr>
      <w:r>
        <w:t xml:space="preserve">    </w:t>
      </w:r>
      <w:r>
        <w:rPr>
          <w:rFonts w:hint="eastAsia"/>
        </w:rPr>
        <w:t>//挂起事务，不基地事务执行</w:t>
      </w:r>
    </w:p>
    <w:p>
      <w:pPr>
        <w:ind w:firstLine="420"/>
        <w:rPr>
          <w:color w:val="FF0000"/>
        </w:rPr>
      </w:pPr>
      <w:r>
        <w:t xml:space="preserve">  </w:t>
      </w:r>
      <w:r>
        <w:rPr>
          <w:color w:val="FF0000"/>
        </w:rPr>
        <w:t xml:space="preserve">  @Transactional(propagation = Propagation.NOT_SUPPORTED)</w:t>
      </w:r>
    </w:p>
    <w:p>
      <w:pPr>
        <w:ind w:firstLine="420"/>
      </w:pPr>
      <w:r>
        <w:t xml:space="preserve">    public List&lt;Object&gt; getAll() {</w:t>
      </w:r>
    </w:p>
    <w:p>
      <w:pPr>
        <w:ind w:firstLine="420"/>
      </w:pPr>
      <w:r>
        <w:t xml:space="preserve">        return null;</w:t>
      </w:r>
    </w:p>
    <w:p>
      <w:pPr>
        <w:ind w:firstLine="420"/>
      </w:pPr>
      <w:r>
        <w:t xml:space="preserve">    }   </w:t>
      </w:r>
    </w:p>
    <w:p>
      <w:pPr>
        <w:ind w:firstLine="420"/>
      </w:pPr>
      <w:r>
        <w:t>}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 xml:space="preserve">  注意: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添加事务支持的业务方法中不能使用try.catch语句,因为事务实现是业务方法报</w:t>
      </w:r>
      <w:r>
        <w:rPr>
          <w:rFonts w:hint="eastAsia" w:ascii="黑体" w:hAnsi="黑体" w:eastAsia="黑体"/>
          <w:color w:val="FF0000"/>
          <w:lang w:eastAsia="zh-CN"/>
        </w:rPr>
        <w:t>错</w:t>
      </w:r>
      <w:r>
        <w:rPr>
          <w:rFonts w:hint="eastAsia" w:ascii="黑体" w:hAnsi="黑体" w:eastAsia="黑体"/>
          <w:color w:val="FF0000"/>
          <w:lang w:val="en-US" w:eastAsia="zh-CN"/>
        </w:rPr>
        <w:t xml:space="preserve"> 时</w:t>
      </w:r>
      <w:r>
        <w:rPr>
          <w:rFonts w:hint="eastAsia" w:ascii="黑体" w:hAnsi="黑体" w:eastAsia="黑体"/>
          <w:color w:val="FF0000"/>
        </w:rPr>
        <w:t>进切面的事务增强处理.</w:t>
      </w:r>
    </w:p>
    <w:p>
      <w:pPr>
        <w:pStyle w:val="9"/>
        <w:ind w:left="360" w:firstLine="0" w:firstLineChars="0"/>
        <w:rPr>
          <w:rFonts w:hint="eastAsia" w:ascii="黑体" w:hAnsi="黑体" w:eastAsia="黑体"/>
          <w:color w:val="FF0000"/>
        </w:rPr>
      </w:pPr>
    </w:p>
    <w:p>
      <w:pPr>
        <w:pStyle w:val="9"/>
        <w:numPr>
          <w:ilvl w:val="0"/>
          <w:numId w:val="6"/>
        </w:numPr>
        <w:ind w:firstLineChars="0"/>
        <w:rPr>
          <w:rFonts w:hint="eastAsia" w:ascii="黑体" w:hAnsi="黑体" w:eastAsia="黑体"/>
          <w:color w:val="FF0000"/>
        </w:rPr>
      </w:pPr>
      <w:r>
        <w:rPr>
          <w:color w:val="FF0000"/>
        </w:rPr>
        <w:t>@Transactional</w:t>
      </w:r>
      <w:r>
        <w:rPr>
          <w:rFonts w:hint="eastAsia"/>
          <w:color w:val="FF0000"/>
        </w:rPr>
        <w:t>的</w:t>
      </w:r>
      <w:r>
        <w:rPr>
          <w:color w:val="FF0000"/>
        </w:rPr>
        <w:t>propagation</w:t>
      </w:r>
      <w:r>
        <w:rPr>
          <w:rFonts w:hint="eastAsia"/>
          <w:color w:val="FF0000"/>
        </w:rPr>
        <w:t>属性，表示事务的传播机制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了解:Spring中七种Propagation类的事务属性详解：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REQUIRED：支持当前事务，如果当前没有事务，就新建一个事务。这是最常见的选择。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SUPPORTS：支持当前事务，如果当前没有事务，就以非事务方式执行。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MANDATORY：支持当前事务，如果当前没有事务，就抛出异常。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REQUIRES_NEW：新建事务，如果当前存在事务，把当前事务挂起。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NOT_SUPPORTED：以非事务方式执行操作，如果当前存在事务，就把当前事务挂起。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NEVER：以非事务方式执行，如果当前存在事务，则抛出异常。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 </w:t>
      </w:r>
      <w:r>
        <w:rPr>
          <w:rFonts w:hint="eastAsia" w:ascii="黑体" w:hAnsi="黑体" w:eastAsia="黑体"/>
          <w:color w:val="FF0000"/>
        </w:rPr>
        <w:t>NESTED：支持当前事务，如果当前事务存在，则执行一个嵌套事务，如果当前没有事务，就新建一个事务。</w:t>
      </w:r>
      <w:r>
        <w:rPr>
          <w:rFonts w:hint="eastAsia" w:ascii="宋体" w:hAnsi="宋体" w:eastAsia="宋体" w:cs="宋体"/>
          <w:color w:val="FF0000"/>
        </w:rPr>
        <w:t> </w:t>
      </w:r>
    </w:p>
    <w:p>
      <w:pPr>
        <w:pStyle w:val="9"/>
        <w:ind w:left="360"/>
        <w:rPr>
          <w:rFonts w:hint="eastAsia" w:ascii="黑体" w:hAnsi="黑体" w:eastAsia="黑体"/>
          <w:color w:val="FF0000"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掌握</w:t>
      </w:r>
      <w:r>
        <w:rPr>
          <w:rFonts w:hint="eastAsia"/>
        </w:rPr>
        <w:t>)在maven工程中编写主函数测试业务组件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StudentServiceImpl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//1.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从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spring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容器中获取业务组件对象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ApplicationContext ctx=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ClassPathXmlApplicationContext(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"applicationContext.xml"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StudentService studentService=(StudentService)ctx.getBean(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studentServiceImpl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调用业务方法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studentService.delMoreStudent();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21"/>
                <w:szCs w:val="21"/>
              </w:rPr>
              <w:t>成功执行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rPr>
          <w:rFonts w:hint="eastAsia"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删除年级和同时删除</w:t>
      </w:r>
      <w:r>
        <w:rPr>
          <w:rFonts w:hint="eastAsia"/>
        </w:rPr>
        <w:t>学生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删除年级和同时删除</w:t>
      </w:r>
      <w:r>
        <w:rPr>
          <w:rFonts w:hint="eastAsia"/>
        </w:rPr>
        <w:t>学生</w:t>
      </w:r>
    </w:p>
    <w:p>
      <w:pPr>
        <w:pStyle w:val="9"/>
        <w:numPr>
          <w:ilvl w:val="1"/>
          <w:numId w:val="8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1297" w:firstLine="0" w:firstLineChars="0"/>
        <w:rPr>
          <w:rFonts w:hint="eastAsia"/>
        </w:rPr>
      </w:pPr>
      <w:r>
        <w:rPr>
          <w:rFonts w:hint="eastAsia"/>
          <w:lang w:eastAsia="zh-CN"/>
        </w:rPr>
        <w:t>删除年级的方法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略</w:t>
      </w:r>
    </w:p>
    <w:p>
      <w:pPr>
        <w:pStyle w:val="9"/>
        <w:ind w:left="1297" w:firstLine="0" w:firstLineChars="0"/>
        <w:rPr>
          <w:rFonts w:hint="eastAsia"/>
          <w:lang w:eastAsia="zh-CN"/>
        </w:rPr>
      </w:pPr>
    </w:p>
    <w:p>
      <w:pPr>
        <w:pStyle w:val="9"/>
        <w:ind w:left="1297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删除学生的方法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1297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color w:val="000080"/>
          <w:sz w:val="18"/>
          <w:szCs w:val="18"/>
          <w:shd w:val="clear" w:fill="FFFFFF"/>
          <w:lang w:val="en-US" w:eastAsia="zh-CN"/>
        </w:rPr>
        <w:t xml:space="preserve">   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deleteStudentByGrade(Integer gid);</w:t>
      </w:r>
    </w:p>
    <w:p>
      <w:pPr>
        <w:pStyle w:val="9"/>
        <w:ind w:left="1297" w:firstLine="0" w:firstLineChars="0"/>
        <w:rPr>
          <w:rFonts w:hint="eastAsia"/>
          <w:sz w:val="18"/>
          <w:szCs w:val="18"/>
          <w:lang w:val="en-US" w:eastAsia="zh-CN"/>
        </w:rPr>
      </w:pPr>
    </w:p>
    <w:p>
      <w:pPr>
        <w:pStyle w:val="9"/>
        <w:ind w:left="1297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持义化操作: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delete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 xml:space="preserve">="deleteStudentByGrade"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="int"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DELETE FROM student WHERE gid=#{gid}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delete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</w:p>
    <w:p>
      <w:pPr>
        <w:pStyle w:val="9"/>
        <w:ind w:left="840" w:leftChars="0"/>
        <w:rPr>
          <w:rFonts w:hint="eastAsia" w:eastAsiaTheme="minorEastAsia"/>
          <w:lang w:val="en-US" w:eastAsia="zh-CN"/>
        </w:rPr>
      </w:pPr>
    </w:p>
    <w:p>
      <w:pPr>
        <w:pStyle w:val="9"/>
        <w:ind w:left="1297" w:firstLine="0" w:firstLineChars="0"/>
      </w:pPr>
    </w:p>
    <w:p>
      <w:pPr>
        <w:pStyle w:val="9"/>
        <w:numPr>
          <w:ilvl w:val="1"/>
          <w:numId w:val="8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1297" w:firstLine="0" w:firstLineChars="0"/>
      </w:pPr>
      <w:r>
        <w:rPr>
          <w:rFonts w:hint="eastAsia"/>
        </w:rPr>
        <w:t>接口方法:</w:t>
      </w:r>
    </w:p>
    <w:tbl>
      <w:tblPr>
        <w:tblStyle w:val="8"/>
        <w:tblW w:w="7225" w:type="dxa"/>
        <w:tblInd w:w="1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删除年级的同时删除学生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delGradeStudent(Integer gid);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pStyle w:val="9"/>
        <w:ind w:left="1297" w:firstLine="0" w:firstLineChars="0"/>
      </w:pPr>
    </w:p>
    <w:p>
      <w:pPr>
        <w:pStyle w:val="9"/>
        <w:ind w:left="1297" w:firstLine="0" w:firstLineChars="0"/>
      </w:pPr>
      <w:r>
        <w:rPr>
          <w:rFonts w:hint="eastAsia"/>
        </w:rPr>
        <w:t>实现:</w:t>
      </w:r>
    </w:p>
    <w:tbl>
      <w:tblPr>
        <w:tblStyle w:val="8"/>
        <w:tblW w:w="7225" w:type="dxa"/>
        <w:tblInd w:w="1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@Transactional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支持事务，要么都成功，要么都不成功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GradeServiceImpl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GradeService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层接口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引用入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GradeMapper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StudentMapper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studentMapper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@Transactional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(propagation =Propagation.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NOT_SUPPORTED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不基于事务执行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List&lt;Grade&gt; getAllGrade()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                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.selectByExample(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GradeExample());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删除年级和对应的学生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@Override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 xml:space="preserve">    @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Transactional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delGradeStudent(Integer gid) 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删除年级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gradeMapper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.deleteByPrimaryKey(gid);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i=0,j=9;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j=j/i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删除学生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studentMapper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.deleteStudentByGrade(gid);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pStyle w:val="9"/>
        <w:ind w:left="1297" w:firstLine="0" w:firstLineChars="0"/>
      </w:pPr>
    </w:p>
    <w:p>
      <w:pPr>
        <w:pStyle w:val="9"/>
        <w:numPr>
          <w:ilvl w:val="1"/>
          <w:numId w:val="8"/>
        </w:numPr>
        <w:ind w:firstLineChars="0"/>
      </w:pPr>
      <w:r>
        <w:rPr>
          <w:rFonts w:hint="eastAsia"/>
        </w:rPr>
        <w:t>编写控制层</w:t>
      </w:r>
    </w:p>
    <w:tbl>
      <w:tblPr>
        <w:tblStyle w:val="8"/>
        <w:tblW w:w="7225" w:type="dxa"/>
        <w:tblInd w:w="12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GradeController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GradeService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"/delGrade"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delGrade(Integer gid){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gradeService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.delGradeStudent(gid);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e){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"redirect:showGrade"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ind w:left="1297" w:firstLine="0" w:firstLineChars="0"/>
      </w:pP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1.4 在显示年级的页面添加删除的导航跳转到控制器</w:t>
      </w: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eastAsia"/>
        </w:rPr>
      </w:pPr>
    </w:p>
    <w:p>
      <w:pPr>
        <w:pStyle w:val="9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添加学生</w:t>
      </w:r>
    </w:p>
    <w:p>
      <w:pPr>
        <w:pStyle w:val="9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1. </w:t>
      </w:r>
      <w:r>
        <w:rPr>
          <w:rFonts w:hint="eastAsia"/>
        </w:rPr>
        <w:t xml:space="preserve">编写视图:  添加学生表单  </w:t>
      </w:r>
      <w:r>
        <w:rPr>
          <w:rFonts w:ascii="Courier New" w:hAnsi="Courier New" w:cs="Courier New"/>
          <w:b/>
          <w:bCs/>
          <w:color w:val="008000"/>
          <w:szCs w:val="21"/>
        </w:rPr>
        <w:t>addStudent</w:t>
      </w:r>
      <w:r>
        <w:rPr>
          <w:rFonts w:hint="eastAsia" w:ascii="Courier New" w:hAnsi="Courier New" w:cs="Courier New"/>
          <w:b/>
          <w:bCs/>
          <w:color w:val="008000"/>
          <w:szCs w:val="21"/>
        </w:rPr>
        <w:t>.jsp</w:t>
      </w:r>
    </w:p>
    <w:tbl>
      <w:tblPr>
        <w:tblStyle w:val="8"/>
        <w:tblW w:w="7600" w:type="dxa"/>
        <w:tblInd w:w="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0" w:type="dxa"/>
          </w:tcPr>
          <w:p>
            <w:pPr>
              <w:pStyle w:val="5"/>
              <w:shd w:val="clear" w:color="auto" w:fill="FFFFFF"/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"form1"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"post"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"addStu"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学号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"xh"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"textfield"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姓名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"name"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"textfield2"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性别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"radio"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"sex"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hd w:val="clear" w:color="auto" w:fill="EFEFEF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hint="eastAsia" w:cs="Courier New"/>
                <w:color w:val="000000"/>
              </w:rPr>
              <w:t>男</w:t>
            </w:r>
            <w:r>
              <w:rPr>
                <w:rFonts w:hint="eastAsia" w:cs="Courier New"/>
                <w:color w:val="000000"/>
              </w:rPr>
              <w:br w:type="textWrapping"/>
            </w:r>
            <w:r>
              <w:rPr>
                <w:rFonts w:hint="eastAsia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"radio"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"sex"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hd w:val="clear" w:color="auto" w:fill="EFEFEF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hint="eastAsia" w:cs="Courier New"/>
                <w:color w:val="000000"/>
              </w:rPr>
              <w:t>女</w:t>
            </w:r>
            <w:r>
              <w:rPr>
                <w:rFonts w:hint="eastAsia" w:cs="Courier New"/>
                <w:color w:val="000000"/>
              </w:rPr>
              <w:br w:type="textWrapping"/>
            </w:r>
            <w:r>
              <w:rPr>
                <w:rFonts w:hint="eastAsia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年龄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"age"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"textfield4"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生日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"date"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"birthday"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"textfield5"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地址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"address"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"textfield6"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 w:cs="Courier New"/>
                <w:color w:val="000000"/>
              </w:rPr>
              <w:t>年级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select name="gid"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c:forEach items="${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}" var="g"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option value="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g.gid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g.gname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option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F7FAFF"/>
              </w:rPr>
              <w:t>c:forEach</w:t>
            </w:r>
            <w:r>
              <w:rPr>
                <w:rFonts w:ascii="Courier New" w:hAnsi="Courier New" w:cs="Courier New"/>
                <w:color w:val="FF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"button"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hd w:val="clear" w:color="auto" w:fill="EFEFEF"/>
              </w:rPr>
              <w:t>提交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/>
    </w:p>
    <w:p>
      <w:pPr/>
    </w:p>
    <w:p>
      <w:pPr/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添加学生</w:t>
      </w:r>
    </w:p>
    <w:p>
      <w:pPr>
        <w:pStyle w:val="9"/>
        <w:numPr>
          <w:ilvl w:val="1"/>
          <w:numId w:val="10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1155" w:firstLine="0" w:firstLineChars="0"/>
      </w:pPr>
      <w:r>
        <w:rPr>
          <w:rFonts w:hint="eastAsia"/>
        </w:rPr>
        <w:t>略</w:t>
      </w:r>
    </w:p>
    <w:p>
      <w:pPr>
        <w:pStyle w:val="9"/>
        <w:ind w:left="1155" w:firstLine="0" w:firstLineChars="0"/>
      </w:pPr>
    </w:p>
    <w:p>
      <w:pPr>
        <w:pStyle w:val="9"/>
        <w:numPr>
          <w:ilvl w:val="1"/>
          <w:numId w:val="10"/>
        </w:numPr>
        <w:ind w:firstLineChars="0"/>
      </w:pPr>
      <w:r>
        <w:rPr>
          <w:rFonts w:hint="eastAsia"/>
        </w:rPr>
        <w:t>编写业务层</w:t>
      </w:r>
    </w:p>
    <w:p>
      <w:pPr>
        <w:pStyle w:val="9"/>
        <w:ind w:left="1155" w:firstLine="0" w:firstLineChars="0"/>
      </w:pPr>
      <w:r>
        <w:rPr>
          <w:rFonts w:hint="eastAsia"/>
        </w:rPr>
        <w:t>接口方法: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9"/>
              <w:ind w:firstLine="0" w:firstLineChars="0"/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addStudent(Students students)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>
      <w:pPr>
        <w:pStyle w:val="9"/>
        <w:ind w:left="1155" w:firstLine="0" w:firstLineChars="0"/>
      </w:pPr>
    </w:p>
    <w:p>
      <w:pPr>
        <w:pStyle w:val="9"/>
        <w:ind w:left="1155" w:firstLine="0" w:firstLineChars="0"/>
      </w:pPr>
      <w:r>
        <w:rPr>
          <w:rFonts w:hint="eastAsia"/>
        </w:rPr>
        <w:t>实现 ：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addStudent(Students students)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studentsMapper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.insertSelective(students);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9"/>
        <w:ind w:left="1155" w:firstLine="0" w:firstLineChars="0"/>
      </w:pPr>
    </w:p>
    <w:p>
      <w:pPr>
        <w:pStyle w:val="9"/>
        <w:numPr>
          <w:ilvl w:val="1"/>
          <w:numId w:val="10"/>
        </w:numPr>
        <w:ind w:firstLineChars="0"/>
      </w:pPr>
      <w:r>
        <w:rPr>
          <w:rFonts w:hint="eastAsia"/>
        </w:rPr>
        <w:t>编写控制器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"/addStudent"</w:t>
            </w:r>
            <w:r>
              <w:rPr>
                <w:rFonts w:ascii="Courier New" w:hAnsi="Courier New" w:cs="Courier New"/>
                <w:color w:val="00000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属性名与表音对象名称对应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addStudent(Students stu)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设置在读状态为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stu.setState(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Byte(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"0"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调用业务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temp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studentService</w:t>
            </w:r>
            <w:r>
              <w:rPr>
                <w:rFonts w:ascii="Courier New" w:hAnsi="Courier New" w:cs="Courier New"/>
                <w:color w:val="000000"/>
              </w:rPr>
              <w:t>.addStudent(stu);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(temp &gt;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去显示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"redirect:showStudents"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       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"redirect:showGrade"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/>
          </w:p>
        </w:tc>
      </w:tr>
    </w:tbl>
    <w:p>
      <w:pPr>
        <w:pStyle w:val="9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6287116">
    <w:nsid w:val="18D0098C"/>
    <w:multiLevelType w:val="multilevel"/>
    <w:tmpl w:val="18D0098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8" w:hanging="420"/>
      </w:pPr>
    </w:lvl>
    <w:lvl w:ilvl="2" w:tentative="1">
      <w:start w:val="1"/>
      <w:numFmt w:val="lowerRoman"/>
      <w:lvlText w:val="%3."/>
      <w:lvlJc w:val="right"/>
      <w:pPr>
        <w:ind w:left="1118" w:hanging="420"/>
      </w:pPr>
    </w:lvl>
    <w:lvl w:ilvl="3" w:tentative="1">
      <w:start w:val="1"/>
      <w:numFmt w:val="decimal"/>
      <w:lvlText w:val="%4."/>
      <w:lvlJc w:val="left"/>
      <w:pPr>
        <w:ind w:left="1538" w:hanging="420"/>
      </w:pPr>
    </w:lvl>
    <w:lvl w:ilvl="4" w:tentative="1">
      <w:start w:val="1"/>
      <w:numFmt w:val="lowerLetter"/>
      <w:lvlText w:val="%5)"/>
      <w:lvlJc w:val="left"/>
      <w:pPr>
        <w:ind w:left="1958" w:hanging="420"/>
      </w:pPr>
    </w:lvl>
    <w:lvl w:ilvl="5" w:tentative="1">
      <w:start w:val="1"/>
      <w:numFmt w:val="lowerRoman"/>
      <w:lvlText w:val="%6."/>
      <w:lvlJc w:val="right"/>
      <w:pPr>
        <w:ind w:left="2378" w:hanging="420"/>
      </w:pPr>
    </w:lvl>
    <w:lvl w:ilvl="6" w:tentative="1">
      <w:start w:val="1"/>
      <w:numFmt w:val="decimal"/>
      <w:lvlText w:val="%7."/>
      <w:lvlJc w:val="left"/>
      <w:pPr>
        <w:ind w:left="2798" w:hanging="420"/>
      </w:pPr>
    </w:lvl>
    <w:lvl w:ilvl="7" w:tentative="1">
      <w:start w:val="1"/>
      <w:numFmt w:val="lowerLetter"/>
      <w:lvlText w:val="%8)"/>
      <w:lvlJc w:val="left"/>
      <w:pPr>
        <w:ind w:left="3218" w:hanging="420"/>
      </w:pPr>
    </w:lvl>
    <w:lvl w:ilvl="8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069302621">
    <w:nsid w:val="3FBC435D"/>
    <w:multiLevelType w:val="multilevel"/>
    <w:tmpl w:val="3FBC435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3826739">
    <w:nsid w:val="658E5533"/>
    <w:multiLevelType w:val="multilevel"/>
    <w:tmpl w:val="658E553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99977918">
    <w:nsid w:val="5F5DB9BE"/>
    <w:multiLevelType w:val="singleLevel"/>
    <w:tmpl w:val="5F5DB9BE"/>
    <w:lvl w:ilvl="0" w:tentative="1">
      <w:start w:val="1"/>
      <w:numFmt w:val="decimal"/>
      <w:suff w:val="nothing"/>
      <w:lvlText w:val="%1."/>
      <w:lvlJc w:val="left"/>
    </w:lvl>
  </w:abstractNum>
  <w:abstractNum w:abstractNumId="1462460578">
    <w:nsid w:val="572B60A2"/>
    <w:multiLevelType w:val="multilevel"/>
    <w:tmpl w:val="572B60A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845246492">
    <w:nsid w:val="3261701C"/>
    <w:multiLevelType w:val="multilevel"/>
    <w:tmpl w:val="3261701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3653482">
    <w:nsid w:val="793716EA"/>
    <w:multiLevelType w:val="multilevel"/>
    <w:tmpl w:val="793716EA"/>
    <w:lvl w:ilvl="0" w:tentative="1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4377155">
    <w:nsid w:val="05077E43"/>
    <w:multiLevelType w:val="multilevel"/>
    <w:tmpl w:val="05077E43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9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486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69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6612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7894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8816" w:hanging="1440"/>
      </w:pPr>
      <w:rPr>
        <w:rFonts w:hint="default"/>
      </w:rPr>
    </w:lvl>
  </w:abstractNum>
  <w:abstractNum w:abstractNumId="1615186857">
    <w:nsid w:val="6045CBA9"/>
    <w:multiLevelType w:val="singleLevel"/>
    <w:tmpl w:val="6045CBA9"/>
    <w:lvl w:ilvl="0" w:tentative="1">
      <w:start w:val="6"/>
      <w:numFmt w:val="chineseCounting"/>
      <w:suff w:val="nothing"/>
      <w:lvlText w:val="%1、"/>
      <w:lvlJc w:val="left"/>
    </w:lvl>
  </w:abstractNum>
  <w:abstractNum w:abstractNumId="1756701755">
    <w:nsid w:val="68B5243B"/>
    <w:multiLevelType w:val="multilevel"/>
    <w:tmpl w:val="68B5243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069302621"/>
  </w:num>
  <w:num w:numId="2">
    <w:abstractNumId w:val="416287116"/>
  </w:num>
  <w:num w:numId="3">
    <w:abstractNumId w:val="1703826739"/>
  </w:num>
  <w:num w:numId="4">
    <w:abstractNumId w:val="1599977918"/>
  </w:num>
  <w:num w:numId="5">
    <w:abstractNumId w:val="1462460578"/>
  </w:num>
  <w:num w:numId="6">
    <w:abstractNumId w:val="845246492"/>
  </w:num>
  <w:num w:numId="7">
    <w:abstractNumId w:val="2033653482"/>
  </w:num>
  <w:num w:numId="8">
    <w:abstractNumId w:val="84377155"/>
  </w:num>
  <w:num w:numId="9">
    <w:abstractNumId w:val="1615186857"/>
  </w:num>
  <w:num w:numId="10">
    <w:abstractNumId w:val="1756701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30A5E"/>
    <w:rsid w:val="00091A6B"/>
    <w:rsid w:val="000B7FF6"/>
    <w:rsid w:val="000E6C0C"/>
    <w:rsid w:val="000F21A9"/>
    <w:rsid w:val="001013B7"/>
    <w:rsid w:val="00110114"/>
    <w:rsid w:val="00123490"/>
    <w:rsid w:val="00147809"/>
    <w:rsid w:val="00150199"/>
    <w:rsid w:val="00163616"/>
    <w:rsid w:val="00163BB7"/>
    <w:rsid w:val="00174DC4"/>
    <w:rsid w:val="00177916"/>
    <w:rsid w:val="00190F93"/>
    <w:rsid w:val="00191932"/>
    <w:rsid w:val="00192B0A"/>
    <w:rsid w:val="00196BBB"/>
    <w:rsid w:val="00197942"/>
    <w:rsid w:val="001B47D1"/>
    <w:rsid w:val="001D1502"/>
    <w:rsid w:val="001E6E47"/>
    <w:rsid w:val="001F1AEA"/>
    <w:rsid w:val="001F7B24"/>
    <w:rsid w:val="00213DFE"/>
    <w:rsid w:val="00234971"/>
    <w:rsid w:val="002511EA"/>
    <w:rsid w:val="00256A05"/>
    <w:rsid w:val="0027126A"/>
    <w:rsid w:val="002A2E89"/>
    <w:rsid w:val="002A7122"/>
    <w:rsid w:val="002B2092"/>
    <w:rsid w:val="002C0D61"/>
    <w:rsid w:val="002C1776"/>
    <w:rsid w:val="002D5F87"/>
    <w:rsid w:val="002F5E43"/>
    <w:rsid w:val="00305697"/>
    <w:rsid w:val="00351EF9"/>
    <w:rsid w:val="0035397A"/>
    <w:rsid w:val="00383206"/>
    <w:rsid w:val="003904F2"/>
    <w:rsid w:val="003B410B"/>
    <w:rsid w:val="003C111A"/>
    <w:rsid w:val="003C3A9C"/>
    <w:rsid w:val="003C3EFD"/>
    <w:rsid w:val="003D1BF7"/>
    <w:rsid w:val="003D311B"/>
    <w:rsid w:val="003D6712"/>
    <w:rsid w:val="003E4BA5"/>
    <w:rsid w:val="003F51ED"/>
    <w:rsid w:val="003F7CB8"/>
    <w:rsid w:val="004057EA"/>
    <w:rsid w:val="00430B8D"/>
    <w:rsid w:val="00436A68"/>
    <w:rsid w:val="004478B3"/>
    <w:rsid w:val="004611E4"/>
    <w:rsid w:val="00467A16"/>
    <w:rsid w:val="004721A8"/>
    <w:rsid w:val="00481668"/>
    <w:rsid w:val="00491BD7"/>
    <w:rsid w:val="004B2892"/>
    <w:rsid w:val="004B5D68"/>
    <w:rsid w:val="004C33D0"/>
    <w:rsid w:val="004C7867"/>
    <w:rsid w:val="004F2B51"/>
    <w:rsid w:val="004F424B"/>
    <w:rsid w:val="004F5A57"/>
    <w:rsid w:val="00505324"/>
    <w:rsid w:val="005542BB"/>
    <w:rsid w:val="00564491"/>
    <w:rsid w:val="00566288"/>
    <w:rsid w:val="00570D2F"/>
    <w:rsid w:val="005A5096"/>
    <w:rsid w:val="005C0568"/>
    <w:rsid w:val="005C2993"/>
    <w:rsid w:val="005C5D98"/>
    <w:rsid w:val="005C731E"/>
    <w:rsid w:val="005D0910"/>
    <w:rsid w:val="005F25E1"/>
    <w:rsid w:val="005F5DF5"/>
    <w:rsid w:val="0063517C"/>
    <w:rsid w:val="00674DBC"/>
    <w:rsid w:val="0069201F"/>
    <w:rsid w:val="006B51FF"/>
    <w:rsid w:val="006C50AE"/>
    <w:rsid w:val="006F1702"/>
    <w:rsid w:val="006F63E5"/>
    <w:rsid w:val="007036A1"/>
    <w:rsid w:val="007051C1"/>
    <w:rsid w:val="00706675"/>
    <w:rsid w:val="007350C6"/>
    <w:rsid w:val="00737737"/>
    <w:rsid w:val="00754636"/>
    <w:rsid w:val="00771752"/>
    <w:rsid w:val="00782279"/>
    <w:rsid w:val="007A614D"/>
    <w:rsid w:val="007A7EF3"/>
    <w:rsid w:val="007B658C"/>
    <w:rsid w:val="007D1959"/>
    <w:rsid w:val="007D29E9"/>
    <w:rsid w:val="00810B68"/>
    <w:rsid w:val="00812DF3"/>
    <w:rsid w:val="008906B1"/>
    <w:rsid w:val="008D1B6C"/>
    <w:rsid w:val="008D60E8"/>
    <w:rsid w:val="008E1057"/>
    <w:rsid w:val="008E64C7"/>
    <w:rsid w:val="0090591E"/>
    <w:rsid w:val="00905D1B"/>
    <w:rsid w:val="00916E0D"/>
    <w:rsid w:val="00950BD7"/>
    <w:rsid w:val="00977BAC"/>
    <w:rsid w:val="009879A9"/>
    <w:rsid w:val="009909C7"/>
    <w:rsid w:val="009D1DDB"/>
    <w:rsid w:val="009F2D9E"/>
    <w:rsid w:val="009F3DA1"/>
    <w:rsid w:val="00A02A3D"/>
    <w:rsid w:val="00A04A75"/>
    <w:rsid w:val="00A45DE1"/>
    <w:rsid w:val="00A4686A"/>
    <w:rsid w:val="00A70554"/>
    <w:rsid w:val="00A8382F"/>
    <w:rsid w:val="00A90917"/>
    <w:rsid w:val="00A915EA"/>
    <w:rsid w:val="00AB39D4"/>
    <w:rsid w:val="00AC3A53"/>
    <w:rsid w:val="00AC3FC1"/>
    <w:rsid w:val="00AC4F59"/>
    <w:rsid w:val="00AD3A5C"/>
    <w:rsid w:val="00AE14D5"/>
    <w:rsid w:val="00B10E02"/>
    <w:rsid w:val="00B11210"/>
    <w:rsid w:val="00B14BED"/>
    <w:rsid w:val="00B17180"/>
    <w:rsid w:val="00B32562"/>
    <w:rsid w:val="00B5014A"/>
    <w:rsid w:val="00B638F6"/>
    <w:rsid w:val="00B827AF"/>
    <w:rsid w:val="00B928F3"/>
    <w:rsid w:val="00B93E49"/>
    <w:rsid w:val="00C05C34"/>
    <w:rsid w:val="00C1583E"/>
    <w:rsid w:val="00C37A36"/>
    <w:rsid w:val="00C7234D"/>
    <w:rsid w:val="00C758FA"/>
    <w:rsid w:val="00CB0463"/>
    <w:rsid w:val="00CB3D0E"/>
    <w:rsid w:val="00CB5CBD"/>
    <w:rsid w:val="00CD6652"/>
    <w:rsid w:val="00CE4F34"/>
    <w:rsid w:val="00CE62D7"/>
    <w:rsid w:val="00CF17A1"/>
    <w:rsid w:val="00D062B3"/>
    <w:rsid w:val="00D232C6"/>
    <w:rsid w:val="00D442CD"/>
    <w:rsid w:val="00D71D65"/>
    <w:rsid w:val="00DA18F2"/>
    <w:rsid w:val="00DB4D98"/>
    <w:rsid w:val="00DB6B94"/>
    <w:rsid w:val="00DC3666"/>
    <w:rsid w:val="00DD0A90"/>
    <w:rsid w:val="00DE55A7"/>
    <w:rsid w:val="00DF68D2"/>
    <w:rsid w:val="00E14CBC"/>
    <w:rsid w:val="00E47A87"/>
    <w:rsid w:val="00E53422"/>
    <w:rsid w:val="00E60DE1"/>
    <w:rsid w:val="00E62C26"/>
    <w:rsid w:val="00E73347"/>
    <w:rsid w:val="00EC1A4E"/>
    <w:rsid w:val="00EE09A9"/>
    <w:rsid w:val="00EE0BBC"/>
    <w:rsid w:val="00EE52F1"/>
    <w:rsid w:val="00EE746D"/>
    <w:rsid w:val="00EF453D"/>
    <w:rsid w:val="00EF76E5"/>
    <w:rsid w:val="00F100FF"/>
    <w:rsid w:val="00F1273E"/>
    <w:rsid w:val="00F3340F"/>
    <w:rsid w:val="00F477BF"/>
    <w:rsid w:val="00F54585"/>
    <w:rsid w:val="00F71F15"/>
    <w:rsid w:val="00F95257"/>
    <w:rsid w:val="00FB75A3"/>
    <w:rsid w:val="00FE4575"/>
    <w:rsid w:val="02281D6A"/>
    <w:rsid w:val="046372FD"/>
    <w:rsid w:val="06ED5917"/>
    <w:rsid w:val="09244BD0"/>
    <w:rsid w:val="0A4B4E1F"/>
    <w:rsid w:val="0F553B24"/>
    <w:rsid w:val="0F9A0C1F"/>
    <w:rsid w:val="0FB01494"/>
    <w:rsid w:val="128E7938"/>
    <w:rsid w:val="15EB7F69"/>
    <w:rsid w:val="16AE1BA0"/>
    <w:rsid w:val="1C920B9D"/>
    <w:rsid w:val="1D2E4242"/>
    <w:rsid w:val="217F2039"/>
    <w:rsid w:val="25CB3986"/>
    <w:rsid w:val="25DB3FAC"/>
    <w:rsid w:val="28C421E8"/>
    <w:rsid w:val="293C47EC"/>
    <w:rsid w:val="29AE7B47"/>
    <w:rsid w:val="2A1031AD"/>
    <w:rsid w:val="2D6215D1"/>
    <w:rsid w:val="32437D6F"/>
    <w:rsid w:val="38B05175"/>
    <w:rsid w:val="38D81272"/>
    <w:rsid w:val="3D782248"/>
    <w:rsid w:val="3E174D73"/>
    <w:rsid w:val="405D4E37"/>
    <w:rsid w:val="408C28DE"/>
    <w:rsid w:val="47E40EEA"/>
    <w:rsid w:val="4A52092C"/>
    <w:rsid w:val="4CE535AB"/>
    <w:rsid w:val="4DC972FF"/>
    <w:rsid w:val="50CB07C0"/>
    <w:rsid w:val="55AD1F8C"/>
    <w:rsid w:val="56024A85"/>
    <w:rsid w:val="5CAF5D80"/>
    <w:rsid w:val="5D927292"/>
    <w:rsid w:val="5DD358ED"/>
    <w:rsid w:val="61534951"/>
    <w:rsid w:val="61E95DF0"/>
    <w:rsid w:val="641E6718"/>
    <w:rsid w:val="64525C0D"/>
    <w:rsid w:val="65A11BD8"/>
    <w:rsid w:val="6A1B6E2A"/>
    <w:rsid w:val="6DFA1F0B"/>
    <w:rsid w:val="70CB41E4"/>
    <w:rsid w:val="720A55C2"/>
    <w:rsid w:val="740358C5"/>
    <w:rsid w:val="74205362"/>
    <w:rsid w:val="77474139"/>
    <w:rsid w:val="7A325406"/>
    <w:rsid w:val="7CFB533C"/>
    <w:rsid w:val="7D547174"/>
    <w:rsid w:val="7DFF01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65CC2-F1AD-4558-8964-4871D18C0D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804</Words>
  <Characters>4586</Characters>
  <Lines>38</Lines>
  <Paragraphs>10</Paragraphs>
  <ScaleCrop>false</ScaleCrop>
  <LinksUpToDate>false</LinksUpToDate>
  <CharactersWithSpaces>5380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2021-09-25T02:01:27Z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