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目标: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带条件查询分页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连接查询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介绍bootstrap前端框架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带条件分页展示</w:t>
      </w:r>
    </w:p>
    <w:p>
      <w:pPr/>
      <w:r>
        <w:rPr>
          <w:rFonts w:hint="eastAsia"/>
        </w:rPr>
        <w:t>　分析:</w:t>
      </w:r>
    </w:p>
    <w:p>
      <w:pPr/>
      <w:r>
        <w:drawing>
          <wp:inline distT="0" distB="0" distL="0" distR="0">
            <wp:extent cx="5275580" cy="20574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创建条件实体   放到工具包中util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PageParmeter {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//分页实体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page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页码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pageSize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页大小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9"/>
        <w:ind w:left="360" w:firstLine="0" w:firstLineChars="0"/>
      </w:pP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学生查询条件  放到实体包中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StudentCondition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</w:rPr>
              <w:t>PageParmeter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3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32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32"/>
              </w:rPr>
              <w:t>一个条件一个属性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startAge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endAge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</w:rPr>
              <w:t xml:space="preserve">    setter和getter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9" w:leftChars="171" w:firstLine="120" w:firstLineChars="50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List&lt;Students&gt; selectByExample(StudentsExample example);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 支持条件查询:无需编写dao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360" w:firstLine="0" w:firstLineChars="0"/>
      </w:pPr>
      <w:r>
        <w:rPr>
          <w:rFonts w:hint="eastAsia"/>
        </w:rPr>
        <w:t>接口方法: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带条件的分页查询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studentCondition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查询条件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包含查询条件和分页参数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pageInfo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PageInfo&lt;Student&gt; getStudentByCondition(StudentCondition studentCondition);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实现: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PageInfo&lt;Student&gt; getStudentByCondition(StudentCondition studentCondition)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开启分页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PageHelper.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(studentCondition.getPage(),studentCondition.getPageSize());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层条件查询所有信息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存在单表的学生查询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StudentExample studentExample=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StudentExample();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StudentExample.Criteria criteria=studentExample.createCriteria();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根据条件动态生成查询语句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null    "a"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(!StringUtils.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isEmpty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(studentCondition.getName()))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criteria.andNameLike(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"%"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+studentCondition.getName()+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"%"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(!StringUtils.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isEmpty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(studentCondition.getStartAge()))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criteria.andAgeGreaterThan(studentCondition.getStartAge().byteValue());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(!StringUtils.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isEmpty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(studentCondition.getEndAge()))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criteria.andAgeLessThan(studentCondition.getEndAge().byteValue());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List&lt;Student&gt; list=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studentMapper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.selectByExample(studentExample);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PageInfo&lt;Student&gt;(list);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编写控制器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条件分页查询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808000"/>
                <w:sz w:val="18"/>
                <w:szCs w:val="18"/>
              </w:rPr>
              <w:t>@RequestMapping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"/searchStudent"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String searchStudent(StudentCondition studentCondition,Model model){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调用业务查询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PageInfo&lt;Student&gt; pageInfo=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18"/>
                <w:szCs w:val="18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.getStudentByCondition(studentCondition);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填充返回的数据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"pageInfo"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,pageInfo);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分页信息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"condition"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,studentCondition);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查询的条件信息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"indexPage"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9"/>
              <w:ind w:firstLine="0" w:firstLineChars="0"/>
            </w:pPr>
            <w:r>
              <w:rPr>
                <w:rFonts w:ascii="黑体" w:hAnsi="黑体" w:eastAsia="黑体"/>
                <w:sz w:val="18"/>
                <w:szCs w:val="18"/>
              </w:rPr>
              <w:t xml:space="preserve"> 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前端展示，回显，分页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实现思路: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显示当前页的数据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实现搜索及回显示条件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实现搜索条件的分页导航:</w:t>
      </w:r>
    </w:p>
    <w:p>
      <w:pPr>
        <w:pStyle w:val="9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给表单设置跳转的页面(利用隐藏域)、提交表单(传递当前页码和查询条件)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text/html; charset=utf-8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pageEncoding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UTF-8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&lt;%@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taglib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prefix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uri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http://java.sun.com/jsp/jstl/core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所有信息如下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"searchStudent"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利用隐藏域传递页码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--&gt;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input type="hidden" name="page" id="setPage" value="1"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姓名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condition.name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年龄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"startAge"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condition.startAge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condition.endAge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"endAge"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搜索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table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border=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学号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姓名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年龄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性别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生日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地址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年级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="s"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s.age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s.sex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s.birthday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s.gid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"javascript:if(</w:t>
            </w:r>
            <w:r>
              <w:rPr>
                <w:rFonts w:ascii="Courier New" w:hAnsi="Courier New" w:cs="Courier New"/>
                <w:i/>
                <w:iCs/>
                <w:color w:val="008000"/>
                <w:sz w:val="18"/>
                <w:szCs w:val="18"/>
                <w:shd w:val="clear" w:color="auto" w:fill="EFEFEF"/>
              </w:rPr>
              <w:t>confirm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('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确定想删除吗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?'))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  <w:shd w:val="clear" w:color="auto" w:fill="EFEFEF"/>
              </w:rPr>
              <w:t>location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.href='delStudent?xh=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';"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"getStudent?xh=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修改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:forEach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每页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pageInfo.pageSize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条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当前是第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pageInfo.pageNum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页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共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页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共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pageInfo.total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条记录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 href="javascript: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  <w:shd w:val="clear" w:color="auto" w:fill="EFEFEF"/>
              </w:rPr>
              <w:t>goPage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(1)"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首页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 href="javascript: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  <w:shd w:val="clear" w:color="auto" w:fill="EFEFEF"/>
              </w:rPr>
              <w:t>goPage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pageInfo.prePage==0?1:pageInfo.prePage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)"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上一页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 href="javascript: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  <w:shd w:val="clear" w:color="auto" w:fill="EFEFEF"/>
              </w:rPr>
              <w:t>goPage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pageInfo.nextPage==0?pageInfo.pages:pageInfo.nextPage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)"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下一页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 href="javascript: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  <w:shd w:val="clear" w:color="auto" w:fill="EFEFEF"/>
              </w:rPr>
              <w:t>goPage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)"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尾页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onchange=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goPage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请选择页码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="1"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end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="i"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step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="1"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i==pageInfo.pageNum?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"selected"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页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:forEach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language=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"text/javascript"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"js/jquery-1.8.3.min.js"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language=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"text/javascript"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跳转分页的方法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 xml:space="preserve">function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goPage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(pageNum){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//alert("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我要显示第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"+pageNum+"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页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");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//1.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设置当前的页码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>$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>"#setPage"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).val(pageNum);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//2.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提交搜索的表单  分页导航传递搜索条件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>$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>"#form1"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).submit();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提交表单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查询学生的同时关联年级名称</w:t>
      </w:r>
    </w:p>
    <w:p>
      <w:pPr>
        <w:pStyle w:val="9"/>
        <w:ind w:left="420" w:firstLine="0" w:firstLineChars="0"/>
      </w:pPr>
      <w:r>
        <w:t>M</w:t>
      </w:r>
      <w:r>
        <w:rPr>
          <w:rFonts w:hint="eastAsia"/>
        </w:rPr>
        <w:t>ybatis执行连接查询(针对多表)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首先: 修改</w:t>
      </w:r>
      <w:r>
        <w:rPr>
          <w:rFonts w:hint="eastAsia"/>
          <w:color w:val="FF0000"/>
        </w:rPr>
        <w:t>学生实体</w:t>
      </w:r>
      <w:r>
        <w:rPr>
          <w:rFonts w:hint="eastAsia"/>
        </w:rPr>
        <w:t>添加年级名称属性，以便实体传递数据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添加额外年级名称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gname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String getGname()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gname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setGname(String gname)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 xml:space="preserve">gname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= gname;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780" w:firstLine="0" w:firstLineChars="0"/>
      </w:pPr>
      <w:r>
        <w:rPr>
          <w:rFonts w:hint="eastAsia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带条件查询所有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List&lt;Student&gt; 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getStudentByCondition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StudentCondition</w:t>
            </w:r>
            <w:r>
              <w:rPr>
                <w:rFonts w:hint="eastAsia"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 xml:space="preserve"> condition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持久化操作: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搜索学生信息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="getStudentByCondition" 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resultType="Student" parameterType="com.kgc.grade.util.StudentCondition"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SELECT student.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 w:val="18"/>
                <w:szCs w:val="18"/>
              </w:rPr>
              <w:t>*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,gname FROM student LEFT JOIN grade ON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student.gid=grade.`gid` where 1=1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="name !=null"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and name like concat('%',#{name},'%')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="startAge !=null"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and age &gt; #{startAge}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="endAge !=null"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and age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18"/>
                <w:szCs w:val="18"/>
              </w:rPr>
              <w:t xml:space="preserve">&amp;lt;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#{endAge}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780" w:firstLine="0" w:firstLineChars="0"/>
      </w:pPr>
      <w:r>
        <w:rPr>
          <w:rFonts w:hint="eastAsia"/>
        </w:rPr>
        <w:t>接口方法: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条件查询分页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 w:val="24"/>
                <w:szCs w:val="24"/>
              </w:rPr>
              <w:t xml:space="preserve">studentCondition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学生查询条件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分页参数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@return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学生信息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PageInfo&lt;Students&gt; </w:t>
            </w:r>
            <w:r>
              <w:rPr>
                <w:rFonts w:ascii="Courier New" w:hAnsi="Courier New" w:cs="Courier New"/>
                <w:color w:val="000000"/>
                <w:szCs w:val="21"/>
              </w:rPr>
              <w:t>getStudentByCondition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StudentCondition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studentCondition);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实现: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2" w:type="dxa"/>
          </w:tcPr>
          <w:p>
            <w:pPr>
              <w:pStyle w:val="5"/>
              <w:shd w:val="clear" w:color="auto" w:fill="FFFFFF"/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PageInfo&lt;Students&gt; getStudentByCondition(StudentCondition studentCondition)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开启分页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PageHelper.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startPage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(studentCondition.getPage(),studentCondition.getPageSize());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//2.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利用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selectByExample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实现条件查询 或者 自己编写持久化方法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注意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selectByExample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只是基于单表查询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  //2.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调用持久化操作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: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持久化执行的是连接查询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List&lt;Students&gt; list=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.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getStudentByCondition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(studentCondition);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PageInfo&lt;Students&gt;(list);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获取分页信息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控制器层: </w:t>
      </w:r>
    </w:p>
    <w:p>
      <w:pPr>
        <w:pStyle w:val="9"/>
        <w:ind w:left="360" w:firstLine="0" w:firstLineChars="0"/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</w:rPr>
        <w:t>略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表示:</w:t>
      </w:r>
    </w:p>
    <w:p>
      <w:pPr>
        <w:pStyle w:val="9"/>
        <w:ind w:left="780" w:firstLine="0" w:firstLineChars="0"/>
      </w:pPr>
      <w:r>
        <w:rPr>
          <w:rFonts w:hint="eastAsia"/>
        </w:rPr>
        <w:t>略</w:t>
      </w:r>
    </w:p>
    <w:p>
      <w:pPr>
        <w:pStyle w:val="9"/>
        <w:ind w:left="78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/>
    </w:p>
    <w:p>
      <w:pPr/>
    </w:p>
    <w:p>
      <w:pPr/>
    </w:p>
    <w:p>
      <w:pPr/>
      <w:r>
        <w:rPr>
          <w:rFonts w:hint="eastAsia"/>
        </w:rPr>
        <w:t>扩展: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对springmvc  web项目中的静态资源放行 ,在springmvc配置文件中添加以下配置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&lt;!--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24"/>
          <w:szCs w:val="24"/>
        </w:rPr>
        <w:t>对项目中的静态资源放行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--&gt;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660E7A"/>
          <w:kern w:val="0"/>
          <w:sz w:val="24"/>
          <w:szCs w:val="24"/>
          <w:shd w:val="clear" w:color="auto" w:fill="EFEFEF"/>
        </w:rPr>
        <w:t>mvc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:resources </w:t>
      </w: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  <w:shd w:val="clear" w:color="auto" w:fill="EFEFEF"/>
        </w:rPr>
        <w:t>mapping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="/js/**" </w:t>
      </w: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  <w:shd w:val="clear" w:color="auto" w:fill="EFEFEF"/>
        </w:rPr>
        <w:t>location</w:t>
      </w:r>
      <w:r>
        <w:rPr>
          <w:rFonts w:ascii="Courier New" w:hAnsi="Courier New" w:eastAsia="宋体" w:cs="Courier New"/>
          <w:b/>
          <w:bCs/>
          <w:color w:val="008000"/>
          <w:kern w:val="0"/>
          <w:sz w:val="24"/>
          <w:szCs w:val="24"/>
          <w:shd w:val="clear" w:color="auto" w:fill="EFEFEF"/>
        </w:rPr>
        <w:t>="/js/"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660E7A"/>
          <w:kern w:val="0"/>
          <w:sz w:val="24"/>
          <w:szCs w:val="24"/>
          <w:shd w:val="clear" w:color="auto" w:fill="EFEFEF"/>
        </w:rPr>
        <w:t>mvc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  <w:shd w:val="clear" w:color="auto" w:fill="EFEFEF"/>
        </w:rPr>
        <w:t>:resources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shd w:val="clear" w:color="auto" w:fill="EFEFEF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4157111">
    <w:nsid w:val="1A794CB7"/>
    <w:multiLevelType w:val="multilevel"/>
    <w:tmpl w:val="1A794CB7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1416564">
    <w:nsid w:val="14F230F4"/>
    <w:multiLevelType w:val="multilevel"/>
    <w:tmpl w:val="14F230F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7264711">
    <w:nsid w:val="593E7247"/>
    <w:multiLevelType w:val="multilevel"/>
    <w:tmpl w:val="593E7247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7035552">
    <w:nsid w:val="21CC46A0"/>
    <w:multiLevelType w:val="multilevel"/>
    <w:tmpl w:val="21CC46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6260299">
    <w:nsid w:val="21C0724B"/>
    <w:multiLevelType w:val="multilevel"/>
    <w:tmpl w:val="21C0724B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980088">
    <w:nsid w:val="068E29B8"/>
    <w:multiLevelType w:val="multilevel"/>
    <w:tmpl w:val="068E29B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9980088"/>
  </w:num>
  <w:num w:numId="2">
    <w:abstractNumId w:val="566260299"/>
  </w:num>
  <w:num w:numId="3">
    <w:abstractNumId w:val="567035552"/>
  </w:num>
  <w:num w:numId="4">
    <w:abstractNumId w:val="444157111"/>
  </w:num>
  <w:num w:numId="5">
    <w:abstractNumId w:val="351416564"/>
  </w:num>
  <w:num w:numId="6">
    <w:abstractNumId w:val="1497264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12D23"/>
    <w:rsid w:val="000265B6"/>
    <w:rsid w:val="00030A5E"/>
    <w:rsid w:val="00063409"/>
    <w:rsid w:val="00064FC8"/>
    <w:rsid w:val="00091A6B"/>
    <w:rsid w:val="000B287C"/>
    <w:rsid w:val="000D47C2"/>
    <w:rsid w:val="000D7215"/>
    <w:rsid w:val="000E6C0C"/>
    <w:rsid w:val="000F1737"/>
    <w:rsid w:val="00110114"/>
    <w:rsid w:val="00131C0B"/>
    <w:rsid w:val="00147809"/>
    <w:rsid w:val="00150199"/>
    <w:rsid w:val="00150E3C"/>
    <w:rsid w:val="00163616"/>
    <w:rsid w:val="00177916"/>
    <w:rsid w:val="001C0B34"/>
    <w:rsid w:val="001D1502"/>
    <w:rsid w:val="001F7B24"/>
    <w:rsid w:val="00231FC5"/>
    <w:rsid w:val="00250144"/>
    <w:rsid w:val="002511EA"/>
    <w:rsid w:val="00256A05"/>
    <w:rsid w:val="00275587"/>
    <w:rsid w:val="002A39E2"/>
    <w:rsid w:val="002D5F87"/>
    <w:rsid w:val="00351EF9"/>
    <w:rsid w:val="00383206"/>
    <w:rsid w:val="00397C99"/>
    <w:rsid w:val="003B3066"/>
    <w:rsid w:val="003B410B"/>
    <w:rsid w:val="003C3A9C"/>
    <w:rsid w:val="003C3EFD"/>
    <w:rsid w:val="003D1BF7"/>
    <w:rsid w:val="003D311B"/>
    <w:rsid w:val="003D6712"/>
    <w:rsid w:val="003E4BA5"/>
    <w:rsid w:val="003F51ED"/>
    <w:rsid w:val="003F7CB8"/>
    <w:rsid w:val="00405DC4"/>
    <w:rsid w:val="00441D3A"/>
    <w:rsid w:val="004478B3"/>
    <w:rsid w:val="00460937"/>
    <w:rsid w:val="00464DA2"/>
    <w:rsid w:val="00487D0B"/>
    <w:rsid w:val="00496B2B"/>
    <w:rsid w:val="004B4EB1"/>
    <w:rsid w:val="004C7867"/>
    <w:rsid w:val="004F0A34"/>
    <w:rsid w:val="004F424B"/>
    <w:rsid w:val="00505324"/>
    <w:rsid w:val="0052267D"/>
    <w:rsid w:val="005542BB"/>
    <w:rsid w:val="0056621B"/>
    <w:rsid w:val="005664C3"/>
    <w:rsid w:val="00581EBD"/>
    <w:rsid w:val="00585A88"/>
    <w:rsid w:val="00597499"/>
    <w:rsid w:val="005C731E"/>
    <w:rsid w:val="005D4F45"/>
    <w:rsid w:val="005F25E1"/>
    <w:rsid w:val="00602773"/>
    <w:rsid w:val="006238B4"/>
    <w:rsid w:val="00674DBC"/>
    <w:rsid w:val="006B5A67"/>
    <w:rsid w:val="006C3B1A"/>
    <w:rsid w:val="006E295E"/>
    <w:rsid w:val="006F63E5"/>
    <w:rsid w:val="007036A1"/>
    <w:rsid w:val="00737737"/>
    <w:rsid w:val="00774932"/>
    <w:rsid w:val="007901B8"/>
    <w:rsid w:val="0079355C"/>
    <w:rsid w:val="007A7EF3"/>
    <w:rsid w:val="007D1959"/>
    <w:rsid w:val="007F0447"/>
    <w:rsid w:val="00810B68"/>
    <w:rsid w:val="00812DF3"/>
    <w:rsid w:val="00861C75"/>
    <w:rsid w:val="008656A9"/>
    <w:rsid w:val="00870A2A"/>
    <w:rsid w:val="008B10C3"/>
    <w:rsid w:val="008B3259"/>
    <w:rsid w:val="008B7A13"/>
    <w:rsid w:val="008C2036"/>
    <w:rsid w:val="008D1B6C"/>
    <w:rsid w:val="008E1057"/>
    <w:rsid w:val="008E64C7"/>
    <w:rsid w:val="00911F1F"/>
    <w:rsid w:val="0095027A"/>
    <w:rsid w:val="00977BAC"/>
    <w:rsid w:val="009879A9"/>
    <w:rsid w:val="009B79F1"/>
    <w:rsid w:val="009C688E"/>
    <w:rsid w:val="009D1DDB"/>
    <w:rsid w:val="009F3DA1"/>
    <w:rsid w:val="00A30EAD"/>
    <w:rsid w:val="00A32856"/>
    <w:rsid w:val="00A43460"/>
    <w:rsid w:val="00A61287"/>
    <w:rsid w:val="00AF097C"/>
    <w:rsid w:val="00B13A5E"/>
    <w:rsid w:val="00B336ED"/>
    <w:rsid w:val="00B37B9D"/>
    <w:rsid w:val="00B5649E"/>
    <w:rsid w:val="00B75AF6"/>
    <w:rsid w:val="00B76015"/>
    <w:rsid w:val="00B827AF"/>
    <w:rsid w:val="00BA5711"/>
    <w:rsid w:val="00BC2CEC"/>
    <w:rsid w:val="00BE1E68"/>
    <w:rsid w:val="00C1054E"/>
    <w:rsid w:val="00C1583E"/>
    <w:rsid w:val="00C35278"/>
    <w:rsid w:val="00C37A36"/>
    <w:rsid w:val="00C574AF"/>
    <w:rsid w:val="00C70BFD"/>
    <w:rsid w:val="00C85CD0"/>
    <w:rsid w:val="00CA3718"/>
    <w:rsid w:val="00CB0463"/>
    <w:rsid w:val="00CB3D0E"/>
    <w:rsid w:val="00CB5CBD"/>
    <w:rsid w:val="00CE4F34"/>
    <w:rsid w:val="00CF1B22"/>
    <w:rsid w:val="00D00FA6"/>
    <w:rsid w:val="00D232C6"/>
    <w:rsid w:val="00D55623"/>
    <w:rsid w:val="00D62842"/>
    <w:rsid w:val="00DA1657"/>
    <w:rsid w:val="00DB0135"/>
    <w:rsid w:val="00DD0A90"/>
    <w:rsid w:val="00E1212A"/>
    <w:rsid w:val="00E23F96"/>
    <w:rsid w:val="00E47A87"/>
    <w:rsid w:val="00E5794C"/>
    <w:rsid w:val="00EA5111"/>
    <w:rsid w:val="00EA6AD8"/>
    <w:rsid w:val="00EC1A4E"/>
    <w:rsid w:val="00EE56E5"/>
    <w:rsid w:val="00EF68E0"/>
    <w:rsid w:val="00F100FF"/>
    <w:rsid w:val="00F37A23"/>
    <w:rsid w:val="00F61103"/>
    <w:rsid w:val="00F92AC7"/>
    <w:rsid w:val="00FB55E3"/>
    <w:rsid w:val="00FD3E7D"/>
    <w:rsid w:val="00FE4575"/>
    <w:rsid w:val="00FF659E"/>
    <w:rsid w:val="02044A8B"/>
    <w:rsid w:val="02696FD3"/>
    <w:rsid w:val="072137FF"/>
    <w:rsid w:val="08C625F8"/>
    <w:rsid w:val="0B8A1310"/>
    <w:rsid w:val="0DE52921"/>
    <w:rsid w:val="14327CB8"/>
    <w:rsid w:val="14480B1E"/>
    <w:rsid w:val="19F43923"/>
    <w:rsid w:val="1A472A45"/>
    <w:rsid w:val="1ADE483D"/>
    <w:rsid w:val="1FD115BC"/>
    <w:rsid w:val="224C0494"/>
    <w:rsid w:val="2539363F"/>
    <w:rsid w:val="259254BB"/>
    <w:rsid w:val="297630DB"/>
    <w:rsid w:val="32C7537C"/>
    <w:rsid w:val="33477F1A"/>
    <w:rsid w:val="33B90D4E"/>
    <w:rsid w:val="37883245"/>
    <w:rsid w:val="385F5ADE"/>
    <w:rsid w:val="39172BA6"/>
    <w:rsid w:val="413B6938"/>
    <w:rsid w:val="41613C75"/>
    <w:rsid w:val="49FF39A7"/>
    <w:rsid w:val="4A8A3A55"/>
    <w:rsid w:val="4E1615CB"/>
    <w:rsid w:val="4EDD3EEE"/>
    <w:rsid w:val="5D05162A"/>
    <w:rsid w:val="5D2E4A52"/>
    <w:rsid w:val="5EB45690"/>
    <w:rsid w:val="5EC71AC9"/>
    <w:rsid w:val="5ED36D84"/>
    <w:rsid w:val="62135F46"/>
    <w:rsid w:val="649D6C4E"/>
    <w:rsid w:val="663668DA"/>
    <w:rsid w:val="666537DF"/>
    <w:rsid w:val="6BDD2CEC"/>
    <w:rsid w:val="71781802"/>
    <w:rsid w:val="73F71BBD"/>
    <w:rsid w:val="778F533C"/>
    <w:rsid w:val="77BB799A"/>
    <w:rsid w:val="7D2A2C2B"/>
    <w:rsid w:val="7DFE4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47CF51-F375-4F76-B7C3-B818752900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897</Words>
  <Characters>5114</Characters>
  <Lines>42</Lines>
  <Paragraphs>11</Paragraphs>
  <ScaleCrop>false</ScaleCrop>
  <LinksUpToDate>false</LinksUpToDate>
  <CharactersWithSpaces>6000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2021-09-28T08:47:07Z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