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课程目标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理解软件的生命周期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介绍APP信息管理平台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搭建App信息管理平台的开发环境</w:t>
      </w:r>
    </w:p>
    <w:p>
      <w:pPr/>
    </w:p>
    <w:p>
      <w:pPr/>
      <w:r>
        <w:rPr>
          <w:rFonts w:hint="eastAsia"/>
        </w:rPr>
        <w:t>一、软件的生命周期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需求分析阶段</w:t>
      </w:r>
    </w:p>
    <w:p>
      <w:pPr>
        <w:pStyle w:val="9"/>
        <w:ind w:left="780" w:firstLine="0" w:firstLineChars="0"/>
      </w:pPr>
      <w:r>
        <w:rPr>
          <w:rFonts w:hint="eastAsia"/>
        </w:rPr>
        <w:t>做什么、怎么做</w:t>
      </w:r>
      <w:r>
        <w:t>…</w:t>
      </w:r>
    </w:p>
    <w:p>
      <w:pPr>
        <w:pStyle w:val="9"/>
        <w:ind w:left="780" w:firstLine="0"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产物:需求文档说明书.doc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设计阶段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数据库设计、程序设计、UI设计(界面)</w:t>
      </w:r>
      <w:r>
        <w:rPr>
          <w:rFonts w:hint="eastAsia"/>
          <w:lang w:val="en-US" w:eastAsia="zh-CN"/>
        </w:rPr>
        <w:t xml:space="preserve"> </w:t>
      </w:r>
    </w:p>
    <w:p>
      <w:pPr>
        <w:pStyle w:val="9"/>
        <w:ind w:left="0" w:leftChars="0" w:firstLine="0" w:firstLineChars="0"/>
      </w:pPr>
    </w:p>
    <w:p>
      <w:pPr>
        <w:pStyle w:val="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编码阶段(研发)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  <w:i/>
        </w:rPr>
        <w:t>测试阶段</w:t>
      </w:r>
    </w:p>
    <w:p>
      <w:pPr>
        <w:rPr>
          <w:rFonts w:hint="eastAsia" w:eastAsiaTheme="minorEastAsia"/>
          <w:i/>
          <w:lang w:val="en-US" w:eastAsia="zh-CN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运维(运行维护)阶段</w:t>
      </w:r>
    </w:p>
    <w:p>
      <w:pPr>
        <w:pStyle w:val="9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升级(</w:t>
      </w:r>
      <w:r>
        <w:rPr>
          <w:rFonts w:hint="eastAsia"/>
          <w:color w:val="FF0000"/>
        </w:rPr>
        <w:t>迭代</w:t>
      </w:r>
      <w:r>
        <w:rPr>
          <w:rFonts w:hint="eastAsia"/>
        </w:rPr>
        <w:t>)</w:t>
      </w:r>
    </w:p>
    <w:p>
      <w:pPr/>
    </w:p>
    <w:p>
      <w:pPr/>
      <w:r>
        <w:rPr>
          <w:rFonts w:hint="eastAsia"/>
        </w:rPr>
        <w:t xml:space="preserve">二、了解APP信息管理平台  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介绍需求 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  CMS系统(内容管理系统)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5274310" cy="312991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  <w:r>
        <w:rPr>
          <w:rFonts w:hint="eastAsia"/>
          <w:color w:val="FF0000"/>
          <w:sz w:val="24"/>
        </w:rPr>
        <w:t>项目边界图</w:t>
      </w:r>
      <w:r>
        <w:rPr>
          <w:rFonts w:hint="eastAsia"/>
        </w:rPr>
        <w:t xml:space="preserve"> 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5274310" cy="297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用例图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5274310" cy="2978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       </w:t>
      </w:r>
    </w:p>
    <w:p>
      <w:pPr/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搭建app信息管理平台项目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架构:三层架构 </w:t>
      </w:r>
    </w:p>
    <w:p>
      <w:pPr>
        <w:pStyle w:val="9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后台技术: springmvc + spring + mybatais</w:t>
      </w:r>
      <w:r>
        <w:rPr>
          <w:rFonts w:hint="eastAsia"/>
          <w:lang w:val="en-US" w:eastAsia="zh-CN"/>
        </w:rPr>
        <w:t xml:space="preserve">  </w:t>
      </w:r>
    </w:p>
    <w:p>
      <w:pPr>
        <w:pStyle w:val="9"/>
        <w:ind w:left="420" w:firstLine="0" w:firstLineChars="0"/>
      </w:pPr>
      <w:r>
        <w:rPr>
          <w:rFonts w:hint="eastAsia"/>
        </w:rPr>
        <w:t>数据库:  mysql</w:t>
      </w:r>
    </w:p>
    <w:p>
      <w:pPr>
        <w:pStyle w:val="9"/>
        <w:ind w:left="420" w:firstLine="0" w:firstLineChars="0"/>
      </w:pPr>
      <w:r>
        <w:rPr>
          <w:rFonts w:hint="eastAsia"/>
        </w:rPr>
        <w:t>前端框架: bootstrap,js,jquery,ajax,json</w:t>
      </w:r>
    </w:p>
    <w:p>
      <w:pPr>
        <w:pStyle w:val="9"/>
        <w:ind w:left="420" w:firstLine="0" w:firstLineChars="0"/>
      </w:pPr>
      <w:r>
        <w:rPr>
          <w:rFonts w:hint="eastAsia"/>
        </w:rPr>
        <w:t>服务器: Tomcat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还原数据库</w:t>
      </w:r>
    </w:p>
    <w:p>
      <w:pPr>
        <w:ind w:left="42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创建工程</w:t>
      </w:r>
    </w:p>
    <w:p>
      <w:pPr>
        <w:pStyle w:val="9"/>
      </w:pPr>
      <w:r>
        <w:rPr>
          <w:rFonts w:hint="eastAsia"/>
        </w:rPr>
        <w:t xml:space="preserve">   </w:t>
      </w:r>
      <w:r>
        <w:drawing>
          <wp:inline distT="0" distB="0" distL="0" distR="0">
            <wp:extent cx="5274310" cy="2968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  <w:r>
        <w:drawing>
          <wp:inline distT="0" distB="0" distL="0" distR="0">
            <wp:extent cx="3733165" cy="34664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)添加ssm三大框架的支持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添加ssm的依赖</w:t>
      </w:r>
    </w:p>
    <w:p>
      <w:pPr>
        <w:pStyle w:val="9"/>
        <w:ind w:left="1140" w:firstLine="0" w:firstLineChars="0"/>
        <w:rPr>
          <w:rFonts w:hint="eastAsia"/>
        </w:rPr>
      </w:pPr>
      <w:r>
        <w:rPr>
          <w:rFonts w:hint="eastAsia"/>
        </w:rPr>
        <w:t>添加resource标签、tomcat运行插件</w:t>
      </w:r>
    </w:p>
    <w:p>
      <w:pPr/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添加ssm相关的配置文件并修改</w:t>
      </w:r>
    </w:p>
    <w:p>
      <w:pPr>
        <w:pStyle w:val="9"/>
        <w:numPr>
          <w:ilvl w:val="0"/>
          <w:numId w:val="7"/>
        </w:numPr>
        <w:ind w:firstLineChars="0"/>
      </w:pPr>
      <w:bookmarkStart w:id="0" w:name="_GoBack"/>
      <w:r>
        <w:rPr>
          <w:rFonts w:hint="eastAsia"/>
        </w:rPr>
        <w:t>修改jdbc文件的数据库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修改mybatis的配置文件(</w:t>
      </w:r>
      <w:r>
        <w:rPr>
          <w:rFonts w:hint="eastAsia"/>
          <w:color w:val="FF0000"/>
        </w:rPr>
        <w:t>实体包、mapper映射文件所在位置</w:t>
      </w:r>
      <w:r>
        <w:rPr>
          <w:rFonts w:hint="eastAsia"/>
        </w:rPr>
        <w:t>)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修改springmvc配置文件(控制所在包)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修改spring 配置文件(修改dao层扫描、业务扫描所在包)</w:t>
      </w:r>
    </w:p>
    <w:p>
      <w:pPr>
        <w:pStyle w:val="9"/>
        <w:ind w:left="1500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额外添加以下配置(后期支持事务)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修改web.xml文件(</w:t>
      </w:r>
      <w:r>
        <w:rPr>
          <w:rFonts w:hint="eastAsia"/>
          <w:color w:val="FF0000"/>
        </w:rPr>
        <w:t>配置核心控制、过滤器转编码、</w:t>
      </w:r>
      <w:bookmarkEnd w:id="0"/>
      <w:r>
        <w:rPr>
          <w:rFonts w:hint="eastAsia"/>
          <w:color w:val="FF0000"/>
        </w:rPr>
        <w:t>监听器启动spring容器</w:t>
      </w:r>
      <w:r>
        <w:rPr>
          <w:rFonts w:hint="eastAsia"/>
        </w:rPr>
        <w:t>)</w:t>
      </w:r>
    </w:p>
    <w:p>
      <w:pPr/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实现Dao的反向工程</w:t>
      </w:r>
    </w:p>
    <w:p>
      <w:pPr>
        <w:pStyle w:val="9"/>
        <w:ind w:left="780" w:firstLine="0" w:firstLineChars="0"/>
      </w:pPr>
      <w:r>
        <w:rPr>
          <w:rFonts w:hint="eastAsia"/>
        </w:rPr>
        <w:t>生成实体、持久化映射文件、数据访问接口</w:t>
      </w:r>
    </w:p>
    <w:p>
      <w:pPr>
        <w:pStyle w:val="9"/>
        <w:ind w:left="780" w:firstLine="0" w:firstLineChars="0"/>
      </w:pPr>
      <w:r>
        <w:rPr>
          <w:rFonts w:hint="eastAsia"/>
        </w:rPr>
        <w:t>略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搭建前端内容</w:t>
      </w:r>
    </w:p>
    <w:p>
      <w:pPr>
        <w:ind w:firstLine="525" w:firstLineChars="250"/>
      </w:pPr>
      <w:r>
        <w:rPr>
          <w:rFonts w:hint="eastAsia"/>
        </w:rPr>
        <w:t>在资料\项目实战-APP信息管理平台下载资料\提供的素材\工程所需全部前端素材</w:t>
      </w:r>
    </w:p>
    <w:p>
      <w:pPr>
        <w:ind w:firstLine="525" w:firstLineChars="250"/>
      </w:pPr>
      <w:r>
        <w:drawing>
          <wp:inline distT="0" distB="0" distL="0" distR="0">
            <wp:extent cx="1837690" cy="1370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5" w:firstLineChars="250"/>
      </w:pPr>
      <w:r>
        <w:rPr>
          <w:rFonts w:hint="eastAsia"/>
        </w:rPr>
        <w:t>将jsp目录和static目录复制到项目的webapp目录可</w:t>
      </w:r>
    </w:p>
    <w:p>
      <w:pPr>
        <w:ind w:firstLine="525" w:firstLineChars="250"/>
      </w:pPr>
    </w:p>
    <w:p>
      <w:pPr>
        <w:ind w:firstLine="525" w:firstLineChars="250"/>
      </w:pPr>
    </w:p>
    <w:p>
      <w:pPr>
        <w:ind w:firstLine="525" w:firstLineChars="250"/>
      </w:pPr>
    </w:p>
    <w:p>
      <w:pPr>
        <w:ind w:firstLine="525" w:firstLineChars="250"/>
      </w:pPr>
      <w:r>
        <w:rPr>
          <w:rFonts w:hint="eastAsia"/>
        </w:rPr>
        <w:t>运行访问前端框架的页面</w:t>
      </w:r>
    </w:p>
    <w:p>
      <w:pPr>
        <w:ind w:firstLine="525" w:firstLineChars="250"/>
      </w:pPr>
      <w:r>
        <w:t>http://localhost:8080/jsp/developer/main.jsp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5801357">
    <w:nsid w:val="34CC418D"/>
    <w:multiLevelType w:val="multilevel"/>
    <w:tmpl w:val="34CC418D"/>
    <w:lvl w:ilvl="0" w:tentative="1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5707635">
    <w:nsid w:val="30061F73"/>
    <w:multiLevelType w:val="multilevel"/>
    <w:tmpl w:val="30061F7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447114172">
    <w:nsid w:val="564135BC"/>
    <w:multiLevelType w:val="multilevel"/>
    <w:tmpl w:val="564135BC"/>
    <w:lvl w:ilvl="0" w:tentative="1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27533992">
    <w:nsid w:val="2B5D49A8"/>
    <w:multiLevelType w:val="multilevel"/>
    <w:tmpl w:val="2B5D49A8"/>
    <w:lvl w:ilvl="0" w:tentative="1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52320003">
    <w:nsid w:val="0F0A1903"/>
    <w:multiLevelType w:val="multilevel"/>
    <w:tmpl w:val="0F0A190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1473844">
    <w:nsid w:val="102E5CB4"/>
    <w:multiLevelType w:val="multilevel"/>
    <w:tmpl w:val="102E5CB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80643107">
    <w:nsid w:val="4C551023"/>
    <w:multiLevelType w:val="multilevel"/>
    <w:tmpl w:val="4C55102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80643107"/>
  </w:num>
  <w:num w:numId="2">
    <w:abstractNumId w:val="271473844"/>
  </w:num>
  <w:num w:numId="3">
    <w:abstractNumId w:val="252320003"/>
  </w:num>
  <w:num w:numId="4">
    <w:abstractNumId w:val="885801357"/>
  </w:num>
  <w:num w:numId="5">
    <w:abstractNumId w:val="805707635"/>
  </w:num>
  <w:num w:numId="6">
    <w:abstractNumId w:val="1447114172"/>
  </w:num>
  <w:num w:numId="7">
    <w:abstractNumId w:val="727533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1359"/>
    <w:rsid w:val="00022EBF"/>
    <w:rsid w:val="00030A5E"/>
    <w:rsid w:val="0004273E"/>
    <w:rsid w:val="00070D55"/>
    <w:rsid w:val="00091A6B"/>
    <w:rsid w:val="000E6C0C"/>
    <w:rsid w:val="00110114"/>
    <w:rsid w:val="00135EBC"/>
    <w:rsid w:val="00145A0A"/>
    <w:rsid w:val="00147809"/>
    <w:rsid w:val="00150199"/>
    <w:rsid w:val="00154194"/>
    <w:rsid w:val="00163616"/>
    <w:rsid w:val="00177916"/>
    <w:rsid w:val="001C2660"/>
    <w:rsid w:val="001D1502"/>
    <w:rsid w:val="001D3856"/>
    <w:rsid w:val="001E6CED"/>
    <w:rsid w:val="001F7B24"/>
    <w:rsid w:val="00202193"/>
    <w:rsid w:val="0022721C"/>
    <w:rsid w:val="002446C7"/>
    <w:rsid w:val="002511EA"/>
    <w:rsid w:val="00256A05"/>
    <w:rsid w:val="00281DD9"/>
    <w:rsid w:val="002A40F3"/>
    <w:rsid w:val="002D5F87"/>
    <w:rsid w:val="003323AA"/>
    <w:rsid w:val="00351EF9"/>
    <w:rsid w:val="00383206"/>
    <w:rsid w:val="00390E27"/>
    <w:rsid w:val="003A18E3"/>
    <w:rsid w:val="003B410B"/>
    <w:rsid w:val="003C3A9C"/>
    <w:rsid w:val="003C3EFD"/>
    <w:rsid w:val="003D1BF7"/>
    <w:rsid w:val="003D311B"/>
    <w:rsid w:val="003D6712"/>
    <w:rsid w:val="003E4BA5"/>
    <w:rsid w:val="003F51ED"/>
    <w:rsid w:val="003F7CB8"/>
    <w:rsid w:val="004029AC"/>
    <w:rsid w:val="00423570"/>
    <w:rsid w:val="00424BB4"/>
    <w:rsid w:val="004478B3"/>
    <w:rsid w:val="00464EEC"/>
    <w:rsid w:val="004916ED"/>
    <w:rsid w:val="004A3A37"/>
    <w:rsid w:val="004A3BD9"/>
    <w:rsid w:val="004B0B65"/>
    <w:rsid w:val="004C7867"/>
    <w:rsid w:val="004F424B"/>
    <w:rsid w:val="00505324"/>
    <w:rsid w:val="0052081D"/>
    <w:rsid w:val="005542BB"/>
    <w:rsid w:val="005567C1"/>
    <w:rsid w:val="0056198A"/>
    <w:rsid w:val="005A63F4"/>
    <w:rsid w:val="005B295F"/>
    <w:rsid w:val="005B6DEB"/>
    <w:rsid w:val="005C212E"/>
    <w:rsid w:val="005C731E"/>
    <w:rsid w:val="005F25E1"/>
    <w:rsid w:val="00603833"/>
    <w:rsid w:val="00642857"/>
    <w:rsid w:val="00674DBC"/>
    <w:rsid w:val="006B714C"/>
    <w:rsid w:val="006C728A"/>
    <w:rsid w:val="006F63E5"/>
    <w:rsid w:val="006F65C3"/>
    <w:rsid w:val="007036A1"/>
    <w:rsid w:val="00722151"/>
    <w:rsid w:val="00725BC2"/>
    <w:rsid w:val="00737737"/>
    <w:rsid w:val="007411AD"/>
    <w:rsid w:val="007846A4"/>
    <w:rsid w:val="007A1034"/>
    <w:rsid w:val="007A7EF3"/>
    <w:rsid w:val="007C657B"/>
    <w:rsid w:val="007D1959"/>
    <w:rsid w:val="00810B68"/>
    <w:rsid w:val="00812DF3"/>
    <w:rsid w:val="008216B7"/>
    <w:rsid w:val="00842C81"/>
    <w:rsid w:val="00860EAC"/>
    <w:rsid w:val="00872CA3"/>
    <w:rsid w:val="008B20B8"/>
    <w:rsid w:val="008C383F"/>
    <w:rsid w:val="008D1B6C"/>
    <w:rsid w:val="008E1057"/>
    <w:rsid w:val="008E64C7"/>
    <w:rsid w:val="008E79E2"/>
    <w:rsid w:val="009463BE"/>
    <w:rsid w:val="00977BAC"/>
    <w:rsid w:val="009879A9"/>
    <w:rsid w:val="009975B3"/>
    <w:rsid w:val="009D1DDB"/>
    <w:rsid w:val="009F3DA1"/>
    <w:rsid w:val="00A226DD"/>
    <w:rsid w:val="00A845B4"/>
    <w:rsid w:val="00AA3199"/>
    <w:rsid w:val="00AB00B6"/>
    <w:rsid w:val="00AB3CC1"/>
    <w:rsid w:val="00AB6EA9"/>
    <w:rsid w:val="00AD6263"/>
    <w:rsid w:val="00AF013D"/>
    <w:rsid w:val="00B178B1"/>
    <w:rsid w:val="00B40EEE"/>
    <w:rsid w:val="00B431B4"/>
    <w:rsid w:val="00B63F02"/>
    <w:rsid w:val="00B827AF"/>
    <w:rsid w:val="00BB5495"/>
    <w:rsid w:val="00BE20D8"/>
    <w:rsid w:val="00BE63E1"/>
    <w:rsid w:val="00C1583E"/>
    <w:rsid w:val="00C37A36"/>
    <w:rsid w:val="00C40F8E"/>
    <w:rsid w:val="00C475DC"/>
    <w:rsid w:val="00C93561"/>
    <w:rsid w:val="00C93741"/>
    <w:rsid w:val="00C96D30"/>
    <w:rsid w:val="00CA0BF7"/>
    <w:rsid w:val="00CB0463"/>
    <w:rsid w:val="00CB3D0E"/>
    <w:rsid w:val="00CB5CBD"/>
    <w:rsid w:val="00CD55DC"/>
    <w:rsid w:val="00CE4F34"/>
    <w:rsid w:val="00D232C6"/>
    <w:rsid w:val="00D3717A"/>
    <w:rsid w:val="00D41AD0"/>
    <w:rsid w:val="00DB6D91"/>
    <w:rsid w:val="00DD0A90"/>
    <w:rsid w:val="00E07B81"/>
    <w:rsid w:val="00E177D8"/>
    <w:rsid w:val="00E47A87"/>
    <w:rsid w:val="00E56B5B"/>
    <w:rsid w:val="00EA5D0B"/>
    <w:rsid w:val="00EC1A4E"/>
    <w:rsid w:val="00ED113E"/>
    <w:rsid w:val="00F100FF"/>
    <w:rsid w:val="00F34D90"/>
    <w:rsid w:val="00F51623"/>
    <w:rsid w:val="00F77076"/>
    <w:rsid w:val="00F87A4F"/>
    <w:rsid w:val="00FE4575"/>
    <w:rsid w:val="0B1E52BE"/>
    <w:rsid w:val="126E0AA4"/>
    <w:rsid w:val="19EB1D50"/>
    <w:rsid w:val="1A561C84"/>
    <w:rsid w:val="1D537C0E"/>
    <w:rsid w:val="1E611FA1"/>
    <w:rsid w:val="23C73ECB"/>
    <w:rsid w:val="314C5B90"/>
    <w:rsid w:val="41D07717"/>
    <w:rsid w:val="45062817"/>
    <w:rsid w:val="46675280"/>
    <w:rsid w:val="47433157"/>
    <w:rsid w:val="5D4B326A"/>
    <w:rsid w:val="612C5CC4"/>
    <w:rsid w:val="660D6478"/>
    <w:rsid w:val="662E30ED"/>
    <w:rsid w:val="705944E6"/>
    <w:rsid w:val="730F7E0D"/>
    <w:rsid w:val="7B002B55"/>
    <w:rsid w:val="7E270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4EDF91-AADB-4785-A650-BC9144F14A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111</Words>
  <Characters>637</Characters>
  <Lines>5</Lines>
  <Paragraphs>1</Paragraphs>
  <ScaleCrop>false</ScaleCrop>
  <LinksUpToDate>false</LinksUpToDate>
  <CharactersWithSpaces>747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2021-09-29T08:28:17Z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