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7.jpg" ContentType="image/jpeg"/>
  <Override PartName="/word/media/rId56.jpg" ContentType="image/jpeg"/>
  <Override PartName="/word/media/rId64.jpg" ContentType="image/jpeg"/>
  <Override PartName="/word/media/rId53.jpg" ContentType="image/jpeg"/>
  <Override PartName="/word/media/rId61.jpg" ContentType="image/jpeg"/>
  <Override PartName="/word/media/rId50.jpg" ContentType="image/jpeg"/>
  <Override PartName="/word/media/rId29.png" ContentType="image/png"/>
  <Override PartName="/word/media/rId33.png" ContentType="image/png"/>
  <Override PartName="/word/media/rId21.png" ContentType="image/png"/>
  <Override PartName="/word/media/rId2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DPhil</w:t>
      </w:r>
      <w:r>
        <w:t xml:space="preserve"> </w:t>
      </w:r>
      <w:r>
        <w:t xml:space="preserve">Meeting</w:t>
      </w:r>
    </w:p>
    <w:p>
      <w:pPr>
        <w:pStyle w:val="Author"/>
      </w:pPr>
      <w:r>
        <w:t xml:space="preserve">Tianshu</w:t>
      </w:r>
      <w:r>
        <w:t xml:space="preserve"> </w:t>
      </w:r>
      <w:r>
        <w:t xml:space="preserve">Liu</w:t>
      </w:r>
    </w:p>
    <w:p>
      <w:pPr>
        <w:pStyle w:val="Date"/>
      </w:pPr>
      <w:r>
        <w:t xml:space="preserve">2023-05-11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progress-so-far"/>
    <w:p>
      <w:pPr>
        <w:pStyle w:val="Heading2"/>
      </w:pPr>
      <w:r>
        <w:t xml:space="preserve">Progress so far</w:t>
      </w:r>
    </w:p>
    <w:p>
      <w:pPr>
        <w:numPr>
          <w:ilvl w:val="0"/>
          <w:numId w:val="1001"/>
        </w:numPr>
        <w:pStyle w:val="Compact"/>
      </w:pPr>
      <w:r>
        <w:t xml:space="preserve">7 PRSs computed (5 used PGS ID and 2 used custom score files)</w:t>
      </w:r>
    </w:p>
    <w:p>
      <w:pPr>
        <w:numPr>
          <w:ilvl w:val="0"/>
          <w:numId w:val="1001"/>
        </w:numPr>
        <w:pStyle w:val="Compact"/>
      </w:pPr>
      <w:r>
        <w:t xml:space="preserve">PRSs are standardised (mean=0 and sd =1)</w:t>
      </w:r>
    </w:p>
    <w:p>
      <w:pPr>
        <w:numPr>
          <w:ilvl w:val="0"/>
          <w:numId w:val="1001"/>
        </w:numPr>
        <w:pStyle w:val="Compact"/>
      </w:pPr>
      <w:r>
        <w:t xml:space="preserve">Age &gt;75 at baseline, death graded above C removed</w:t>
      </w:r>
    </w:p>
    <w:p>
      <w:pPr>
        <w:numPr>
          <w:ilvl w:val="0"/>
          <w:numId w:val="1001"/>
        </w:numPr>
        <w:pStyle w:val="Compact"/>
      </w:pPr>
      <w:r>
        <w:t xml:space="preserve">Outcome defined as: baseline CAD+ CAD mortality (any mention on the death certificate EPA001)</w:t>
      </w:r>
    </w:p>
    <w:p>
      <w:pPr>
        <w:numPr>
          <w:ilvl w:val="0"/>
          <w:numId w:val="1001"/>
        </w:numPr>
        <w:pStyle w:val="Compact"/>
      </w:pPr>
      <w:r>
        <w:t xml:space="preserve">Table 1 baseline characteristics</w:t>
      </w:r>
    </w:p>
    <w:p>
      <w:pPr>
        <w:numPr>
          <w:ilvl w:val="0"/>
          <w:numId w:val="1001"/>
        </w:numPr>
        <w:pStyle w:val="Compact"/>
      </w:pPr>
      <w:r>
        <w:t xml:space="preserve">Correlation heatmap</w:t>
      </w:r>
    </w:p>
    <w:p>
      <w:pPr>
        <w:numPr>
          <w:ilvl w:val="0"/>
          <w:numId w:val="1001"/>
        </w:numPr>
        <w:pStyle w:val="Compact"/>
      </w:pPr>
      <w:r>
        <w:t xml:space="preserve">Primary analysis</w:t>
      </w:r>
    </w:p>
    <w:p>
      <w:pPr>
        <w:numPr>
          <w:ilvl w:val="0"/>
          <w:numId w:val="1001"/>
        </w:numPr>
        <w:pStyle w:val="Compact"/>
      </w:pPr>
      <w:r>
        <w:t xml:space="preserve">Simple analysis (no adjustment)</w:t>
      </w:r>
    </w:p>
    <w:p>
      <w:pPr>
        <w:numPr>
          <w:ilvl w:val="0"/>
          <w:numId w:val="1001"/>
        </w:numPr>
        <w:pStyle w:val="Compact"/>
      </w:pPr>
      <w:r>
        <w:t xml:space="preserve">Partial analysis (adjusted for age at at baseline, sex and 7 genetic PCs)</w:t>
      </w:r>
    </w:p>
    <w:p>
      <w:pPr>
        <w:numPr>
          <w:ilvl w:val="0"/>
          <w:numId w:val="1001"/>
        </w:numPr>
        <w:pStyle w:val="Compact"/>
      </w:pPr>
      <w:r>
        <w:t xml:space="preserve">Full adjustment (additionally adjust for smoking status, waist hip ratio, systolic blood pressure, diastolic blood pressure, education level, diabetes at baseline</w:t>
      </w:r>
    </w:p>
    <w:bookmarkEnd w:id="20"/>
    <w:bookmarkStart w:id="24" w:name="distribution-by-casecontrol"/>
    <w:p>
      <w:pPr>
        <w:pStyle w:val="Heading2"/>
      </w:pPr>
      <w:r>
        <w:t xml:space="preserve">Distribution by case/control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distribution by case" title="" id="22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PRS_standardised_byCaseCtrl_EPA_25Apr202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distribution by case</w:t>
      </w:r>
    </w:p>
    <w:bookmarkEnd w:id="24"/>
    <w:bookmarkStart w:id="28" w:name="distribution-by-sex"/>
    <w:p>
      <w:pPr>
        <w:pStyle w:val="Heading2"/>
      </w:pPr>
      <w:r>
        <w:t xml:space="preserve">Distribution by sex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distribution by sex" title="" id="26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PRS_standardised_bysex_25Apr202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distribution by sex</w:t>
      </w:r>
    </w:p>
    <w:bookmarkEnd w:id="28"/>
    <w:bookmarkStart w:id="32" w:name="age-distribution-by-casecontrol"/>
    <w:p>
      <w:pPr>
        <w:pStyle w:val="Heading2"/>
      </w:pPr>
      <w:r>
        <w:t xml:space="preserve">Age distribution by case/control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ageby case" title="" id="30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ge_at_recruitment_byCaseCtrl_EPA_25Apr202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ageby case</w:t>
      </w:r>
    </w:p>
    <w:bookmarkEnd w:id="32"/>
    <w:bookmarkStart w:id="36" w:name="age-now-by-casecontrol"/>
    <w:p>
      <w:pPr>
        <w:pStyle w:val="Heading2"/>
      </w:pPr>
      <w:r>
        <w:t xml:space="preserve">Age now by case/control</w:t>
      </w:r>
    </w:p>
    <w:p>
      <w:pPr>
        <w:pStyle w:val="FirstParagraph"/>
      </w:pPr>
      <w:r>
        <w:t xml:space="preserve">Age now for participants is measured at 2022/05/01 (the mortality data retrieved data?)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age by case" title="" id="34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ge_now_byCaseCtrl_EPA_25Apr202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age by case</w:t>
      </w:r>
    </w:p>
    <w:bookmarkEnd w:id="36"/>
    <w:bookmarkStart w:id="40" w:name="correlation-heatmap"/>
    <w:p>
      <w:pPr>
        <w:pStyle w:val="Heading2"/>
      </w:pPr>
      <w:r>
        <w:t xml:space="preserve">Correlation heatmap</w:t>
      </w:r>
    </w:p>
    <w:p>
      <w:pPr>
        <w:numPr>
          <w:ilvl w:val="0"/>
          <w:numId w:val="1002"/>
        </w:numPr>
        <w:pStyle w:val="Compact"/>
      </w:pPr>
      <w:r>
        <w:t xml:space="preserve">PGS000011 Tada et al</w:t>
      </w:r>
    </w:p>
    <w:p>
      <w:pPr>
        <w:numPr>
          <w:ilvl w:val="0"/>
          <w:numId w:val="1002"/>
        </w:numPr>
        <w:pStyle w:val="Compact"/>
      </w:pPr>
      <w:r>
        <w:t xml:space="preserve">PGS000013 Khera et al</w:t>
      </w:r>
    </w:p>
    <w:p>
      <w:pPr>
        <w:numPr>
          <w:ilvl w:val="0"/>
          <w:numId w:val="1002"/>
        </w:numPr>
        <w:pStyle w:val="Compact"/>
      </w:pPr>
      <w:r>
        <w:t xml:space="preserve">PGS000018 Inouye et al (metascore)</w:t>
      </w:r>
    </w:p>
    <w:p>
      <w:pPr>
        <w:numPr>
          <w:ilvl w:val="0"/>
          <w:numId w:val="1002"/>
        </w:numPr>
        <w:pStyle w:val="Compact"/>
      </w:pPr>
      <w:r>
        <w:t xml:space="preserve">PGS001780 Tamlander et al (PGS-CS)</w:t>
      </w:r>
    </w:p>
    <w:p>
      <w:pPr>
        <w:numPr>
          <w:ilvl w:val="0"/>
          <w:numId w:val="1002"/>
        </w:numPr>
        <w:pStyle w:val="Compact"/>
      </w:pPr>
      <w:r>
        <w:t xml:space="preserve">PGS003446 Tcheandjieu et al (MVP)</w:t>
      </w:r>
    </w:p>
    <w:p>
      <w:pPr>
        <w:numPr>
          <w:ilvl w:val="0"/>
          <w:numId w:val="1002"/>
        </w:numPr>
        <w:pStyle w:val="Compact"/>
      </w:pPr>
      <w:r>
        <w:t xml:space="preserve">PGS000337 Koyama et al (Japanese trans ethnic)</w:t>
      </w:r>
    </w:p>
    <w:p>
      <w:pPr>
        <w:numPr>
          <w:ilvl w:val="0"/>
          <w:numId w:val="1002"/>
        </w:numPr>
        <w:pStyle w:val="Compact"/>
      </w:pPr>
      <w:r>
        <w:t xml:space="preserve">Oni-Orisan (Hispanic population)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DPhil_meeting_presentation_files/figure-docx/unnamed-chunk-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1" w:name="baseline-characteristics"/>
    <w:p>
      <w:pPr>
        <w:pStyle w:val="Heading2"/>
      </w:pPr>
      <w:r>
        <w:t xml:space="preserve">Baseline characteristics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name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Male(N=42025)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Female(N=87735)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Overall (N=129760)</w:t>
            </w:r>
          </w:p>
        </w:tc>
      </w:tr>
      <w:tr>
        <w:trPr>
          <w:trHeight w:val="61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Age,years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51.2 (11.3)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50.1 (11.0)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 (11.1)</w:t>
            </w:r>
          </w:p>
        </w:tc>
      </w:tr>
      <w:tr>
        <w:trPr>
          <w:trHeight w:val="62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3437.5 (5320.4)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904.3 (2254.4)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1724.7 (3742.9)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8421 (20.0%)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54268 (61.9%)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62689 (48.3%)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14790 (35.2%)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15371 (17.5%)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30161 (23.2%)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10770 (25.6%)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12743 (14.5%)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23513 (18.1%)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5354 (12.7%)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4222 ( 4.8%)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9576 (7.4%)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2681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1097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3778 (2.9%)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 (0.0%)</w:t>
            </w:r>
          </w:p>
        </w:tc>
      </w:tr>
      <w:tr>
        <w:trPr>
          <w:trHeight w:val="581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10269 (24.4%)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10318 (11.8%)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20587 (15.9%)</w:t>
            </w:r>
          </w:p>
        </w:tc>
      </w:tr>
      <w:tr>
        <w:trPr>
          <w:trHeight w:val="62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11345 (27.0%)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21835 (24.9%)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33180 (25.6%)</w:t>
            </w:r>
          </w:p>
        </w:tc>
      </w:tr>
      <w:tr>
        <w:trPr>
          <w:trHeight w:val="62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17234 (41.0%)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44007 (50.2%)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61241 (47.2%)</w:t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3165 ( 7.5%)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11526 (13.1%)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14691 (11.3%)</w:t>
            </w:r>
          </w:p>
        </w:tc>
      </w:tr>
      <w:tr>
        <w:trPr>
          <w:trHeight w:val="62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 (0.0%)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Leisure-time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29412 (70.0%)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71361 (81.4%)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100773 (77.7%)</w:t>
            </w:r>
          </w:p>
        </w:tc>
      </w:tr>
      <w:tr>
        <w:trPr>
          <w:trHeight w:val="60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1280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743 (0.8%)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2023 (1.6%)</w:t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4363 (10.4%)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3782 ( 4.3%)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8145 (6.3%)</w:t>
            </w:r>
          </w:p>
        </w:tc>
      </w:tr>
      <w:tr>
        <w:trPr>
          <w:trHeight w:val="60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6961 (16.6%)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11827 (13.5%)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18788 (14.5%)</w:t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 (0.0%)</w:t>
            </w:r>
          </w:p>
        </w:tc>
      </w:tr>
      <w:tr>
        <w:trPr>
          <w:trHeight w:val="624" w:hRule="auto"/>
        </w:trPr>
        body22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District (Coyoacan)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17531 (41.7%)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32336 (36.9%)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49867 (38.4%)</w:t>
            </w:r>
          </w:p>
        </w:tc>
      </w:tr>
      <w:tr>
        <w:trPr>
          <w:trHeight w:val="624" w:hRule="auto"/>
        </w:trPr>
        body23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Anthopometry, NMR, blood pressure and HbA1c(%)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128.3 (15.6)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126.3 (16.7)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126.9 (16.4)</w:t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84.4 ( 9.9)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82.4 (10.2)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 (10.2)</w:t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BMI(kg/m2)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28.1 (4.4)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29.7 (5.3)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 (5.1)</w:t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Waist to Hip Ratio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 (0.1)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 (0.1)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 (0.1)</w:t>
            </w:r>
          </w:p>
        </w:tc>
      </w:tr>
      <w:tr>
        <w:trPr>
          <w:trHeight w:val="607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HDL-C 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 (0.2)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 (0.2)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 (0.5)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 (0.5)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 (0.5)</w:t>
            </w:r>
          </w:p>
        </w:tc>
      </w:tr>
      <w:tr>
        <w:trPr>
          <w:trHeight w:val="624" w:hRule="auto"/>
        </w:trPr>
        body30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Baseline glycated HbA1c (%)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 (1.7)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 (1.7)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 (1.7)</w:t>
            </w:r>
          </w:p>
        </w:tc>
      </w:tr>
      <w:tr>
        <w:trPr>
          <w:trHeight w:val="581" w:hRule="auto"/>
        </w:trPr>
        body31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Diseases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779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954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1733 (1.3%)</w:t>
            </w:r>
          </w:p>
        </w:tc>
      </w:tr>
      <w:tr>
        <w:trPr>
          <w:trHeight w:val="607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1190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1765 (2.0%)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2955 (2.3%)</w:t>
            </w:r>
          </w:p>
        </w:tc>
      </w:tr>
      <w:tr>
        <w:trPr>
          <w:trHeight w:val="607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231 (0.5%)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1271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1502 (1.2%)</w:t>
            </w:r>
          </w:p>
        </w:tc>
      </w:tr>
      <w:tr>
        <w:trPr>
          <w:trHeight w:val="624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7915 (18.8%)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15893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23808 (18.3%)</w:t>
            </w:r>
          </w:p>
        </w:tc>
      </w:tr>
      <w:tr>
        <w:trPr>
          <w:trHeight w:val="607" w:hRule="auto"/>
        </w:trPr>
        body36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2136 (5.1%)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8508 (9.7%)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10644 (8.2%)</w:t>
            </w:r>
          </w:p>
        </w:tc>
      </w:tr>
      <w:tr>
        <w:trPr>
          <w:trHeight w:val="360" w:hRule="auto"/>
        </w:trPr>
        footer 1
        <w:tc>
          <w:tcPr>
            <w:gridSpan w:val="4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4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Among participants with complete measurements, HDL_C and LDL_C have around 23% missingness.</w:t>
            </w:r>
          </w:p>
        </w:tc>
      </w:tr>
      <w:tr>
        <w:trPr>
          <w:trHeight w:val="360" w:hRule="auto"/>
        </w:trPr>
        footer 3
        <w:tc>
          <w:tcPr>
            <w:gridSpan w:val="4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Participants age over 75 are excluded.</w:t>
            </w:r>
          </w:p>
        </w:tc>
      </w:tr>
    </w:tbl>
    <w:bookmarkEnd w:id="41"/>
    <w:bookmarkStart w:id="42" w:name="quintile-table-pgs000011"/>
    <w:p>
      <w:pPr>
        <w:pStyle w:val="Heading2"/>
      </w:pPr>
      <w:r>
        <w:t xml:space="preserve">Quintile table (PGS000011)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50.50516 (11.10522)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50.49857 (11.14207)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50.46798 (11.14684)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50.43908 (11.07099)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50.44609 (11.03577)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0.54331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1717.026 (3934.652)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1737.583 (3684.475)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1703.488 (3647.814)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1759.328 (3933.317)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1706.264 (3494.355)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0.7418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1.01129 (0.21799)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1.01244 (0.22084)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1.00974 (0.21895)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1.00810 (0.21975)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1.00479 (0.21959)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0.00301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1.72705 (0.50112)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1.74080 (0.50431)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1.73567 (0.49963)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1.74045 (0.50279)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1.72493 (0.50120)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0.67193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126.7114 (16.31553)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126.7677 (16.37367)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126.9346 (16.45679)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126.9335 (16.40201)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127.2567 (16.48374)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0.00015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82.98764 (10.16373)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82.96766 (10.10140)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83.04429 (10.11799)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83.12310 (10.20423)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83.20752 (10.22363)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0.01406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6.08914 (1.70362)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6.08013 (1.70001)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6.08872 (1.72129)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6.08872 (1.70693)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6.11968 (1.75431)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0.04464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29.27318 (5.07360)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29.15737 (5.13914)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29.16855 (5.07029)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29.10887 (5.04808)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29.09672 (5.04676)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8e-05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0.90201 (0.07637)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0.90130 (0.07780)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0.90123 (0.07703)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0.90046 (0.07567)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0.90076 (0.07755)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0.06489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0.58665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8455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8365 (32.2%)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8420 (32.4%)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8389 (32.3%)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8396 (32.4%)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17497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17587 (67.8%)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17532 (67.6%)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17563 (67.7%)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17556 (67.6%)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0.36838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4075 (15.7%)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4135 (15.9%)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4114 (15.9%)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4169 (16.1%)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4094 (15.8%)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6640 (25.6%)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6722 (25.9%)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6515 (25.1%)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6561 (25.3%)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6742 (26.0%)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12230 (47.2%)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12127 (46.8%)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12337 (47.6%)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12318 (47.5%)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12229 (47.1%)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2992 (11.5%)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2956 (11.4%)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2972 (11.5%)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2896 (11.2%)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2875 (11.1%)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0.35247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12497 (48.2%)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12501 (48.2%)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12556 (48.4%)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12676 (48.9%)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12459 (48.0%)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5987 (23.1%)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5953 (22.9%)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6021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6036 (23.3%)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6164 (23.8%)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4724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4774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4724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4605 (17.7%)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4686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1946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1945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1904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1897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1884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784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769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738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734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753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0.39501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20139 (77.6%)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20222 (77.9%)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20139 (77.6%)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20178 (77.8%)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20095 (77.4%)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381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397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426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429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1641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1667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1600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1610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1627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3782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3662 (14.1%)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3777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3771 (14.5%)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3796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340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352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315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344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0.12439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554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600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570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600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631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0.02552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316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305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306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295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280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0.14931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4765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4695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4709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4726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4913 (18.9%)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0.09759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2116 (8.2%)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2114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2083 (8.0%)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2168 (8.4%)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2163 (8.3%)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0.46287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2"/>
    <w:bookmarkStart w:id="43" w:name="quintile-table-pgs000013"/>
    <w:p>
      <w:pPr>
        <w:pStyle w:val="Heading2"/>
      </w:pPr>
      <w:r>
        <w:t xml:space="preserve">Quintile table (PGS000013)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50.62477 (11.16756)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50.43160 (11.10793)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50.50674 (11.11611)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50.37461 (11.05315)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50.41916 (11.05457)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0.03504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1763.173 (3856.640)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1725.454 (3676.655)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1723.001 (3588.125)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1729.863 (3873.466)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1682.198 (3711.326)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0.01481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1.01227 (0.21818)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1.01144 (0.21763)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1.00895 (0.22108)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1.00732 (0.22170)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1.00637 (0.21851)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0.00696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1.71250 (0.49268)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1.72674 (0.49652)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1.72933 (0.50253)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1.73822 (0.50835)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1.76213 (0.50762)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126.3984 (16.33041)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126.5587 (16.18009)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126.9626 (16.35185)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127.0187 (16.46614)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127.6656 (16.67559)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82.83447 (10.06761)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82.92265 (10.15618)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83.06661 (10.14561)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83.15201 (10.15598)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83.35441 (10.27880)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6.04398 (1.65932)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6.08072 (1.70286)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6.10041 (1.71664)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6.11191 (1.73751)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6.12932 (1.76749)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29.23034 (5.17668)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29.18692 (5.01810)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29.16977 (5.04243)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29.12460 (5.05901)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29.09296 (5.08146)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0.00238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0.90080 (0.07794)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0.90124 (0.07609)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0.90183 (0.07747)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0.90157 (0.07743)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0.90032 (0.07549)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0.48459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0.33726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8362 (32.2%)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8422 (32.5%)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8469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8513 (32.8%)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8259 (31.8%)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17590 (67.8%)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17530 (67.5%)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17483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17439 (67.2%)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17693 (68.2%)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0.3838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4256 (16.4%)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4043 (15.6%)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4070 (15.7%)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4076 (15.7%)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4142 (16.0%)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6663 (25.7%)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6679 (25.7%)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6605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6622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6611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12061 (46.5%)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12362 (47.6%)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12249 (47.2%)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12331 (47.5%)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12238 (47.2%)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2957 (11.4%)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2861 (11.0%)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3016 (11.6%)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2908 (11.2%)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2949 (11.4%)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0.00384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12685 (48.9%)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12661 (48.8%)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12660 (48.8%)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12332 (47.5%)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12351 (47.6%)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6097 (23.5%)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5918 (22.8%)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6006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6060 (23.4%)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6080 (23.4%)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4551 (17.5%)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4724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4655 (17.9%)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4860 (18.7%)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4723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1840 (7.1%)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1887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1887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1950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2012 (7.8%)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768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755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734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740 (2.9%)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781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0.20069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20136 (77.6%)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20196 (77.8%)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20241 (78.0%)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20101 (77.5%)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20099 (77.5%)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389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405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419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408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1674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1674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1563 (6.0%)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1649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1585 (6.1%)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3742 (14.4%)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3670 (14.1%)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3723 (14.3%)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3789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3864 (14.9%)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289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298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298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379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469 (1.8%)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519 (2.0%)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540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561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617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718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304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308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302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292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296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0.77378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4416 (17.0%)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4741 (18.3%)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4778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4853 (18.7%)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5020 (19.3%)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2221 (8.6%)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2104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2094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2097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2128 (8.2%)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0.14499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3"/>
    <w:bookmarkStart w:id="44" w:name="quintile-table-pgs000018"/>
    <w:p>
      <w:pPr>
        <w:pStyle w:val="Heading2"/>
      </w:pPr>
      <w:r>
        <w:t xml:space="preserve">Quintile table (PGS000018)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51.44305 (11.23962)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50.59213 (11.11046)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50.25659 (11.06055)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50.06011 (11.02987)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50.00501 (10.99662)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2201.576 (4685.135)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1792.129 (3554.643)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1711.201 (3694.943)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1539.700 (3527.086)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1379.082 (2997.058)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1.01884 (0.22522)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1.01209 (0.21903)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1.00999 (0.22078)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1.00789 (0.21637)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0.99738 (0.21503)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1.75570 (0.49776)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1.74313 (0.50499)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1.73388 (0.50247)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1.72664 (0.49841)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1.70919 (0.50442)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126.5173 (16.20566)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126.7590 (16.27391)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126.7278 (16.40862)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127.1755 (16.57848)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127.4241 (16.55117)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82.88370 (10.05619)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83.00540 (10.16520)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83.03557 (10.18658)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83.15922 (10.22197)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83.24622 (10.17882)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5e-05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5.89402 (1.49278)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6.03457 (1.66024)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6.09605 (1.72280)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6.16057 (1.76433)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6.28094 (1.89683)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28.91084 (5.19635)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29.18297 (5.14364)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29.18355 (5.07292)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29.25212 (5.02416)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29.27536 (4.93061)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0.89496 (0.07971)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0.89874 (0.07886)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0.90152 (0.07659)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0.90396 (0.07481)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0.90657 (0.07379)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4e-05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8720 (33.6%)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8290 (31.9%)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8462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8275 (31.9%)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8278 (31.9%)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17232 (66.4%)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17662 (68.1%)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17490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17677 (68.1%)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17674 (68.1%)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5798 (22.3%)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4449 (17.1%)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3997 (15.4%)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3455 (13.3%)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2888 (11.1%)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7093 (27.3%)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7017 (27.0%)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6730 (25.9%)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6329 (24.4%)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6011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10871 (41.9%)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11856 (45.7%)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12420 (47.9%)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12866 (49.6%)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13228 (51.0%)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2182 ( 8.4%)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2620 (10.1%)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2797 (10.8%)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3285 (12.7%)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3807 (14.7%)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11625 (44.8%)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12167 (46.9%)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12595 (48.5%)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12962 (50.0%)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13340 (51.4%)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6191 (23.9%)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6132 (23.6%)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5987 (23.1%)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5999 (23.1%)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5852 (22.6%)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4401 (17.0%)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4631 (17.8%)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4853 (18.7%)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4761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4867 (18.8%)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2491 (9.6%)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2136 (8.2%)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1875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1672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1402 (5.4%)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1232 (4.7%)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879 (3.4%)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636 (2.5%)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548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483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19071 (73.5%)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19931 (76.8%)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20099 (77.5%)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20739 (79.9%)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20933 (80.7%)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369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415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407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430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1756 (6.8%)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1657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1644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1547 (6.0%)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1541 (5.9%)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4713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3986 (15.4%)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3792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3250 (12.5%)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3047 (11.7%)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387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341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331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303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371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0.58311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603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575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592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548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637 (2.5%)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0.34286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360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327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307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256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252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1e-05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3715 (14.3%)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4375 (16.9%)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4772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5220 (20.1%)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5726 (22.1%)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2543 (9.8%)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2212 (8.5%)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2141 (8.2%)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1943 (7.5%)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1805 (7.0%)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4"/>
    <w:bookmarkStart w:id="45" w:name="quintile-table-pgs001780"/>
    <w:p>
      <w:pPr>
        <w:pStyle w:val="Heading2"/>
      </w:pPr>
      <w:r>
        <w:t xml:space="preserve">Quintile table (PGS001780)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51.15028 (11.21582)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50.59703 (11.11687)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50.30221 (11.06812)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50.25058 (11.09367)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50.05680 (10.97289)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2075.688 (4397.786)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1814.931 (3772.740)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1685.244 (3743.982)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1607.519 (3601.234)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1440.308 (3042.897)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1.01783 (0.22385)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1.01253 (0.21854)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1.01037 (0.22001)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1.00542 (0.21802)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1.00012 (0.21628)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1.73883 (0.49810)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1.73612 (0.49718)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1.73533 (0.50060)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1.73048 (0.50749)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1.72813 (0.50577)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0.03307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126.3261 (16.18369)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126.6738 (16.16208)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126.6725 (16.42827)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127.2729 (16.55640)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127.6585 (16.66632)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82.80420 (10.08710)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82.96775 (10.13914)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82.94747 (10.18231)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83.25714 (10.16570)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83.35356 (10.22822)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5.93838 (1.55385)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6.02873 (1.63693)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6.09649 (1.72268)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6.14946 (1.76314)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6.25313 (1.87606)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29.02080 (5.20681)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29.11975 (5.09252)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29.17516 (5.08664)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29.22920 (5.00142)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29.25992 (4.98624)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0.89703 (0.08027)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0.89931 (0.07778)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0.90160 (0.07689)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0.90361 (0.07526)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0.90420 (0.07386)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0.00017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8565 (33.0%)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8460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8393 (32.3%)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8443 (32.5%)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8164 (31.5%)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17387 (67.0%)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17492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17559 (67.7%)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17509 (67.5%)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17788 (68.5%)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5299 (20.4%)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4489 (17.3%)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3959 (15.3%)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3595 (13.9%)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3245 (12.5%)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7021 (27.1%)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6797 (26.2%)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6735 (26.0%)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6441 (24.8%)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6186 (23.9%)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11211 (43.2%)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11946 (46.0%)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12326 (47.5%)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12753 (49.2%)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13005 (50.1%)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2404 ( 9.3%)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2711 (10.4%)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2927 (11.3%)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3151 (12.1%)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3498 (13.5%)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12014 (46.3%)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12403 (47.8%)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12562 (48.4%)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12669 (48.8%)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13041 (50.3%)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6206 (23.9%)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5954 (23.0%)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6047 (23.3%)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6090 (23.5%)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5864 (22.6%)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4417 (17.0%)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4727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4751 (18.3%)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4808 (18.5%)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4810 (18.5%)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2270 (8.8%)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1993 (7.7%)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1905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1753 (6.8%)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1655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1031 (4.0%)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864 (3.3%)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682 (2.6%)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628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573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19442 (75.0%)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19855 (76.5%)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20208 (77.9%)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20495 (79.0%)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20773 (80.1%)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375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391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411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416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430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1767 (6.8%)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1668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1582 (6.1%)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1609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1519 (5.9%)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4353 (16.8%)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4030 (15.5%)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3748 (14.4%)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3430 (13.2%)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3227 (12.4%)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340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326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322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359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386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0.09259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556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565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595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641 (2.5%)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0.01403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344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315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263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0.00109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3904 (15.0%)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4448 (17.1%)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4746 (18.3%)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5075 (19.6%)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5635 (21.7%)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2387 (9.2%)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2238 (8.6%)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2152 (8.3%)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2045 (7.9%)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1822 (7.0%)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5"/>
    <w:bookmarkStart w:id="46" w:name="quintile-table-pgs003446"/>
    <w:p>
      <w:pPr>
        <w:pStyle w:val="Heading2"/>
      </w:pPr>
      <w:r>
        <w:t xml:space="preserve">Quintile table (PGS003446)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07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PGS003446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50.22029 (11.05396)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50.23035 (11.06871)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50.33820 (11.10155)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50.53576 (11.11204)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51.03229 (11.14434)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1482.778 (3386.061)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1606.293 (3522.368)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1691.714 (3283.415)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1824.794 (4148.842)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2018.110 (4243.956)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1.01053 (0.22008)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1.00796 (0.21703)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1.00868 (0.21864)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1.00995 (0.21975)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1.00923 (0.22167)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0.55815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1.69496 (0.49657)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1.71616 (0.49499)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1.73064 (0.50013)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1.75149 (0.49840)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1.77484 (0.51499)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125.9426 (16.05848)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126.5131 (16.19330)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126.9625 (16.42142)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127.2769 (16.50628)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127.9088 (16.78071)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82.44073 ( 9.89090)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82.80506 (10.05067)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83.18877 (10.22300)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83.31842 (10.28921)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83.57713 (10.31398)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6.15304 (1.77409)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6.10683 (1.71919)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6.09391 (1.70566)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6.07151 (1.71070)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6.04108 (1.67379)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29.05303 (4.86589)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29.17954 (5.02750)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29.20784 (5.03496)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29.21047 (5.15653)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29.15390 (5.28454)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0.02427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0.90399 (0.07342)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0.90255 (0.07621)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0.90120 (0.07716)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0.89971 (0.07794)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0.89830 (0.07947)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0.11739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8334 (32.1%)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8383 (32.3%)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8337 (32.1%)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8469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8502 (32.8%)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17618 (67.9%)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17569 (67.7%)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17615 (67.9%)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17483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17450 (67.2%)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3228 (12.4%)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3685 (14.2%)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4093 (15.8%)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4356 (16.8%)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5225 (20.1%)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6019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6398 (24.7%)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6781 (26.1%)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6958 (26.8%)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7024 (27.1%)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13065 (50.4%)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12727 (49.1%)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12221 (47.1%)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11955 (46.1%)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11273 (43.5%)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3626 (14.0%)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3135 (12.1%)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2842 (11.0%)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2670 (10.3%)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2418 ( 9.3%)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14113 (54.4%)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13085 (50.4%)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12571 (48.5%)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11865 (45.7%)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11055 (42.6%)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5767 (22.2%)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5949 (22.9%)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6081 (23.4%)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6110 (23.5%)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6254 (24.1%)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4484 (17.3%)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4831 (18.6%)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4773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4804 (18.5%)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4621 (17.8%)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1234 ( 4.8%)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1552 ( 6.0%)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1830 ( 7.1%)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2244 ( 8.6%)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2716 (10.5%)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345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529 (2.0%)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689 (2.7%)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922 (3.6%)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1293 (5.0%)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20859 (80.4%)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20403 (78.6%)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20182 (77.8%)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19791 (76.3%)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19538 (75.3%)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434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448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391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404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346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1586 (6.1%)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1616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1600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1694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1649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3066 (11.8%)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3481 (13.4%)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3776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4055 (15.6%)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4410 (17.0%)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231 (0.9%)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249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330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521 (2.0%)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465 (1.8%)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506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569 (2.2%)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637 (2.5%)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778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267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285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264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320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366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9e-05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4871 (18.8%)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4822 (18.6%)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4844 (18.7%)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4613 (17.8%)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4658 (17.9%)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0.01624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1809 (7.0%)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2028 (7.8%)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2096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2246 (8.7%)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2465 (9.5%)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6"/>
    <w:bookmarkStart w:id="47" w:name="quintile-table-pgs000337"/>
    <w:p>
      <w:pPr>
        <w:pStyle w:val="Heading2"/>
      </w:pPr>
      <w:r>
        <w:t xml:space="preserve">Quintile table (PGS000337)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26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custom_PGS000337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50.83030 (11.16257)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50.60492 (11.16645)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50.46181 (11.10900)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50.24418 (11.04649)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50.21567 (11.00414)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1906.477 (4083.254)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1762.105 (3758.767)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1718.975 (3764.954)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1651.116 (3785.118)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1585.015 (3268.703)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1.01751 (0.22172)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1.01406 (0.22263)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1.01004 (0.21897)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1.00371 (0.21771)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1.00104 (0.21568)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1.72773 (0.49564)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1.73236 (0.49820)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1.73294 (0.50178)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1.73877 (0.50494)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1.73710 (0.50852)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0.06205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125.7997 (15.94553)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126.5008 (16.31430)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127.0290 (16.33818)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127.2983 (16.57010)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127.9759 (16.77542)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82.48415 ( 9.98590)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82.87842 (10.16060)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83.11138 (10.18698)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83.29467 (10.21307)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83.56142 (10.23180)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5.97281 (1.58738)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6.05335 (1.66715)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6.09894 (1.72474)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6.12552 (1.75286)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6.21568 (1.83534)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29.02416 (5.10730)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29.14556 (5.10725)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29.16106 (5.01166)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29.25114 (5.08106)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29.22309 (5.06938)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1e-05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0.89813 (0.07837)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0.90038 (0.07841)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0.90169 (0.07635)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0.90213 (0.07545)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0.90343 (0.07572)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0.20527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8463 (32.6%)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8341 (32.1%)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8546 (32.9%)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8348 (32.2%)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8327 (32.1%)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17489 (67.4%)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17611 (67.9%)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17406 (67.1%)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17604 (67.8%)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17625 (67.9%)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4824 (18.6%)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4208 (16.2%)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4085 (15.7%)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3892 (15.0%)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3578 (13.8%)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6718 (25.9%)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6725 (25.9%)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6668 (25.7%)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6602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6467 (24.9%)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11779 (45.4%)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12136 (46.8%)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12240 (47.2%)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12425 (47.9%)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12661 (48.8%)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2622 (10.1%)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2873 (11.1%)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2946 (11.4%)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3016 (11.6%)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3234 (12.5%)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3e-05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12546 (48.4%)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12738 (49.1%)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12432 (47.9%)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12539 (48.3%)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12434 (47.9%)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6059 (23.4%)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5943 (22.9%)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6170 (23.8%)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5964 (23.0%)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6025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4530 (17.5%)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4597 (17.7%)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4737 (18.3%)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4773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4876 (18.8%)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1935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1891 (7.3%)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1879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1997 (7.7%)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1874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874 (3.4%)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774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727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669 (2.6%)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734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10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19803 (76.3%)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20064 (77.3%)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20084 (77.4%)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20375 (78.5%)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20447 (78.8%)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391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416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413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377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426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1687 (6.5%)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1641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1661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1564 (6.0%)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1592 (6.1%)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4062 (15.7%)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3823 (14.7%)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3792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3628 (14.0%)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3483 (13.4%)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290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297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331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362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453 (1.7%)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503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541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586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592 (2.3%)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733 (2.8%)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312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343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271 (1.0%)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301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275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0.13508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4007 (15.4%)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4534 (17.5%)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4805 (18.5%)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4936 (19.0%)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5526 (21.3%)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2298 (8.9%)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2149 (8.3%)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2134 (8.2%)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2061 (7.9%)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2002 (7.7%)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7"/>
    <w:bookmarkStart w:id="48" w:name="quintile-table-oni-orisan-et-al"/>
    <w:p>
      <w:pPr>
        <w:pStyle w:val="Heading2"/>
      </w:pPr>
      <w:r>
        <w:t xml:space="preserve">Quintile table (Oni-Orisan et al)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30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custom_Oni-Orisan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Q1(N=25952)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Q2(N=25952)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Q3(N=25952)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Q4(N=25952)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Q5(N=25952)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Q5 VS Q1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</w:tr>
      <w:tr>
        <w:trPr>
          <w:trHeight w:val="60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Continuous (Mean(SD))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Age, years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50.48266 (11.16101)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50.53356 (11.11386)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50.47538 (11.13502)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50.36359 (11.04701)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50.50170 (11.04331)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0.84516</w:t>
            </w:r>
          </w:p>
        </w:tc>
      </w:tr>
      <w:tr>
        <w:trPr>
          <w:trHeight w:val="62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Income (pesos/week)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1693.958 (3452.261)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1665.772 (3435.674)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1707.140 (4201.379)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1740.199 (3733.447)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1816.619 (3836.862)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0.00013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HDL-C(nm)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1.01305 (0.22075)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1.00909 (0.21867)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1.01031 (0.21954)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1.00812 (0.21736)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1.00580 (0.22081)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0.00102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LDL-C(nm)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1.71869 (0.49320)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1.72713 (0.50056)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1.73094 (0.50203)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1.74138 (0.50459)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1.75062 (0.50809)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Systolic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126.2140 (16.30559)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126.7369 (16.40427)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127.0994 (16.47600)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127.0632 (16.42412)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127.4903 (16.39956)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Diastolic Blood Pressure(mmHg)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82.69636 (10.17213)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82.90769 (10.08622)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83.14103 (10.22916)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83.21892 (10.18085)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83.36602 (10.13063)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Baseline glycated HbA1c 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6.09051 (1.69636)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6.11299 (1.73330)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6.09918 (1.72845)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6.08800 (1.72271)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6.07571 (1.70566)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0.32274</w:t>
            </w:r>
          </w:p>
        </w:tc>
      </w:tr>
      <w:tr>
        <w:trPr>
          <w:trHeight w:val="62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BMI kg/m2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29.22464 (5.10406)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29.22554 (5.07626)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29.16756 (5.08170)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29.16086 (5.08112)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29.02615 (5.03441)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1e-05</w:t>
            </w:r>
          </w:p>
        </w:tc>
      </w:tr>
      <w:tr>
        <w:trPr>
          <w:trHeight w:val="624" w:hRule="auto"/>
        </w:trPr>
        body10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Waist to Hip Ratio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0.90153 (0.07661)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0.90219 (0.07736)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0.90118 (0.07580)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0.90068 (0.07680)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0.90017 (0.07786)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0.04514</w:t>
            </w:r>
          </w:p>
        </w:tc>
      </w:tr>
      <w:tr>
        <w:trPr>
          <w:trHeight w:val="624" w:hRule="auto"/>
        </w:trPr>
        body11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Categorical(N(%))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7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Sex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0.76414</w:t>
            </w:r>
          </w:p>
        </w:tc>
      </w:tr>
      <w:tr>
        <w:trPr>
          <w:trHeight w:val="60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8400 (32.4%)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8375 (32.3%)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8418 (32.4%)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8399 (32.4%)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8433 (32.5%)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17552 (67.6%)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17577 (67.7%)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17534 (67.6%)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17553 (67.6%)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17519 (67.5%)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581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Education level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Uni/College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3918 (15.1%)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3980 (15.3%)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3995 (15.4%)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4193 (16.2%)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4501 (17.4%)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High school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6582 (25.4%)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6531 (25.2%)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6635 (25.6%)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6611 (25.5%)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6821 (26.3%)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Elementary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12356 (47.6%)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12387 (47.8%)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12261 (47.3%)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12321 (47.5%)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11916 (45.9%)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3087 (11.9%)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3040 (11.7%)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3048 (11.8%)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2814 (10.8%)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2702 (10.4%)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Smoking status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</w:t>
            </w:r>
          </w:p>
        </w:tc>
      </w:tr>
      <w:tr>
        <w:trPr>
          <w:trHeight w:val="60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Never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12686 (48.9%)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12739 (49.1%)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12676 (48.9%)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12487 (48.1%)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12101 (46.6%)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Ex-smoker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6117 (23.6%)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6014 (23.2%)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5960 (23.0%)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5941 (22.9%)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6129 (23.6%)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(&lt;5/day)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4648 (17.9%)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4622 (17.8%)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4784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4781 (18.4%)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4678 (18.0%)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(5-14/day)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1801 (6.9%)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1877 (7.2%)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1823 (7.0%)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1951 (7.5%)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2124 (8.2%)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Current (&gt;14/day)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694 (2.7%)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693 (2.7%)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700 (2.7%)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779 (3.0%)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912 (3.5%)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9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 (0.1%)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8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Leisure time physical activity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0.00672</w:t>
            </w:r>
          </w:p>
        </w:tc>
      </w:tr>
      <w:tr>
        <w:trPr>
          <w:trHeight w:val="607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NONE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20232 (78.0%)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20280 (78.2%)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20197 (77.8%)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20101 (77.5%)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19963 (76.9%)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&lt; ONCE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395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415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399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412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402 (1.5%)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1-2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1656 (6.4%)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1607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1612 (6.2%)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1633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1637 (6.3%)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AT LEAST 3 TIMES A WEEK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3664 (14.1%)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3643 (14.0%)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3738 (14.4%)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3800 (14.6%)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3943 (15.2%)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7 (0.0%)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4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Coronary Artery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312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283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350 (1.3%)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363 (1.4%)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425 (1.6%)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3e-05</w:t>
            </w:r>
          </w:p>
        </w:tc>
      </w:tr>
      <w:tr>
        <w:trPr>
          <w:trHeight w:val="607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Cardiovascular Disease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541 (2.1%)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497 (1.9%)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625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631 (2.4%)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661 (2.5%)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0.00052</w:t>
            </w:r>
          </w:p>
        </w:tc>
      </w:tr>
      <w:tr>
        <w:trPr>
          <w:trHeight w:val="607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Cancer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286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316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299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310 (1.2%)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291 (1.1%)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0.86701</w:t>
            </w:r>
          </w:p>
        </w:tc>
      </w:tr>
      <w:tr>
        <w:trPr>
          <w:trHeight w:val="624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Diabetes (HBA1C&gt;6.5%, self-report or take medication)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4721 (18.2%)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4863 (18.7%)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4834 (18.6%)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4686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4704 (18.1%)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0.85544</w:t>
            </w:r>
          </w:p>
        </w:tc>
      </w:tr>
      <w:tr>
        <w:trPr>
          <w:trHeight w:val="607" w:hRule="auto"/>
        </w:trPr>
        body38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Other Diseases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2116 (8.2%)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2045 (7.9%)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2234 (8.6%)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2146 (8.3%)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2103 (8.1%)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0.84716</w:t>
            </w:r>
          </w:p>
        </w:tc>
      </w:tr>
      <w:tr>
        <w:trPr>
          <w:trHeight w:val="360" w:hRule="auto"/>
        </w:trPr>
        footer 1
        <w:tc>
          <w:tcPr>
            <w:gridSpan w:val="7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Other diseases include emphysema, chronic kidney disease, peptic ulcer,cirrhosis, and peripheral arterial disease.</w:t>
            </w:r>
          </w:p>
        </w:tc>
      </w:tr>
      <w:tr>
        <w:trPr>
          <w:trHeight w:val="360" w:hRule="auto"/>
        </w:trPr>
        footer 2
        <w:tc>
          <w:tcPr>
            <w:gridSpan w:val="7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T-test for continuous traits and Chi Squared test for categorical traits.Round up to 5 decimal places.</w:t>
            </w:r>
          </w:p>
        </w:tc>
      </w:tr>
    </w:tbl>
    <w:bookmarkEnd w:id="48"/>
    <w:bookmarkStart w:id="49" w:name="primary-analysis--without-prs"/>
    <w:p>
      <w:pPr>
        <w:pStyle w:val="Heading2"/>
      </w:pPr>
      <w:r>
        <w:t xml:space="preserve">Primary analysis -without PRS</w:t>
      </w:r>
    </w:p>
    <w:p>
      <w:pPr>
        <w:pStyle w:val="SourceCode"/>
      </w:pPr>
      <w:r>
        <w:rPr>
          <w:rStyle w:val="VerbatimChar"/>
        </w:rPr>
        <w:t xml:space="preserve">##               AUC    AUC_LR    AUC_UR   pseudoR         AUC(95%CI)</w:t>
      </w:r>
      <w:r>
        <w:br/>
      </w:r>
      <w:r>
        <w:rPr>
          <w:rStyle w:val="VerbatimChar"/>
        </w:rPr>
        <w:t xml:space="preserve">## partial 0.7738551 0.7679579 0.7797523 0.1174936  0.774(0.768-0.78)</w:t>
      </w:r>
      <w:r>
        <w:br/>
      </w:r>
      <w:r>
        <w:rPr>
          <w:rStyle w:val="VerbatimChar"/>
        </w:rPr>
        <w:t xml:space="preserve">## full    0.7909758 0.7852980 0.7966536 0.1323567 0.791(0.785-0.797)</w:t>
      </w:r>
    </w:p>
    <w:bookmarkEnd w:id="49"/>
    <w:bookmarkStart w:id="60" w:name="with-prs-continuous"/>
    <w:p>
      <w:pPr>
        <w:pStyle w:val="Heading2"/>
      </w:pPr>
      <w:r>
        <w:t xml:space="preserve">with PRS (continuous)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30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95% CI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PGS001780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PGS003446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custom_PGS000337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custom_Oni_Orisan</w:t>
            </w:r>
          </w:p>
        </w:tc>
      </w:tr>
      <w:tr>
        <w:trPr>
          <w:trHeight w:val="600" w:hRule="auto"/>
        </w:trPr>
        body 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Number of SNPs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  44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6,472,620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1,720,068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1,087,958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485,464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64,185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 141</w:t>
            </w:r>
          </w:p>
        </w:tc>
      </w:tr>
      <w:tr>
        <w:trPr>
          <w:trHeight w:val="624" w:hRule="auto"/>
        </w:trPr>
        body 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Simple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1.059(1.031-1.087)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1.158(1.128-1.189)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1.046(1.018-1.074)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1.104(1.075-1.134)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1.171(1.14-1.202)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1.161(1.13-1.192)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1.108(1.079-1.138)</w:t>
            </w:r>
          </w:p>
        </w:tc>
      </w:tr>
      <w:tr>
        <w:trPr>
          <w:trHeight w:val="60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0.516(0.508-0.523)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0.54(0.532-0.548)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0.512(0.505-0.52)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0.527(0.519-0.534)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0.545(0.537-0.552)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0.542(0.534-0.55)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0.529(0.521-0.537)</w:t>
            </w:r>
          </w:p>
        </w:tc>
      </w:tr>
      <w:tr>
        <w:trPr>
          <w:trHeight w:val="63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0.0004534659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0.0029878159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0.0002742666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0.0013614294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0.0034687191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0.0030738014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0.0014625198</w:t>
            </w:r>
          </w:p>
        </w:tc>
      </w:tr>
      <w:tr>
        <w:trPr>
          <w:trHeight w:val="630" w:hRule="auto"/>
        </w:trPr>
        body 6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0.0009839110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0.0064889015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0.0006010858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0.0029781742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0.0074623546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0.0066882091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0.0031734817</w:t>
            </w:r>
          </w:p>
        </w:tc>
      </w:tr>
      <w:tr>
        <w:trPr>
          <w:trHeight w:val="624" w:hRule="auto"/>
        </w:trPr>
        body 7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Partially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1.066(1.038-1.096)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1.177(1.145-1.209)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1.215(1.176-1.256)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1.213(1.178-1.249)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1.162(1.124-1.201)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1.216(1.183-1.25)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1.109(1.079-1.14)</w:t>
            </w:r>
          </w:p>
        </w:tc>
      </w:tr>
      <w:tr>
        <w:trPr>
          <w:trHeight w:val="60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0.774(0.768-0.78)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0.777(0.771-0.783)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0.778(0.772-0.784)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0.775(0.769-0.781)</w:t>
            </w:r>
          </w:p>
        </w:tc>
      </w:tr>
      <w:tr>
        <w:trPr>
          <w:trHeight w:val="63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0.1376662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0.1405028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0.1404620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0.1411972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0.1390754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0.1418759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0.1384848</w:t>
            </w:r>
          </w:p>
        </w:tc>
      </w:tr>
      <w:tr>
        <w:trPr>
          <w:trHeight w:val="630" w:hRule="auto"/>
        </w:trPr>
        body11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0.2285854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0.2328741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0.2328507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0.2339780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0.2307265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0.2349574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0.2298003</w:t>
            </w:r>
          </w:p>
        </w:tc>
      </w:tr>
      <w:tr>
        <w:trPr>
          <w:trHeight w:val="624" w:hRule="auto"/>
        </w:trPr>
        body12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Fully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2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per SD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1.063(1.034-1.093)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1.167(1.135-1.2)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1.192(1.153-1.232)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1.193(1.158-1.229)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1.137(1.1-1.176)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1.191(1.158-1.225)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1.103(1.072-1.134)</w:t>
            </w:r>
          </w:p>
        </w:tc>
      </w:tr>
      <w:tr>
        <w:trPr>
          <w:trHeight w:val="60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0.791(0.786-0.797)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0.793(0.787-0.798)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0.793(0.787-0.798)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0.793(0.787-0.799)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0.792(0.786-0.798)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0.793(0.788-0.799)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0.792(0.786-0.797)</w:t>
            </w:r>
          </w:p>
        </w:tc>
      </w:tr>
      <w:tr>
        <w:trPr>
          <w:trHeight w:val="63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0.1542670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0.1567634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0.1564266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0.1571143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0.1551838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0.1574982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0.1549660</w:t>
            </w:r>
          </w:p>
        </w:tc>
      </w:tr>
      <w:tr>
        <w:trPr>
          <w:trHeight w:val="630" w:hRule="auto"/>
        </w:trPr>
        body16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0.2513411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0.2553247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0.2546048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0.2557036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0.2528764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0.2561416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0.2522252</w:t>
            </w:r>
          </w:p>
        </w:tc>
      </w:tr>
      <w:tr>
        <w:trPr>
          <w:trHeight w:val="360" w:hRule="auto"/>
        </w:trPr>
        footer 1
        <w:tc>
          <w:tcPr>
            <w:gridSpan w:val="8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adjustments</w:t>
            </w:r>
          </w:p>
        </w:tc>
      </w:tr>
      <w:tr>
        <w:trPr>
          <w:trHeight w:val="360" w:hRule="auto"/>
        </w:trPr>
        footer 2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Adjust for Age at baseline, Sex and 7 genetic PCs</w:t>
            </w:r>
          </w:p>
        </w:tc>
      </w:tr>
      <w:tr>
        <w:trPr>
          <w:trHeight w:val="360" w:hRule="auto"/>
        </w:trPr>
        footer 3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Partial model adjustments + waist-to-hip ratio, systolic and diastolic blood pressure, education attainmen level, smoking status,diabetes at baseline</w:t>
            </w:r>
          </w:p>
        </w:tc>
      </w:tr>
    </w:tbl>
    <w:bookmarkStart w:id="59" w:name="auc-plots"/>
    <w:p>
      <w:pPr>
        <w:pStyle w:val="Heading3"/>
      </w:pPr>
      <w:r>
        <w:t xml:space="preserve">AUC plots</w:t>
      </w:r>
    </w:p>
    <w:p>
      <w:pPr>
        <w:pStyle w:val="FirstParagraph"/>
      </w:pPr>
      <w:r>
        <w:t xml:space="preserve">Simple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simple model with continuous PRS" title="" id="51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simple_prevalent_CHD_EPA_cont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Partial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Partia PRS" title="" id="54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partial_prevalent_CHD_EPA_cont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Full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Full mode" title="" id="57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full_prevalent_CHD_EPA_cont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Full mode</w:t>
      </w:r>
    </w:p>
    <w:bookmarkEnd w:id="59"/>
    <w:bookmarkEnd w:id="60"/>
    <w:bookmarkStart w:id="71" w:name="categorical-prs"/>
    <w:p>
      <w:pPr>
        <w:pStyle w:val="Heading2"/>
      </w:pPr>
      <w:r>
        <w:t xml:space="preserve">Categorical PRS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630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95% CI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PGS000013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PGS000018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PGS001780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PGS003446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custom_PGS000337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BEBEBE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custom_Oni_Orisan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</w:p>
        </w:tc>
      </w:tr>
      <w:tr>
        <w:trPr>
          <w:trHeight w:val="600" w:hRule="auto"/>
        </w:trPr>
        body 1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Number of SNPs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  44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6,472,620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1,720,068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1,087,958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485,464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64,185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      141</w:t>
            </w:r>
          </w:p>
        </w:tc>
      </w:tr>
      <w:tr>
        <w:trPr>
          <w:trHeight w:val="624" w:hRule="auto"/>
        </w:trPr>
        body 2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Simple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1.041(0.971-1.116)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1.166(1.084-1.254)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0.987(0.921-1.058)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1.059(0.987-1.137)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1.179(1.096-1.269)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1.158(1.077-1.245)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1.135(1.057-1.219)</w:t>
            </w:r>
          </w:p>
        </w:tc>
      </w:tr>
      <w:tr>
        <w:trPr>
          <w:trHeight w:val="62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1.153(1.061-1.253)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1.45(1.334-1.577)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1.159(1.068-1.258)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1.244(1.146-1.352)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1.54(1.417-1.675)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1.46(1.343-1.588)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1.302(1.198-1.417)</w:t>
            </w:r>
          </w:p>
        </w:tc>
      </w:tr>
      <w:tr>
        <w:trPr>
          <w:trHeight w:val="60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0.512(0.505-0.518)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0.53(0.523-0.537)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0.514(0.507-0.521)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0.518(0.511-0.525)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0.535(0.529-0.542)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0.531(0.524-0.538)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0.521(0.514-0.528)</w:t>
            </w:r>
          </w:p>
        </w:tc>
      </w:tr>
      <w:tr>
        <w:trPr>
          <w:trHeight w:val="63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0.0003232276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0.0020212813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0.0005875227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0.0007930176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0.0028217821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0.0021428589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0.0009774451</w:t>
            </w:r>
          </w:p>
        </w:tc>
      </w:tr>
      <w:tr>
        <w:trPr>
          <w:trHeight w:val="630" w:hRule="auto"/>
        </w:trPr>
        body 7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0.0006832971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0.0042462403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0.0012085469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0.0016416195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0.0058061785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0.0044538172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0.0021191863</w:t>
            </w:r>
          </w:p>
        </w:tc>
      </w:tr>
      <w:tr>
        <w:trPr>
          <w:trHeight w:val="624" w:hRule="auto"/>
        </w:trPr>
        body 8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1.047(0.974-1.124)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1.204(1.118-1.298)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1.253(1.161-1.353)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1.224(1.136-1.319)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1.15(1.062-1.245)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1.241(1.151-1.337)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1.145(1.064-1.232)</w:t>
            </w:r>
          </w:p>
        </w:tc>
      </w:tr>
      <w:tr>
        <w:trPr>
          <w:trHeight w:val="62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1.175(1.079-1.28)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1.519(1.393-1.656)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1.698(1.54-1.873)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1.589(1.451-1.739)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1.439(1.302-1.59)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1.646(1.509-1.795)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1.307(1.199-1.426)</w:t>
            </w:r>
          </w:p>
        </w:tc>
      </w:tr>
      <w:tr>
        <w:trPr>
          <w:trHeight w:val="60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0.774(0.768-0.78)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0.776(0.77-0.782)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0.775(0.769-0.781)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0.776(0.771-0.782)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0.774(0.768-0.78)</w:t>
            </w:r>
          </w:p>
        </w:tc>
      </w:tr>
      <w:tr>
        <w:trPr>
          <w:trHeight w:val="63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0.1375215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0.1394115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0.1399505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0.1396387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0.1385090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0.1403407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0.1380409</w:t>
            </w:r>
          </w:p>
        </w:tc>
      </w:tr>
      <w:tr>
        <w:trPr>
          <w:trHeight w:val="630" w:hRule="auto"/>
        </w:trPr>
        body13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0.2283931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0.2312938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0.2319888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0.2316070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0.2296542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0.2325795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0.2291802</w:t>
            </w:r>
          </w:p>
        </w:tc>
      </w:tr>
      <w:tr>
        <w:trPr>
          <w:trHeight w:val="624" w:hRule="auto"/>
        </w:trPr>
        body14
        <w:tc>
          <w:tcPr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sz w:val="16"/>
                <w:szCs w:val="16"/>
                <w:color w:val="000000"/>
              </w:rPr>
              <w:t xml:space="preserve">Fully Adjusted Model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tru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trHeight w:val="60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(intermediate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1.063(0.988-1.144)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1.168(1.083-1.26)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1.211(1.12-1.309)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1.197(1.109-1.291)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1.13(1.042-1.226)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1.2(1.112-1.295)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1.135(1.053-1.223)</w:t>
            </w:r>
          </w:p>
        </w:tc>
      </w:tr>
      <w:tr>
        <w:trPr>
          <w:trHeight w:val="62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OR (high vs Low)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1.172(1.074-1.279)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1.478(1.354-1.613)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1.612(1.46-1.781)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1.52(1.386-1.667)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1.361(1.229-1.507)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1.54(1.41-1.683)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1.277(1.169-1.395)</w:t>
            </w:r>
          </w:p>
        </w:tc>
      </w:tr>
      <w:tr>
        <w:trPr>
          <w:trHeight w:val="60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0.791(0.786-0.797)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0.792(0.786-0.798)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0.793(0.787-0.798)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0.792(0.787-0.798)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0.792(0.786-0.797)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0.793(0.787-0.798)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0.791(0.786-0.797)</w:t>
            </w:r>
          </w:p>
        </w:tc>
      </w:tr>
      <w:tr>
        <w:trPr>
          <w:trHeight w:val="63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Nagelkerke_PseudoR2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0.1541248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0.1558051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0.1560748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0.1558001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0.1547440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0.1561628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0.1545295</w:t>
            </w:r>
          </w:p>
        </w:tc>
      </w:tr>
      <w:tr>
        <w:trPr>
          <w:trHeight w:val="630" w:hRule="auto"/>
        </w:trPr>
        body19
        <w:tc>
          <w:tcPr>
            <w:tcBorders>
              <w:bottom w:val="single" w:sz="8" w:space="0" w:color="666666"/>
              <w:top w:val="none" w:sz="0" w:space="0" w:color="000000"/>
              <w:left w:val="none" w:sz="0" w:space="0" w:color="000000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lee_PseudoR2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0.2511415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0.2538790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0.2540522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0.2537747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0.2518644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0.2541080</w:t>
            </w:r>
          </w:p>
        </w:tc>
        <w:tc>
          <w:tcPr>
            <w:tcBorders>
              <w:bottom w:val="single" w:sz="8" w:space="0" w:color="666666"/>
              <w:top w:val="none" w:sz="0" w:space="0" w:color="000000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0.2516668</w:t>
            </w:r>
          </w:p>
        </w:tc>
      </w:tr>
      <w:tr>
        <w:trPr>
          <w:trHeight w:val="360" w:hRule="auto"/>
        </w:trPr>
        footer 1
        <w:tc>
          <w:tcPr>
            <w:gridSpan w:val="8"/>
            <w:tcBorders>
              <w:bottom w:val="none" w:sz="0" w:space="0" w:color="000000"/>
              <w:top w:val="single" w:sz="8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+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PRSs are divided in to 5 quintiles, Low PRS=Q1, Intermediate PRS=Q2-4, High PRS=Q5</w:t>
            </w:r>
          </w:p>
        </w:tc>
      </w:tr>
      <w:tr>
        <w:trPr>
          <w:trHeight w:val="360" w:hRule="auto"/>
        </w:trPr>
        footer 2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*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No adjustments</w:t>
            </w:r>
          </w:p>
        </w:tc>
      </w:tr>
      <w:tr>
        <w:trPr>
          <w:trHeight w:val="360" w:hRule="auto"/>
        </w:trPr>
        footer 3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$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Adjust for Age at baseline, Sex and 7 genetic PCs</w:t>
            </w:r>
          </w:p>
        </w:tc>
      </w:tr>
      <w:tr>
        <w:trPr>
          <w:trHeight w:val="360" w:hRule="auto"/>
        </w:trPr>
        footer 4
        <w:tc>
          <w:tcPr>
            <w:gridSpan w:val="8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vertAlign w:val="superscript"/>
                <w:sz w:val="16"/>
                <w:szCs w:val="16"/>
                <w:color w:val="000000"/>
              </w:rPr>
              <w:t xml:space="preserve">§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DejaVu Sans" w:hAnsi="DejaVu Sans" w:eastAsia="DejaVu Sans" w:cs="DejaVu Sans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Partial model adjustments + waist-to-hip ratio, systolic and diastolic blood pressure, education attainmen level, smoking status,diabetes at baseline</w:t>
            </w:r>
          </w:p>
        </w:tc>
      </w:tr>
    </w:tbl>
    <w:bookmarkStart w:id="70" w:name="auc-plots-1"/>
    <w:p>
      <w:pPr>
        <w:pStyle w:val="Heading3"/>
      </w:pPr>
      <w:r>
        <w:t xml:space="preserve">AUC plots</w:t>
      </w:r>
    </w:p>
    <w:p>
      <w:pPr>
        <w:pStyle w:val="FirstParagraph"/>
      </w:pPr>
      <w:r>
        <w:t xml:space="preserve">Simple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simple model with categorical PRS" title="" id="62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simple_prevalent_CHD_EPA_cat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Partial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partial model with categorical PRS" title="" id="65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partial_prevalent_CHD_EPA_cat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Full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full model with categorical PRS" title="" id="68" name="Picture"/>
            <a:graphic>
              <a:graphicData uri="http://schemas.openxmlformats.org/drawingml/2006/picture">
                <pic:pic>
                  <pic:nvPicPr>
                    <pic:cNvPr descr="/well/emberson/users/hma817/projects/existing_PRS/graphs/AUCplot_full_prevalent_CHD_EPA_cat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full model with categorical PRS</w:t>
      </w:r>
    </w:p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7" Target="media/rId67.jpg" /><Relationship Type="http://schemas.openxmlformats.org/officeDocument/2006/relationships/image" Id="rId56" Target="media/rId56.jpg" /><Relationship Type="http://schemas.openxmlformats.org/officeDocument/2006/relationships/image" Id="rId64" Target="media/rId64.jpg" /><Relationship Type="http://schemas.openxmlformats.org/officeDocument/2006/relationships/image" Id="rId53" Target="media/rId53.jpg" /><Relationship Type="http://schemas.openxmlformats.org/officeDocument/2006/relationships/image" Id="rId61" Target="media/rId61.jpg" /><Relationship Type="http://schemas.openxmlformats.org/officeDocument/2006/relationships/image" Id="rId50" Target="media/rId50.jp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DPhil Meeting</dc:title>
  <dc:creator>Tianshu Liu</dc:creator>
  <cp:keywords/>
  <dcterms:created xsi:type="dcterms:W3CDTF">2023-05-11T15:14:28Z</dcterms:created>
  <dcterms:modified xsi:type="dcterms:W3CDTF">2023-05-11T15:14:28Z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2023-05-11</vt:lpwstr>
  </property>
  <property fmtid="{D5CDD505-2E9C-101B-9397-08002B2CF9AE}" pid="3" name="output">
    <vt:lpwstr/>
  </property>
</Properties>
</file>