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1B49A" w14:textId="38C2895C" w:rsidR="003436A7" w:rsidRDefault="00000000">
      <w:pPr>
        <w:pBdr>
          <w:top w:val="nil"/>
          <w:left w:val="nil"/>
          <w:bottom w:val="nil"/>
          <w:right w:val="nil"/>
          <w:between w:val="nil"/>
        </w:pBd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Layout Of Additional </w:t>
      </w:r>
      <w:r w:rsidR="00527DB7">
        <w:rPr>
          <w:rFonts w:ascii="Times New Roman" w:eastAsia="Times New Roman" w:hAnsi="Times New Roman" w:cs="Times New Roman"/>
          <w:b/>
          <w:sz w:val="30"/>
          <w:szCs w:val="30"/>
        </w:rPr>
        <w:t>Building</w:t>
      </w:r>
    </w:p>
    <w:p w14:paraId="79EA675C"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308C3872"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on 08/07/2024 by Tom Lever</w:t>
      </w:r>
    </w:p>
    <w:p w14:paraId="0E5E495B" w14:textId="7AF3CF4E"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on 0</w:t>
      </w:r>
      <w:r w:rsidR="001A6AFD">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1A6AFD">
        <w:rPr>
          <w:rFonts w:ascii="Times New Roman" w:eastAsia="Times New Roman" w:hAnsi="Times New Roman" w:cs="Times New Roman"/>
          <w:sz w:val="24"/>
          <w:szCs w:val="24"/>
        </w:rPr>
        <w:t>0</w:t>
      </w:r>
      <w:r w:rsidR="007B071B">
        <w:rPr>
          <w:rFonts w:ascii="Times New Roman" w:eastAsia="Times New Roman" w:hAnsi="Times New Roman" w:cs="Times New Roman"/>
          <w:sz w:val="24"/>
          <w:szCs w:val="24"/>
        </w:rPr>
        <w:t>8</w:t>
      </w:r>
      <w:r>
        <w:rPr>
          <w:rFonts w:ascii="Times New Roman" w:eastAsia="Times New Roman" w:hAnsi="Times New Roman" w:cs="Times New Roman"/>
          <w:sz w:val="24"/>
          <w:szCs w:val="24"/>
        </w:rPr>
        <w:t>/2024 by Tom Lever</w:t>
      </w:r>
    </w:p>
    <w:p w14:paraId="5230D6AA"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689B2D8C" w14:textId="5D4AB8CE" w:rsidR="003436A7" w:rsidRDefault="00866AFD">
      <w:pPr>
        <w:pBdr>
          <w:top w:val="nil"/>
          <w:left w:val="nil"/>
          <w:bottom w:val="nil"/>
          <w:right w:val="nil"/>
          <w:between w:val="nil"/>
        </w:pBdr>
        <w:spacing w:after="0" w:line="240" w:lineRule="auto"/>
        <w:rPr>
          <w:rFonts w:ascii="Times New Roman" w:eastAsia="Times New Roman" w:hAnsi="Times New Roman" w:cs="Times New Roman"/>
          <w:sz w:val="24"/>
          <w:szCs w:val="24"/>
        </w:rPr>
      </w:pPr>
      <w:r>
        <w:rPr>
          <w:noProof/>
        </w:rPr>
        <w:drawing>
          <wp:inline distT="0" distB="0" distL="0" distR="0" wp14:anchorId="16A0916D" wp14:editId="1A0870A1">
            <wp:extent cx="5943600" cy="2506980"/>
            <wp:effectExtent l="0" t="0" r="0" b="7620"/>
            <wp:docPr id="106591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17007" name=""/>
                    <pic:cNvPicPr/>
                  </pic:nvPicPr>
                  <pic:blipFill>
                    <a:blip r:embed="rId5"/>
                    <a:stretch>
                      <a:fillRect/>
                    </a:stretch>
                  </pic:blipFill>
                  <pic:spPr>
                    <a:xfrm>
                      <a:off x="0" y="0"/>
                      <a:ext cx="5943600" cy="2506980"/>
                    </a:xfrm>
                    <a:prstGeom prst="rect">
                      <a:avLst/>
                    </a:prstGeom>
                  </pic:spPr>
                </pic:pic>
              </a:graphicData>
            </a:graphic>
          </wp:inline>
        </w:drawing>
      </w:r>
      <w:r w:rsidR="00A535CC">
        <w:rPr>
          <w:noProof/>
        </w:rPr>
        <w:t xml:space="preserve"> </w:t>
      </w:r>
    </w:p>
    <w:p w14:paraId="4154F990"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ACD86D4" w14:textId="46F5F83B" w:rsidR="009537B9" w:rsidRDefault="009537B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foundation of an additional building will consist of 15 square piers each with a side length of 14 inches. The piers will be within a 300” x 124” area that is offset from the NW foundation wall of the house by 124.5” and from the NE foundation wall of the house by 8”. The bottoms of the piers will be at least 18” below finished grade, plus an additional 14” to allow for future excavation. The tops of the piers will be at least 6” above finished grade.</w:t>
      </w:r>
      <w:r w:rsidR="007B071B">
        <w:rPr>
          <w:rFonts w:ascii="Times New Roman" w:eastAsia="Times New Roman" w:hAnsi="Times New Roman" w:cs="Times New Roman"/>
          <w:sz w:val="24"/>
          <w:szCs w:val="24"/>
        </w:rPr>
        <w:t xml:space="preserve"> All organic soil, vegetation, and roots will be removed from the holes for the piers.</w:t>
      </w:r>
    </w:p>
    <w:p w14:paraId="0CC723D0" w14:textId="77777777" w:rsidR="009537B9" w:rsidRDefault="009537B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3F6D1EA"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 Commonwealth Land Surveying on 04/19/2023, The shortest distance b</w:t>
      </w:r>
      <w:r>
        <w:rPr>
          <w:rFonts w:ascii="Times New Roman" w:eastAsia="Times New Roman" w:hAnsi="Times New Roman" w:cs="Times New Roman"/>
          <w:color w:val="000000"/>
          <w:sz w:val="24"/>
          <w:szCs w:val="24"/>
        </w:rPr>
        <w:t xml:space="preserve">etween the </w:t>
      </w:r>
      <w:r>
        <w:rPr>
          <w:rFonts w:ascii="Times New Roman" w:eastAsia="Times New Roman" w:hAnsi="Times New Roman" w:cs="Times New Roman"/>
          <w:sz w:val="24"/>
          <w:szCs w:val="24"/>
        </w:rPr>
        <w:t>N edge of the</w:t>
      </w:r>
      <w:r>
        <w:rPr>
          <w:rFonts w:ascii="Times New Roman" w:eastAsia="Times New Roman" w:hAnsi="Times New Roman" w:cs="Times New Roman"/>
          <w:color w:val="000000"/>
          <w:sz w:val="24"/>
          <w:szCs w:val="24"/>
        </w:rPr>
        <w:t xml:space="preserve"> house and the </w:t>
      </w:r>
      <w:r>
        <w:rPr>
          <w:rFonts w:ascii="Times New Roman" w:eastAsia="Times New Roman" w:hAnsi="Times New Roman" w:cs="Times New Roman"/>
          <w:sz w:val="24"/>
          <w:szCs w:val="24"/>
        </w:rPr>
        <w:t>property line</w:t>
      </w:r>
      <w:r>
        <w:rPr>
          <w:rFonts w:ascii="Times New Roman" w:eastAsia="Times New Roman" w:hAnsi="Times New Roman" w:cs="Times New Roman"/>
          <w:color w:val="000000"/>
          <w:sz w:val="24"/>
          <w:szCs w:val="24"/>
        </w:rPr>
        <w:t xml:space="preserve"> is 15.</w:t>
      </w:r>
      <w:r>
        <w:rPr>
          <w:rFonts w:ascii="Times New Roman" w:eastAsia="Times New Roman" w:hAnsi="Times New Roman" w:cs="Times New Roman"/>
          <w:sz w:val="24"/>
          <w:szCs w:val="24"/>
        </w:rPr>
        <w:t>2’ = 15’2-3.2/8”</w:t>
      </w:r>
      <w:r>
        <w:rPr>
          <w:rFonts w:ascii="Times New Roman" w:eastAsia="Times New Roman" w:hAnsi="Times New Roman" w:cs="Times New Roman"/>
          <w:color w:val="000000"/>
          <w:sz w:val="24"/>
          <w:szCs w:val="24"/>
        </w:rPr>
        <w:t>.</w:t>
      </w:r>
    </w:p>
    <w:p w14:paraId="5EDFFE95"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 Chuck Miller representing the City of Charlottesville on 08/01/2024, the minimum setback from the NE property line is 4’.</w:t>
      </w:r>
    </w:p>
    <w:p w14:paraId="52368EA4"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depth of the additional building is 11.2’ = 11’2-3.2/8”.</w:t>
      </w:r>
    </w:p>
    <w:p w14:paraId="120B14BB"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E26F3AB"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shortest distance b</w:t>
      </w:r>
      <w:r>
        <w:rPr>
          <w:rFonts w:ascii="Times New Roman" w:eastAsia="Times New Roman" w:hAnsi="Times New Roman" w:cs="Times New Roman"/>
          <w:color w:val="000000"/>
          <w:sz w:val="24"/>
          <w:szCs w:val="24"/>
        </w:rPr>
        <w:t xml:space="preserve">etween the N edge of the house and </w:t>
      </w:r>
      <w:r>
        <w:rPr>
          <w:rFonts w:ascii="Times New Roman" w:eastAsia="Times New Roman" w:hAnsi="Times New Roman" w:cs="Times New Roman"/>
          <w:sz w:val="24"/>
          <w:szCs w:val="24"/>
        </w:rPr>
        <w:t>where the backyard really starts to descend</w:t>
      </w:r>
      <w:r>
        <w:rPr>
          <w:rFonts w:ascii="Times New Roman" w:eastAsia="Times New Roman" w:hAnsi="Times New Roman" w:cs="Times New Roman"/>
          <w:color w:val="000000"/>
          <w:sz w:val="24"/>
          <w:szCs w:val="24"/>
        </w:rPr>
        <w:t xml:space="preserve"> is about 3</w:t>
      </w:r>
      <w:r>
        <w:rPr>
          <w:rFonts w:ascii="Times New Roman" w:eastAsia="Times New Roman" w:hAnsi="Times New Roman" w:cs="Times New Roman"/>
          <w:sz w:val="24"/>
          <w:szCs w:val="24"/>
        </w:rPr>
        <w:t>8</w:t>
      </w:r>
      <w:r>
        <w:rPr>
          <w:rFonts w:ascii="Times New Roman" w:eastAsia="Times New Roman" w:hAnsi="Times New Roman" w:cs="Times New Roman"/>
          <w:color w:val="000000"/>
          <w:sz w:val="24"/>
          <w:szCs w:val="24"/>
        </w:rPr>
        <w:t>’.</w:t>
      </w:r>
    </w:p>
    <w:p w14:paraId="475EC7A1" w14:textId="77777777" w:rsidR="003436A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distance between flammable materials on two buildings is 5’.</w:t>
      </w:r>
    </w:p>
    <w:p w14:paraId="1A1D4388" w14:textId="77777777" w:rsidR="003436A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maple tree may be approximated as a cylinder with a diameter of 50”.</w:t>
      </w:r>
    </w:p>
    <w:p w14:paraId="6FB47C4A" w14:textId="77777777" w:rsidR="003436A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axis of the maple tree is about 44” from the N edge of the house going SE to NW.</w:t>
      </w:r>
    </w:p>
    <w:p w14:paraId="7A111273" w14:textId="05B79CB0" w:rsidR="003436A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good distance between the N edge of the house and the surface of a pier considering the maple tree is 10’</w:t>
      </w:r>
      <w:r w:rsidR="00F3093B">
        <w:rPr>
          <w:rFonts w:ascii="Times New Roman" w:eastAsia="Times New Roman" w:hAnsi="Times New Roman" w:cs="Times New Roman"/>
          <w:sz w:val="24"/>
          <w:szCs w:val="24"/>
        </w:rPr>
        <w:t xml:space="preserve">, plus </w:t>
      </w:r>
      <w:r w:rsidR="004B04A3">
        <w:rPr>
          <w:rFonts w:ascii="Times New Roman" w:eastAsia="Times New Roman" w:hAnsi="Times New Roman" w:cs="Times New Roman"/>
          <w:sz w:val="24"/>
          <w:szCs w:val="24"/>
        </w:rPr>
        <w:t>4.5”</w:t>
      </w:r>
      <w:r w:rsidR="00F3093B">
        <w:rPr>
          <w:rFonts w:ascii="Times New Roman" w:eastAsia="Times New Roman" w:hAnsi="Times New Roman" w:cs="Times New Roman"/>
          <w:sz w:val="24"/>
          <w:szCs w:val="24"/>
        </w:rPr>
        <w:t xml:space="preserve"> considering a potential future addition to the house</w:t>
      </w:r>
      <w:r>
        <w:rPr>
          <w:rFonts w:ascii="Times New Roman" w:eastAsia="Times New Roman" w:hAnsi="Times New Roman" w:cs="Times New Roman"/>
          <w:sz w:val="24"/>
          <w:szCs w:val="24"/>
        </w:rPr>
        <w:t>.</w:t>
      </w:r>
    </w:p>
    <w:p w14:paraId="7BFDB172" w14:textId="7A668BED" w:rsidR="003436A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maximum length of an additional building is 2</w:t>
      </w:r>
      <w:r w:rsidR="004B04A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004B04A3">
        <w:rPr>
          <w:rFonts w:ascii="Times New Roman" w:eastAsia="Times New Roman" w:hAnsi="Times New Roman" w:cs="Times New Roman"/>
          <w:sz w:val="24"/>
          <w:szCs w:val="24"/>
        </w:rPr>
        <w:t>7.5”</w:t>
      </w:r>
      <w:r>
        <w:rPr>
          <w:rFonts w:ascii="Times New Roman" w:eastAsia="Times New Roman" w:hAnsi="Times New Roman" w:cs="Times New Roman"/>
          <w:sz w:val="24"/>
          <w:szCs w:val="24"/>
        </w:rPr>
        <w:t>.</w:t>
      </w:r>
    </w:p>
    <w:p w14:paraId="4E8D635D"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129D7DB" w14:textId="6D0860C5"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Per Mr. Miller</w:t>
      </w:r>
      <w:r w:rsidR="00866AFD">
        <w:rPr>
          <w:rFonts w:ascii="Times New Roman" w:eastAsia="Times New Roman" w:hAnsi="Times New Roman" w:cs="Times New Roman"/>
          <w:sz w:val="24"/>
          <w:szCs w:val="24"/>
        </w:rPr>
        <w:t xml:space="preserve"> on 08/01/2024</w:t>
      </w:r>
      <w:r>
        <w:rPr>
          <w:rFonts w:ascii="Times New Roman" w:eastAsia="Times New Roman" w:hAnsi="Times New Roman" w:cs="Times New Roman"/>
          <w:sz w:val="24"/>
          <w:szCs w:val="24"/>
        </w:rPr>
        <w:t>, t</w:t>
      </w:r>
      <w:r>
        <w:rPr>
          <w:rFonts w:ascii="Times New Roman" w:eastAsia="Times New Roman" w:hAnsi="Times New Roman" w:cs="Times New Roman"/>
          <w:color w:val="000000"/>
          <w:sz w:val="24"/>
          <w:szCs w:val="24"/>
        </w:rPr>
        <w:t>he maximum area of a</w:t>
      </w:r>
      <w:r>
        <w:rPr>
          <w:rFonts w:ascii="Times New Roman" w:eastAsia="Times New Roman" w:hAnsi="Times New Roman" w:cs="Times New Roman"/>
          <w:sz w:val="24"/>
          <w:szCs w:val="24"/>
        </w:rPr>
        <w:t xml:space="preserve">n additional building </w:t>
      </w:r>
      <w:r>
        <w:rPr>
          <w:rFonts w:ascii="Times New Roman" w:eastAsia="Times New Roman" w:hAnsi="Times New Roman" w:cs="Times New Roman"/>
          <w:color w:val="000000"/>
          <w:sz w:val="24"/>
          <w:szCs w:val="24"/>
        </w:rPr>
        <w:t>in Charlottesville that does not require a permit is 256 square feet.</w:t>
      </w:r>
    </w:p>
    <w:p w14:paraId="5D4AA3B4" w14:textId="78D26AA9"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 Mr. Miller</w:t>
      </w:r>
      <w:r w:rsidR="00866AFD">
        <w:rPr>
          <w:rFonts w:ascii="Times New Roman" w:eastAsia="Times New Roman" w:hAnsi="Times New Roman" w:cs="Times New Roman"/>
          <w:sz w:val="24"/>
          <w:szCs w:val="24"/>
        </w:rPr>
        <w:t xml:space="preserve"> on 08/01/2024</w:t>
      </w:r>
      <w:r>
        <w:rPr>
          <w:rFonts w:ascii="Times New Roman" w:eastAsia="Times New Roman" w:hAnsi="Times New Roman" w:cs="Times New Roman"/>
          <w:sz w:val="24"/>
          <w:szCs w:val="24"/>
        </w:rPr>
        <w:t>, an additional building may have an area that is any proportion of the area of the house.</w:t>
      </w:r>
    </w:p>
    <w:p w14:paraId="1377249C"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additional building that has an area of 256 square feet and a depth of 11’ has a length of 23’3”.</w:t>
      </w:r>
    </w:p>
    <w:p w14:paraId="7796C1DC" w14:textId="77777777" w:rsidR="008F0120" w:rsidRDefault="008F01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51C3C5" w14:textId="2BD01F08" w:rsidR="00261C9A" w:rsidRDefault="008F01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intend for the additional building to have a depth of 11’ and a length of 25’ to mimic the living room of the house.</w:t>
      </w:r>
    </w:p>
    <w:p w14:paraId="7471C45F" w14:textId="45A34824" w:rsidR="002D7B20" w:rsidRDefault="002D7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permit is required.</w:t>
      </w:r>
    </w:p>
    <w:p w14:paraId="6AAFBDB6"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“Table R401.4.1: Presumptive Load-Bearing Values Of Foundation Materials” (</w:t>
      </w:r>
      <w:hyperlink r:id="rId6">
        <w:r>
          <w:rPr>
            <w:rFonts w:ascii="Times New Roman" w:eastAsia="Times New Roman" w:hAnsi="Times New Roman" w:cs="Times New Roman"/>
            <w:color w:val="0563C1"/>
            <w:sz w:val="24"/>
            <w:szCs w:val="24"/>
            <w:u w:val="single"/>
          </w:rPr>
          <w:t>https://codes.iccsafe.org/s/VRC2018P1/chapter-4-foundations/VRC2018P1-Ch04-SecR401.4</w:t>
        </w:r>
      </w:hyperlink>
      <w:r>
        <w:rPr>
          <w:rFonts w:ascii="Times New Roman" w:eastAsia="Times New Roman" w:hAnsi="Times New Roman" w:cs="Times New Roman"/>
          <w:color w:val="000000"/>
          <w:sz w:val="24"/>
          <w:szCs w:val="24"/>
        </w:rPr>
        <w:t>), clay has a load-bearing pressure of 1,500 pounds per square foot.</w:t>
      </w:r>
    </w:p>
    <w:p w14:paraId="730DCE20"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A987C0" w14:textId="728F4D78"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“Section R502.3.2: Other floor joists” (</w:t>
      </w:r>
      <w:hyperlink r:id="rId7">
        <w:r>
          <w:rPr>
            <w:rFonts w:ascii="Times New Roman" w:eastAsia="Times New Roman" w:hAnsi="Times New Roman" w:cs="Times New Roman"/>
            <w:color w:val="0563C1"/>
            <w:sz w:val="24"/>
            <w:szCs w:val="24"/>
            <w:u w:val="single"/>
          </w:rPr>
          <w:t>https://codes.iccsafe.org/content/IRC2021P2/chapter-5-floors</w:t>
        </w:r>
      </w:hyperlink>
      <w:r>
        <w:rPr>
          <w:rFonts w:ascii="Times New Roman" w:eastAsia="Times New Roman" w:hAnsi="Times New Roman" w:cs="Times New Roman"/>
          <w:color w:val="000000"/>
          <w:sz w:val="24"/>
          <w:szCs w:val="24"/>
        </w:rPr>
        <w:t xml:space="preserve">), “Table R502.3.1(2) shall be used to determine the maximum allowable span of floor joists that support… areas of the building… other than sleeping areas and attics, provided that the design live load does not exceed 40 pounds per square foot (1.92 kPa) and the design dead load does not exceed 20 pounds per square foot (0.96 kPa).” This implies that the design </w:t>
      </w:r>
      <w:r w:rsidR="00A31015">
        <w:rPr>
          <w:rFonts w:ascii="Times New Roman" w:eastAsia="Times New Roman" w:hAnsi="Times New Roman" w:cs="Times New Roman"/>
          <w:color w:val="000000"/>
          <w:sz w:val="24"/>
          <w:szCs w:val="24"/>
        </w:rPr>
        <w:t xml:space="preserve">live </w:t>
      </w:r>
      <w:r>
        <w:rPr>
          <w:rFonts w:ascii="Times New Roman" w:eastAsia="Times New Roman" w:hAnsi="Times New Roman" w:cs="Times New Roman"/>
          <w:color w:val="000000"/>
          <w:sz w:val="24"/>
          <w:szCs w:val="24"/>
        </w:rPr>
        <w:t>load is 40 pounds per square foot and the design dead load is 20 pounds per square foot.</w:t>
      </w:r>
    </w:p>
    <w:p w14:paraId="77E48DC1" w14:textId="5478A504" w:rsidR="002D7B20" w:rsidRDefault="002D7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Miller suggested on 09/06/2024 that I could use a design dead load of 10 pounds per square foot.</w:t>
      </w:r>
    </w:p>
    <w:p w14:paraId="6E6C1958" w14:textId="0207385F" w:rsidR="002D7B20" w:rsidRDefault="002D7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use a design dead load of </w:t>
      </w:r>
      <w:r w:rsidR="0006164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0 pounds per square foot.</w:t>
      </w:r>
    </w:p>
    <w:p w14:paraId="49C9C0C4"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F50E52" w14:textId="717557CA"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“City of Charlottesville Climatic and Geographic Design Criteria” (</w:t>
      </w:r>
      <w:hyperlink r:id="rId8">
        <w:r>
          <w:rPr>
            <w:rFonts w:ascii="Times New Roman" w:eastAsia="Times New Roman" w:hAnsi="Times New Roman" w:cs="Times New Roman"/>
            <w:color w:val="0563C1"/>
            <w:sz w:val="24"/>
            <w:szCs w:val="24"/>
            <w:u w:val="single"/>
          </w:rPr>
          <w:t>https://www.charlottesville.gov/DocumentCenter/View/391/City-of-Charlottesville-Climatic-and-Geographic-Design-Criteria-PDF</w:t>
        </w:r>
      </w:hyperlink>
      <w:r>
        <w:rPr>
          <w:rFonts w:ascii="Times New Roman" w:eastAsia="Times New Roman" w:hAnsi="Times New Roman" w:cs="Times New Roman"/>
          <w:color w:val="000000"/>
          <w:sz w:val="24"/>
          <w:szCs w:val="24"/>
        </w:rPr>
        <w:t>), ground snow load is 30 pounds per square foot.</w:t>
      </w:r>
      <w:r w:rsidR="00CA2D68">
        <w:rPr>
          <w:rFonts w:ascii="Times New Roman" w:eastAsia="Times New Roman" w:hAnsi="Times New Roman" w:cs="Times New Roman"/>
          <w:color w:val="000000"/>
          <w:sz w:val="24"/>
          <w:szCs w:val="24"/>
        </w:rPr>
        <w:t xml:space="preserve"> F</w:t>
      </w:r>
      <w:r>
        <w:rPr>
          <w:rFonts w:ascii="Times New Roman" w:eastAsia="Times New Roman" w:hAnsi="Times New Roman" w:cs="Times New Roman"/>
          <w:color w:val="000000"/>
          <w:sz w:val="24"/>
          <w:szCs w:val="24"/>
        </w:rPr>
        <w:t>rost depth is 18 inches.</w:t>
      </w:r>
    </w:p>
    <w:p w14:paraId="633347F0"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5BAE76" w14:textId="5705DEDD"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 shed 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wide and </w:t>
      </w:r>
      <w:r w:rsidR="004E6CAB">
        <w:rPr>
          <w:rFonts w:ascii="Times New Roman" w:eastAsia="Times New Roman" w:hAnsi="Times New Roman" w:cs="Times New Roman"/>
          <w:sz w:val="24"/>
          <w:szCs w:val="24"/>
        </w:rPr>
        <w:t>25’</w:t>
      </w:r>
      <w:r>
        <w:rPr>
          <w:rFonts w:ascii="Times New Roman" w:eastAsia="Times New Roman" w:hAnsi="Times New Roman" w:cs="Times New Roman"/>
          <w:color w:val="000000"/>
          <w:sz w:val="24"/>
          <w:szCs w:val="24"/>
        </w:rPr>
        <w:t xml:space="preserve"> long, total load is (</w:t>
      </w:r>
      <w:r>
        <w:rPr>
          <w:rFonts w:ascii="Times New Roman" w:eastAsia="Times New Roman" w:hAnsi="Times New Roman" w:cs="Times New Roman"/>
          <w:sz w:val="24"/>
          <w:szCs w:val="24"/>
        </w:rPr>
        <w:t>11</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ft)(</w:t>
      </w:r>
      <w:proofErr w:type="gramEnd"/>
      <w:r>
        <w:rPr>
          <w:rFonts w:ascii="Times New Roman" w:eastAsia="Times New Roman" w:hAnsi="Times New Roman" w:cs="Times New Roman"/>
          <w:sz w:val="24"/>
          <w:szCs w:val="24"/>
        </w:rPr>
        <w:t>25</w:t>
      </w:r>
      <w:r>
        <w:rPr>
          <w:rFonts w:ascii="Times New Roman" w:eastAsia="Times New Roman" w:hAnsi="Times New Roman" w:cs="Times New Roman"/>
          <w:color w:val="000000"/>
          <w:sz w:val="24"/>
          <w:szCs w:val="24"/>
        </w:rPr>
        <w:t xml:space="preserve"> ft)(</w:t>
      </w:r>
      <w:r w:rsidR="000D7625">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0 PSF + 40 PSF + 30 PSF) = </w:t>
      </w:r>
      <w:r w:rsidR="0074475F">
        <w:rPr>
          <w:rFonts w:ascii="Times New Roman" w:eastAsia="Times New Roman" w:hAnsi="Times New Roman" w:cs="Times New Roman"/>
          <w:sz w:val="24"/>
          <w:szCs w:val="24"/>
        </w:rPr>
        <w:t>22,000</w:t>
      </w:r>
      <w:r>
        <w:rPr>
          <w:rFonts w:ascii="Times New Roman" w:eastAsia="Times New Roman" w:hAnsi="Times New Roman" w:cs="Times New Roman"/>
          <w:color w:val="000000"/>
          <w:sz w:val="24"/>
          <w:szCs w:val="24"/>
        </w:rPr>
        <w:t xml:space="preserve"> lb. The required soil area to support the total load is (</w:t>
      </w:r>
      <w:r>
        <w:rPr>
          <w:rFonts w:ascii="Times New Roman" w:eastAsia="Times New Roman" w:hAnsi="Times New Roman" w:cs="Times New Roman"/>
          <w:sz w:val="24"/>
          <w:szCs w:val="24"/>
        </w:rPr>
        <w:t>2</w:t>
      </w:r>
      <w:r w:rsidR="0074475F">
        <w:rPr>
          <w:rFonts w:ascii="Times New Roman" w:eastAsia="Times New Roman" w:hAnsi="Times New Roman" w:cs="Times New Roman"/>
          <w:sz w:val="24"/>
          <w:szCs w:val="24"/>
        </w:rPr>
        <w:t>2,000</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lb</w:t>
      </w:r>
      <w:proofErr w:type="spellEnd"/>
      <w:r>
        <w:rPr>
          <w:rFonts w:ascii="Times New Roman" w:eastAsia="Times New Roman" w:hAnsi="Times New Roman" w:cs="Times New Roman"/>
          <w:color w:val="000000"/>
          <w:sz w:val="24"/>
          <w:szCs w:val="24"/>
        </w:rPr>
        <w:t xml:space="preserve">) / (1,500 PSF) = </w:t>
      </w:r>
      <w:r>
        <w:rPr>
          <w:rFonts w:ascii="Times New Roman" w:eastAsia="Times New Roman" w:hAnsi="Times New Roman" w:cs="Times New Roman"/>
          <w:sz w:val="24"/>
          <w:szCs w:val="24"/>
        </w:rPr>
        <w:t>1</w:t>
      </w:r>
      <w:r w:rsidR="00D84145">
        <w:rPr>
          <w:rFonts w:ascii="Times New Roman" w:eastAsia="Times New Roman" w:hAnsi="Times New Roman" w:cs="Times New Roman"/>
          <w:sz w:val="24"/>
          <w:szCs w:val="24"/>
        </w:rPr>
        <w:t>4.667</w:t>
      </w:r>
      <w:r>
        <w:rPr>
          <w:rFonts w:ascii="Times New Roman" w:eastAsia="Times New Roman" w:hAnsi="Times New Roman" w:cs="Times New Roman"/>
          <w:color w:val="000000"/>
          <w:sz w:val="24"/>
          <w:szCs w:val="24"/>
        </w:rPr>
        <w:t xml:space="preserve"> square feet.</w:t>
      </w:r>
    </w:p>
    <w:p w14:paraId="7540AA66"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CD5FA79" w14:textId="3DA50392"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area of a</w:t>
      </w:r>
      <w:r w:rsidR="00D9763F">
        <w:rPr>
          <w:rFonts w:ascii="Times New Roman" w:eastAsia="Times New Roman" w:hAnsi="Times New Roman" w:cs="Times New Roman"/>
          <w:color w:val="000000"/>
          <w:sz w:val="24"/>
          <w:szCs w:val="24"/>
        </w:rPr>
        <w:t xml:space="preserve"> square cross section of a pier width a length of a side of</w:t>
      </w:r>
      <w:r>
        <w:rPr>
          <w:rFonts w:ascii="Times New Roman" w:eastAsia="Times New Roman" w:hAnsi="Times New Roman" w:cs="Times New Roman"/>
          <w:color w:val="000000"/>
          <w:sz w:val="24"/>
          <w:szCs w:val="24"/>
        </w:rPr>
        <w:t xml:space="preserve"> 1</w:t>
      </w:r>
      <w:r w:rsidR="000E44E5">
        <w:rPr>
          <w:rFonts w:ascii="Times New Roman" w:eastAsia="Times New Roman" w:hAnsi="Times New Roman" w:cs="Times New Roman"/>
          <w:color w:val="000000"/>
          <w:sz w:val="24"/>
          <w:szCs w:val="24"/>
        </w:rPr>
        <w:t>4</w:t>
      </w:r>
      <w:r w:rsidR="00D976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inch</w:t>
      </w:r>
      <w:r w:rsidR="00D9763F">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is </w:t>
      </w:r>
      <w:r w:rsidR="000E44E5">
        <w:rPr>
          <w:rFonts w:ascii="Times New Roman" w:eastAsia="Times New Roman" w:hAnsi="Times New Roman" w:cs="Times New Roman"/>
          <w:sz w:val="24"/>
          <w:szCs w:val="24"/>
        </w:rPr>
        <w:t>1.167</w:t>
      </w:r>
      <w:r>
        <w:rPr>
          <w:rFonts w:ascii="Times New Roman" w:eastAsia="Times New Roman" w:hAnsi="Times New Roman" w:cs="Times New Roman"/>
          <w:color w:val="000000"/>
          <w:sz w:val="24"/>
          <w:szCs w:val="24"/>
        </w:rPr>
        <w:t xml:space="preserve"> square f</w:t>
      </w:r>
      <w:r w:rsidR="000E44E5">
        <w:rPr>
          <w:rFonts w:ascii="Times New Roman" w:eastAsia="Times New Roman" w:hAnsi="Times New Roman" w:cs="Times New Roman"/>
          <w:color w:val="000000"/>
          <w:sz w:val="24"/>
          <w:szCs w:val="24"/>
        </w:rPr>
        <w:t>ee</w:t>
      </w:r>
      <w:r w:rsidR="00D9763F">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p w14:paraId="47F6D1B1"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D7560E" w14:textId="07EBE064"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 shed 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feet wide and </w:t>
      </w:r>
      <w:r>
        <w:rPr>
          <w:rFonts w:ascii="Times New Roman" w:eastAsia="Times New Roman" w:hAnsi="Times New Roman" w:cs="Times New Roman"/>
          <w:sz w:val="24"/>
          <w:szCs w:val="24"/>
        </w:rPr>
        <w:t>2</w:t>
      </w:r>
      <w:r w:rsidR="00342456">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 feet long, the number of piers required is </w:t>
      </w:r>
      <w:proofErr w:type="gramStart"/>
      <w:r w:rsidR="00D84145">
        <w:rPr>
          <w:rFonts w:ascii="Times New Roman" w:eastAsia="Times New Roman" w:hAnsi="Times New Roman" w:cs="Times New Roman"/>
          <w:color w:val="000000"/>
          <w:sz w:val="24"/>
          <w:szCs w:val="24"/>
        </w:rPr>
        <w:t>ceiling(</w:t>
      </w:r>
      <w:proofErr w:type="gramEnd"/>
      <w:r>
        <w:rPr>
          <w:rFonts w:ascii="Times New Roman" w:eastAsia="Times New Roman" w:hAnsi="Times New Roman" w:cs="Times New Roman"/>
          <w:sz w:val="24"/>
          <w:szCs w:val="24"/>
        </w:rPr>
        <w:t>1</w:t>
      </w:r>
      <w:r w:rsidR="00D84145">
        <w:rPr>
          <w:rFonts w:ascii="Times New Roman" w:eastAsia="Times New Roman" w:hAnsi="Times New Roman" w:cs="Times New Roman"/>
          <w:sz w:val="24"/>
          <w:szCs w:val="24"/>
        </w:rPr>
        <w:t>4.667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square feet / </w:t>
      </w:r>
      <w:r w:rsidR="00D9763F">
        <w:rPr>
          <w:rFonts w:ascii="Times New Roman" w:eastAsia="Times New Roman" w:hAnsi="Times New Roman" w:cs="Times New Roman"/>
          <w:color w:val="000000"/>
          <w:sz w:val="24"/>
          <w:szCs w:val="24"/>
        </w:rPr>
        <w:t>1</w:t>
      </w:r>
      <w:r w:rsidR="00CD515E">
        <w:rPr>
          <w:rFonts w:ascii="Times New Roman" w:eastAsia="Times New Roman" w:hAnsi="Times New Roman" w:cs="Times New Roman"/>
          <w:color w:val="000000"/>
          <w:sz w:val="24"/>
          <w:szCs w:val="24"/>
        </w:rPr>
        <w:t>.167</w:t>
      </w:r>
      <w:r>
        <w:rPr>
          <w:rFonts w:ascii="Times New Roman" w:eastAsia="Times New Roman" w:hAnsi="Times New Roman" w:cs="Times New Roman"/>
          <w:color w:val="000000"/>
          <w:sz w:val="24"/>
          <w:szCs w:val="24"/>
        </w:rPr>
        <w:t xml:space="preserve"> square feet</w:t>
      </w:r>
      <w:r w:rsidR="00D8414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 </w:t>
      </w:r>
      <w:r w:rsidR="00D84145">
        <w:rPr>
          <w:rFonts w:ascii="Times New Roman" w:eastAsia="Times New Roman" w:hAnsi="Times New Roman" w:cs="Times New Roman"/>
          <w:sz w:val="24"/>
          <w:szCs w:val="24"/>
        </w:rPr>
        <w:t>1</w:t>
      </w:r>
      <w:r w:rsidR="000E44E5">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w:t>
      </w:r>
    </w:p>
    <w:p w14:paraId="7A0D405B"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6AEB20" w14:textId="781D00BC"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may pour </w:t>
      </w:r>
      <w:r w:rsidR="000E44E5">
        <w:rPr>
          <w:rFonts w:ascii="Times New Roman" w:eastAsia="Times New Roman" w:hAnsi="Times New Roman" w:cs="Times New Roman"/>
          <w:sz w:val="24"/>
          <w:szCs w:val="24"/>
        </w:rPr>
        <w:t>15</w:t>
      </w:r>
      <w:r>
        <w:rPr>
          <w:rFonts w:ascii="Times New Roman" w:eastAsia="Times New Roman" w:hAnsi="Times New Roman" w:cs="Times New Roman"/>
          <w:color w:val="000000"/>
          <w:sz w:val="24"/>
          <w:szCs w:val="24"/>
        </w:rPr>
        <w:t xml:space="preserve"> piers in a </w:t>
      </w:r>
      <w:r w:rsidR="00D9763F">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x 5 gri</w:t>
      </w: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w:t>
      </w:r>
    </w:p>
    <w:p w14:paraId="45CB256F"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D67E200" w14:textId="7D98988B"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front o</w:t>
      </w:r>
      <w:r>
        <w:rPr>
          <w:rFonts w:ascii="Times New Roman" w:eastAsia="Times New Roman" w:hAnsi="Times New Roman" w:cs="Times New Roman"/>
          <w:sz w:val="24"/>
          <w:szCs w:val="24"/>
        </w:rPr>
        <w:t>f the front pier should be offset from the NE side of the house by 8” in case an addition for the house</w:t>
      </w:r>
      <w:r w:rsidR="00614234">
        <w:rPr>
          <w:rFonts w:ascii="Times New Roman" w:eastAsia="Times New Roman" w:hAnsi="Times New Roman" w:cs="Times New Roman"/>
          <w:sz w:val="24"/>
          <w:szCs w:val="24"/>
        </w:rPr>
        <w:t xml:space="preserve"> with a footer</w:t>
      </w:r>
      <w:r>
        <w:rPr>
          <w:rFonts w:ascii="Times New Roman" w:eastAsia="Times New Roman" w:hAnsi="Times New Roman" w:cs="Times New Roman"/>
          <w:sz w:val="24"/>
          <w:szCs w:val="24"/>
        </w:rPr>
        <w:t xml:space="preserve"> is ever built.</w:t>
      </w:r>
    </w:p>
    <w:p w14:paraId="3555E933"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shortest distance between the front of the front pier and the back of the back pier is 10’4”.</w:t>
      </w:r>
    </w:p>
    <w:p w14:paraId="3BE02324" w14:textId="2A96E2B9"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shortest distance between the front of the front pier and the front of the second to front pier is (124” - 1</w:t>
      </w:r>
      <w:r w:rsidR="001621C4">
        <w:rPr>
          <w:rFonts w:ascii="Times New Roman" w:eastAsia="Times New Roman" w:hAnsi="Times New Roman" w:cs="Times New Roman"/>
          <w:sz w:val="24"/>
          <w:szCs w:val="24"/>
        </w:rPr>
        <w:t>4</w:t>
      </w:r>
      <w:r>
        <w:rPr>
          <w:rFonts w:ascii="Times New Roman" w:eastAsia="Times New Roman" w:hAnsi="Times New Roman" w:cs="Times New Roman"/>
          <w:sz w:val="24"/>
          <w:szCs w:val="24"/>
        </w:rPr>
        <w:t>”) / (</w:t>
      </w:r>
      <w:r w:rsidR="001621C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- 1) = </w:t>
      </w:r>
      <w:r w:rsidR="001621C4">
        <w:rPr>
          <w:rFonts w:ascii="Times New Roman" w:eastAsia="Times New Roman" w:hAnsi="Times New Roman" w:cs="Times New Roman"/>
          <w:sz w:val="24"/>
          <w:szCs w:val="24"/>
        </w:rPr>
        <w:t>55</w:t>
      </w:r>
      <w:r>
        <w:rPr>
          <w:rFonts w:ascii="Times New Roman" w:eastAsia="Times New Roman" w:hAnsi="Times New Roman" w:cs="Times New Roman"/>
          <w:sz w:val="24"/>
          <w:szCs w:val="24"/>
        </w:rPr>
        <w:t>”.</w:t>
      </w:r>
    </w:p>
    <w:p w14:paraId="20B0FF36" w14:textId="2B8A7F7F"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shortest distance between the right of the right pier and the left of the left pier is 2</w:t>
      </w:r>
      <w:r w:rsidR="00EF484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13B7A02" w14:textId="59F71803"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shortest distance between the right of the right pier and the right of the second to right pier is (</w:t>
      </w:r>
      <w:r w:rsidR="00CE14C8">
        <w:rPr>
          <w:rFonts w:ascii="Times New Roman" w:eastAsia="Times New Roman" w:hAnsi="Times New Roman" w:cs="Times New Roman"/>
          <w:sz w:val="24"/>
          <w:szCs w:val="24"/>
        </w:rPr>
        <w:t>300</w:t>
      </w:r>
      <w:r>
        <w:rPr>
          <w:rFonts w:ascii="Times New Roman" w:eastAsia="Times New Roman" w:hAnsi="Times New Roman" w:cs="Times New Roman"/>
          <w:sz w:val="24"/>
          <w:szCs w:val="24"/>
        </w:rPr>
        <w:t xml:space="preserve">” - 12”) / (5 - 1) = </w:t>
      </w:r>
      <w:r w:rsidR="00CE14C8">
        <w:rPr>
          <w:rFonts w:ascii="Times New Roman" w:eastAsia="Times New Roman" w:hAnsi="Times New Roman" w:cs="Times New Roman"/>
          <w:sz w:val="24"/>
          <w:szCs w:val="24"/>
        </w:rPr>
        <w:t>7</w:t>
      </w:r>
      <w:r w:rsidR="00150CC6">
        <w:rPr>
          <w:rFonts w:ascii="Times New Roman" w:eastAsia="Times New Roman" w:hAnsi="Times New Roman" w:cs="Times New Roman"/>
          <w:sz w:val="24"/>
          <w:szCs w:val="24"/>
        </w:rPr>
        <w:t>1.5</w:t>
      </w:r>
      <w:r>
        <w:rPr>
          <w:rFonts w:ascii="Times New Roman" w:eastAsia="Times New Roman" w:hAnsi="Times New Roman" w:cs="Times New Roman"/>
          <w:sz w:val="24"/>
          <w:szCs w:val="24"/>
        </w:rPr>
        <w:t>”.</w:t>
      </w:r>
    </w:p>
    <w:p w14:paraId="21C46BD4" w14:textId="77777777" w:rsidR="003436A7" w:rsidRDefault="003436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697A56" w14:textId="77777777" w:rsidR="003436A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 “R404.1.6, Height above finished grade”, “Concrete and masonry foundation walls shall extend above the finished grade adjacent to the foundation at all points not less than 4 inches (102 mm) where masonry veneer is used and not less than 6 inches (152 mm) elsewhere.</w:t>
      </w:r>
    </w:p>
    <w:p w14:paraId="11E1BEBC" w14:textId="2C2B6011" w:rsidR="00BF3D7D" w:rsidRDefault="00AF33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 Mr. Miller on 09/06/2024, if lumber that is pressure treated is used as a floor system, the minimum height between finished grade and the floor system </w:t>
      </w:r>
      <w:r w:rsidR="00A50B10">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6”. If lumber that is not pressure treated is used as a floor system, the minimum height between finished grade and the floor system </w:t>
      </w:r>
      <w:r w:rsidR="00A50B10">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18”.</w:t>
      </w:r>
    </w:p>
    <w:p w14:paraId="7486F24E" w14:textId="5E3B5E6C" w:rsidR="003436A7" w:rsidRDefault="00BF3D7D">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Per “City of Charlottesville Minimum Mandatory Inspections”, the “minimum footing depth [below finished grade] is 18” deep”. </w:t>
      </w:r>
      <w:r w:rsidR="00A50B10">
        <w:rPr>
          <w:rFonts w:ascii="Times New Roman" w:eastAsia="Times New Roman" w:hAnsi="Times New Roman" w:cs="Times New Roman"/>
          <w:sz w:val="24"/>
          <w:szCs w:val="24"/>
        </w:rPr>
        <w:t>This depth is regardless of height above finished grade.</w:t>
      </w:r>
      <w:r w:rsidR="003A5E29">
        <w:rPr>
          <w:rFonts w:ascii="Times New Roman" w:eastAsia="Times New Roman" w:hAnsi="Times New Roman" w:cs="Times New Roman"/>
          <w:sz w:val="24"/>
          <w:szCs w:val="24"/>
        </w:rPr>
        <w:t xml:space="preserve"> This depth is </w:t>
      </w:r>
      <w:r>
        <w:rPr>
          <w:rFonts w:ascii="Times New Roman" w:eastAsia="Times New Roman" w:hAnsi="Times New Roman" w:cs="Times New Roman"/>
          <w:sz w:val="24"/>
          <w:szCs w:val="24"/>
        </w:rPr>
        <w:t>equal to frost</w:t>
      </w:r>
      <w:r w:rsidR="003A5E29">
        <w:rPr>
          <w:rFonts w:ascii="Times New Roman" w:eastAsia="Times New Roman" w:hAnsi="Times New Roman" w:cs="Times New Roman"/>
          <w:sz w:val="24"/>
          <w:szCs w:val="24"/>
        </w:rPr>
        <w:t xml:space="preserve"> depth.</w:t>
      </w:r>
    </w:p>
    <w:p w14:paraId="1EE48800" w14:textId="7E3E5B91" w:rsidR="003E271F" w:rsidRDefault="003E271F">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Mr. Miller on 09/01/2024 suggested the minimum footing depth below finished grade is 24”.</w:t>
      </w:r>
    </w:p>
    <w:p w14:paraId="2B3C121C" w14:textId="30FD00C0" w:rsidR="003E271F" w:rsidRPr="00BF3D7D" w:rsidRDefault="003E27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 will use 18”.</w:t>
      </w:r>
    </w:p>
    <w:p w14:paraId="34AD8697" w14:textId="77777777" w:rsidR="00A50B10" w:rsidRDefault="00A50B10">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780A9BF5" w14:textId="1BF50EF0" w:rsidR="003436A7"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Piers should </w:t>
      </w:r>
      <w:r w:rsidR="00FC7185">
        <w:rPr>
          <w:rFonts w:ascii="Times New Roman" w:eastAsia="Times New Roman" w:hAnsi="Times New Roman" w:cs="Times New Roman"/>
          <w:sz w:val="24"/>
          <w:szCs w:val="24"/>
        </w:rPr>
        <w:t>have a length of</w:t>
      </w:r>
      <w:r w:rsidR="003A5E29">
        <w:rPr>
          <w:rFonts w:ascii="Times New Roman" w:eastAsia="Times New Roman" w:hAnsi="Times New Roman" w:cs="Times New Roman"/>
          <w:sz w:val="24"/>
          <w:szCs w:val="24"/>
        </w:rPr>
        <w:t xml:space="preserve"> at least</w:t>
      </w:r>
      <w:r w:rsidR="00A50B10">
        <w:rPr>
          <w:rFonts w:ascii="Times New Roman" w:eastAsia="Times New Roman" w:hAnsi="Times New Roman" w:cs="Times New Roman"/>
          <w:sz w:val="24"/>
          <w:szCs w:val="24"/>
        </w:rPr>
        <w:t xml:space="preserve"> 6” +</w:t>
      </w:r>
      <w:r>
        <w:rPr>
          <w:rFonts w:ascii="Times New Roman" w:eastAsia="Times New Roman" w:hAnsi="Times New Roman" w:cs="Times New Roman"/>
          <w:sz w:val="24"/>
          <w:szCs w:val="24"/>
        </w:rPr>
        <w:t xml:space="preserve"> </w:t>
      </w:r>
      <w:r w:rsidR="00152C5D">
        <w:rPr>
          <w:rFonts w:ascii="Times New Roman" w:eastAsia="Times New Roman" w:hAnsi="Times New Roman" w:cs="Times New Roman"/>
          <w:sz w:val="24"/>
          <w:szCs w:val="24"/>
        </w:rPr>
        <w:t>18</w:t>
      </w:r>
      <w:r>
        <w:rPr>
          <w:rFonts w:ascii="Times New Roman" w:eastAsia="Times New Roman" w:hAnsi="Times New Roman" w:cs="Times New Roman"/>
          <w:sz w:val="24"/>
          <w:szCs w:val="24"/>
        </w:rPr>
        <w:t>” + 14”</w:t>
      </w:r>
      <w:r w:rsidR="00FC7185">
        <w:rPr>
          <w:rFonts w:ascii="Times New Roman" w:eastAsia="Times New Roman" w:hAnsi="Times New Roman" w:cs="Times New Roman"/>
          <w:sz w:val="24"/>
          <w:szCs w:val="24"/>
        </w:rPr>
        <w:t xml:space="preserve"> = 38”</w:t>
      </w:r>
      <w:r>
        <w:rPr>
          <w:rFonts w:ascii="Times New Roman" w:eastAsia="Times New Roman" w:hAnsi="Times New Roman" w:cs="Times New Roman"/>
          <w:sz w:val="24"/>
          <w:szCs w:val="24"/>
        </w:rPr>
        <w:t>.</w:t>
      </w:r>
      <w:r w:rsidR="003A5E29">
        <w:rPr>
          <w:rFonts w:ascii="Times New Roman" w:eastAsia="Times New Roman" w:hAnsi="Times New Roman" w:cs="Times New Roman"/>
          <w:sz w:val="24"/>
          <w:szCs w:val="24"/>
        </w:rPr>
        <w:t xml:space="preserve"> 6” corresponds to </w:t>
      </w:r>
      <w:r w:rsidR="00F71F57">
        <w:rPr>
          <w:rFonts w:ascii="Times New Roman" w:eastAsia="Times New Roman" w:hAnsi="Times New Roman" w:cs="Times New Roman"/>
          <w:sz w:val="24"/>
          <w:szCs w:val="24"/>
        </w:rPr>
        <w:t>minimum height above finished grade.</w:t>
      </w:r>
      <w:r>
        <w:rPr>
          <w:rFonts w:ascii="Times New Roman" w:eastAsia="Times New Roman" w:hAnsi="Times New Roman" w:cs="Times New Roman"/>
          <w:sz w:val="24"/>
          <w:szCs w:val="24"/>
        </w:rPr>
        <w:t xml:space="preserve"> </w:t>
      </w:r>
      <w:r w:rsidR="00152C5D">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corresponds to </w:t>
      </w:r>
      <w:r w:rsidR="00F71F57">
        <w:rPr>
          <w:rFonts w:ascii="Times New Roman" w:eastAsia="Times New Roman" w:hAnsi="Times New Roman" w:cs="Times New Roman"/>
          <w:sz w:val="24"/>
          <w:szCs w:val="24"/>
        </w:rPr>
        <w:t>minimum depth below finished grade</w:t>
      </w:r>
      <w:r w:rsidR="00152C5D">
        <w:rPr>
          <w:rFonts w:ascii="Times New Roman" w:eastAsia="Times New Roman" w:hAnsi="Times New Roman" w:cs="Times New Roman"/>
          <w:sz w:val="24"/>
          <w:szCs w:val="24"/>
        </w:rPr>
        <w:t xml:space="preserve"> and frost depth</w:t>
      </w:r>
      <w:r>
        <w:rPr>
          <w:rFonts w:ascii="Times New Roman" w:eastAsia="Times New Roman" w:hAnsi="Times New Roman" w:cs="Times New Roman"/>
          <w:sz w:val="24"/>
          <w:szCs w:val="24"/>
        </w:rPr>
        <w:t xml:space="preserve">. 14” corresponds to the maximum height the house slab and underlying soil </w:t>
      </w:r>
      <w:r w:rsidR="009828CE">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can be excavated.</w:t>
      </w:r>
    </w:p>
    <w:p w14:paraId="75465E61" w14:textId="77777777" w:rsidR="0062574D" w:rsidRDefault="0062574D">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66931878" w14:textId="08B47AF3" w:rsidR="00A61608" w:rsidRDefault="00DD3F6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Mr. Miller on 09/06/2024 encouraged me to determine the area of a cross section of a pier following “Typical Deck Details” at </w:t>
      </w:r>
      <w:hyperlink r:id="rId9" w:history="1">
        <w:r w:rsidRPr="004B32FE">
          <w:rPr>
            <w:rStyle w:val="Hyperlink"/>
            <w:rFonts w:ascii="Times New Roman" w:eastAsia="Times New Roman" w:hAnsi="Times New Roman" w:cs="Times New Roman"/>
            <w:sz w:val="24"/>
            <w:szCs w:val="24"/>
          </w:rPr>
          <w:t>https://www.charlottesville.gov/DocumentCenter/View/9152/Typical-Deck-Details-PDF</w:t>
        </w:r>
      </w:hyperlink>
      <w:r>
        <w:rPr>
          <w:rFonts w:ascii="Times New Roman" w:eastAsia="Times New Roman" w:hAnsi="Times New Roman" w:cs="Times New Roman"/>
          <w:color w:val="000000"/>
          <w:sz w:val="24"/>
          <w:szCs w:val="24"/>
        </w:rPr>
        <w:t xml:space="preserve"> .</w:t>
      </w:r>
      <w:r w:rsidR="00A559EC">
        <w:rPr>
          <w:rFonts w:ascii="Times New Roman" w:eastAsia="Times New Roman" w:hAnsi="Times New Roman" w:cs="Times New Roman"/>
          <w:color w:val="000000"/>
          <w:sz w:val="24"/>
          <w:szCs w:val="24"/>
        </w:rPr>
        <w:t xml:space="preserve"> I created the below grid.</w:t>
      </w:r>
    </w:p>
    <w:p w14:paraId="62C6F1BF" w14:textId="77777777" w:rsidR="00A559EC" w:rsidRDefault="00A559E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D6308" w14:textId="77AC24C5" w:rsidR="00A559EC" w:rsidRDefault="00AF5F1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32FC7C" wp14:editId="12022758">
            <wp:extent cx="5638800" cy="2641600"/>
            <wp:effectExtent l="0" t="0" r="0" b="6350"/>
            <wp:docPr id="1903594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641600"/>
                    </a:xfrm>
                    <a:prstGeom prst="rect">
                      <a:avLst/>
                    </a:prstGeom>
                    <a:noFill/>
                    <a:ln>
                      <a:noFill/>
                    </a:ln>
                  </pic:spPr>
                </pic:pic>
              </a:graphicData>
            </a:graphic>
          </wp:inline>
        </w:drawing>
      </w:r>
    </w:p>
    <w:p w14:paraId="2CC9F3B9" w14:textId="77777777" w:rsidR="00A559EC" w:rsidRDefault="00A559E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AA0FD8F" w14:textId="1FD1535F" w:rsidR="00A559EC" w:rsidRDefault="009C018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tributary area is </w:t>
      </w:r>
      <w:r w:rsidR="00837568">
        <w:rPr>
          <w:rFonts w:ascii="Times New Roman" w:eastAsia="Times New Roman" w:hAnsi="Times New Roman" w:cs="Times New Roman"/>
          <w:color w:val="000000"/>
          <w:sz w:val="24"/>
          <w:szCs w:val="24"/>
        </w:rPr>
        <w:t>27.309</w:t>
      </w:r>
      <w:r>
        <w:rPr>
          <w:rFonts w:ascii="Times New Roman" w:eastAsia="Times New Roman" w:hAnsi="Times New Roman" w:cs="Times New Roman"/>
          <w:color w:val="000000"/>
          <w:sz w:val="24"/>
          <w:szCs w:val="24"/>
        </w:rPr>
        <w:t xml:space="preserve"> square feet.</w:t>
      </w:r>
    </w:p>
    <w:p w14:paraId="1379E3E8" w14:textId="0988E565" w:rsidR="00A31015" w:rsidRDefault="00A310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 </w:t>
      </w:r>
      <w:r w:rsidR="00232286">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ypical </w:t>
      </w:r>
      <w:r w:rsidR="00232286">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eck </w:t>
      </w:r>
      <w:r w:rsidR="00232286">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etails</w:t>
      </w:r>
      <w:r w:rsidR="002322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E90BEF">
        <w:rPr>
          <w:rFonts w:ascii="Times New Roman" w:eastAsia="Times New Roman" w:hAnsi="Times New Roman" w:cs="Times New Roman"/>
          <w:color w:val="000000"/>
          <w:sz w:val="24"/>
          <w:szCs w:val="24"/>
        </w:rPr>
        <w:t>for a design live load or ground snow load of 40 PSF</w:t>
      </w:r>
      <w:r w:rsidR="00AE4C8D">
        <w:rPr>
          <w:rFonts w:ascii="Times New Roman" w:eastAsia="Times New Roman" w:hAnsi="Times New Roman" w:cs="Times New Roman"/>
          <w:color w:val="000000"/>
          <w:sz w:val="24"/>
          <w:szCs w:val="24"/>
        </w:rPr>
        <w:t>,</w:t>
      </w:r>
      <w:r w:rsidR="00E90BEF">
        <w:rPr>
          <w:rFonts w:ascii="Times New Roman" w:eastAsia="Times New Roman" w:hAnsi="Times New Roman" w:cs="Times New Roman"/>
          <w:color w:val="000000"/>
          <w:sz w:val="24"/>
          <w:szCs w:val="24"/>
        </w:rPr>
        <w:t xml:space="preserve"> a load-bearing pressure of 1,500 PSF,</w:t>
      </w:r>
      <w:r w:rsidR="00AE4C8D">
        <w:rPr>
          <w:rFonts w:ascii="Times New Roman" w:eastAsia="Times New Roman" w:hAnsi="Times New Roman" w:cs="Times New Roman"/>
          <w:color w:val="000000"/>
          <w:sz w:val="24"/>
          <w:szCs w:val="24"/>
        </w:rPr>
        <w:t xml:space="preserve"> and maximum tributary area of 27.309 square feet,</w:t>
      </w:r>
      <w:r w:rsidR="00E90BEF">
        <w:rPr>
          <w:rFonts w:ascii="Times New Roman" w:eastAsia="Times New Roman" w:hAnsi="Times New Roman" w:cs="Times New Roman"/>
          <w:color w:val="000000"/>
          <w:sz w:val="24"/>
          <w:szCs w:val="24"/>
        </w:rPr>
        <w:t xml:space="preserve"> </w:t>
      </w:r>
      <w:r w:rsidR="00232286">
        <w:rPr>
          <w:rFonts w:ascii="Times New Roman" w:eastAsia="Times New Roman" w:hAnsi="Times New Roman" w:cs="Times New Roman"/>
          <w:color w:val="000000"/>
          <w:sz w:val="24"/>
          <w:szCs w:val="24"/>
        </w:rPr>
        <w:t>the side of a square footing must be 1</w:t>
      </w:r>
      <w:r w:rsidR="00AE4C8D">
        <w:rPr>
          <w:rFonts w:ascii="Times New Roman" w:eastAsia="Times New Roman" w:hAnsi="Times New Roman" w:cs="Times New Roman"/>
          <w:color w:val="000000"/>
          <w:sz w:val="24"/>
          <w:szCs w:val="24"/>
        </w:rPr>
        <w:t>4</w:t>
      </w:r>
      <w:r w:rsidR="00232286">
        <w:rPr>
          <w:rFonts w:ascii="Times New Roman" w:eastAsia="Times New Roman" w:hAnsi="Times New Roman" w:cs="Times New Roman"/>
          <w:color w:val="000000"/>
          <w:sz w:val="24"/>
          <w:szCs w:val="24"/>
        </w:rPr>
        <w:t xml:space="preserve"> inches</w:t>
      </w:r>
      <w:r w:rsidR="00AE4C8D">
        <w:rPr>
          <w:rFonts w:ascii="Times New Roman" w:eastAsia="Times New Roman" w:hAnsi="Times New Roman" w:cs="Times New Roman"/>
          <w:color w:val="000000"/>
          <w:sz w:val="24"/>
          <w:szCs w:val="24"/>
        </w:rPr>
        <w:t xml:space="preserve"> </w:t>
      </w:r>
      <w:r w:rsidR="00232286">
        <w:rPr>
          <w:rFonts w:ascii="Times New Roman" w:eastAsia="Times New Roman" w:hAnsi="Times New Roman" w:cs="Times New Roman"/>
          <w:color w:val="000000"/>
          <w:sz w:val="24"/>
          <w:szCs w:val="24"/>
        </w:rPr>
        <w:t>and the thickness / depth of a footing must be at least 8 inches.</w:t>
      </w:r>
    </w:p>
    <w:p w14:paraId="62A200E2" w14:textId="2C895D50" w:rsidR="0036036B" w:rsidRDefault="0036036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plan on using square footings with a side length of 14 inches and a depth far greater than 8 inches.</w:t>
      </w:r>
    </w:p>
    <w:p w14:paraId="1270ACC4" w14:textId="77777777" w:rsidR="009C0187" w:rsidRDefault="009C018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8D88DB" w14:textId="70C7F2BA" w:rsidR="000C0D8B" w:rsidRDefault="000C0D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Forms of concrete will be rectangular tubes with an inside side length of 14 inches.</w:t>
      </w:r>
    </w:p>
    <w:p w14:paraId="1CEB434A" w14:textId="363A8145" w:rsidR="00FC7185" w:rsidRDefault="00FC718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plan on </w:t>
      </w:r>
      <w:r w:rsidR="000C0D8B">
        <w:rPr>
          <w:rFonts w:ascii="Times New Roman" w:eastAsia="Times New Roman" w:hAnsi="Times New Roman" w:cs="Times New Roman"/>
          <w:color w:val="000000"/>
          <w:sz w:val="24"/>
          <w:szCs w:val="24"/>
        </w:rPr>
        <w:t xml:space="preserve">having </w:t>
      </w:r>
      <w:r>
        <w:rPr>
          <w:rFonts w:ascii="Times New Roman" w:eastAsia="Times New Roman" w:hAnsi="Times New Roman" w:cs="Times New Roman"/>
          <w:color w:val="000000"/>
          <w:sz w:val="24"/>
          <w:szCs w:val="24"/>
        </w:rPr>
        <w:t>holes</w:t>
      </w:r>
      <w:r w:rsidR="000C0D8B">
        <w:rPr>
          <w:rFonts w:ascii="Times New Roman" w:eastAsia="Times New Roman" w:hAnsi="Times New Roman" w:cs="Times New Roman"/>
          <w:color w:val="000000"/>
          <w:sz w:val="24"/>
          <w:szCs w:val="24"/>
        </w:rPr>
        <w:t xml:space="preserve"> dug. Holes will be square. Forms will fit inside holes. Holes will have a depth of 18” + 14” = 32”.</w:t>
      </w:r>
    </w:p>
    <w:p w14:paraId="1940450A" w14:textId="77777777" w:rsidR="00DA67AC" w:rsidRDefault="00DA67A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12DBC7" w14:textId="77777777" w:rsidR="002139D0" w:rsidRDefault="007D678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shortest rebar cage will</w:t>
      </w:r>
      <w:r w:rsidR="00DA67AC">
        <w:rPr>
          <w:rFonts w:ascii="Times New Roman" w:eastAsia="Times New Roman" w:hAnsi="Times New Roman" w:cs="Times New Roman"/>
          <w:color w:val="000000"/>
          <w:sz w:val="24"/>
          <w:szCs w:val="24"/>
        </w:rPr>
        <w:t xml:space="preserve"> reinforce a pier of height 38”</w:t>
      </w:r>
      <w:r w:rsidR="002139D0">
        <w:rPr>
          <w:rFonts w:ascii="Times New Roman" w:eastAsia="Times New Roman" w:hAnsi="Times New Roman" w:cs="Times New Roman"/>
          <w:color w:val="000000"/>
          <w:sz w:val="24"/>
          <w:szCs w:val="24"/>
        </w:rPr>
        <w:t>.</w:t>
      </w:r>
    </w:p>
    <w:p w14:paraId="630A2E76" w14:textId="7DA65D63" w:rsidR="00D4348A" w:rsidRDefault="002139D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cage </w:t>
      </w:r>
      <w:r w:rsidR="00DA67AC">
        <w:rPr>
          <w:rFonts w:ascii="Times New Roman" w:eastAsia="Times New Roman" w:hAnsi="Times New Roman" w:cs="Times New Roman"/>
          <w:color w:val="000000"/>
          <w:sz w:val="24"/>
          <w:szCs w:val="24"/>
        </w:rPr>
        <w:t>will</w:t>
      </w:r>
      <w:r w:rsidR="007D6788">
        <w:rPr>
          <w:rFonts w:ascii="Times New Roman" w:eastAsia="Times New Roman" w:hAnsi="Times New Roman" w:cs="Times New Roman"/>
          <w:color w:val="000000"/>
          <w:sz w:val="24"/>
          <w:szCs w:val="24"/>
        </w:rPr>
        <w:t xml:space="preserve"> look as follows.</w:t>
      </w:r>
    </w:p>
    <w:p w14:paraId="507CC671" w14:textId="77777777" w:rsidR="00DA67AC" w:rsidRDefault="00DA67A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942CD0" w14:textId="3FB72852" w:rsidR="007D6788" w:rsidRDefault="000D50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092AAE0" wp14:editId="2577CA74">
            <wp:extent cx="5943600" cy="5045075"/>
            <wp:effectExtent l="0" t="0" r="0" b="3175"/>
            <wp:docPr id="1463004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04300" name="Picture 1463004300"/>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5075"/>
                    </a:xfrm>
                    <a:prstGeom prst="rect">
                      <a:avLst/>
                    </a:prstGeom>
                  </pic:spPr>
                </pic:pic>
              </a:graphicData>
            </a:graphic>
          </wp:inline>
        </w:drawing>
      </w:r>
    </w:p>
    <w:p w14:paraId="45D6538F" w14:textId="77777777" w:rsidR="000C0D8B" w:rsidRDefault="000C0D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EDFB1" w14:textId="7D70F94A" w:rsidR="00697023" w:rsidRDefault="006970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height of the cage will be 3</w:t>
      </w:r>
      <w:r w:rsidR="000D50A7">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p w14:paraId="15D2C33A" w14:textId="13BB7236" w:rsidR="00697023" w:rsidRDefault="006970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cage will be elevated </w:t>
      </w:r>
      <w:r w:rsidR="00FA44A1">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 xml:space="preserve">from the bottom of its hole by a plastic chair like </w:t>
      </w:r>
      <w:hyperlink r:id="rId12" w:history="1">
        <w:r w:rsidRPr="004B32FE">
          <w:rPr>
            <w:rStyle w:val="Hyperlink"/>
            <w:rFonts w:ascii="Times New Roman" w:eastAsia="Times New Roman" w:hAnsi="Times New Roman" w:cs="Times New Roman"/>
            <w:sz w:val="24"/>
            <w:szCs w:val="24"/>
          </w:rPr>
          <w:t>https://www.lowes.com/pd/PROWORX-4-33-in-x-2-83-in-100-Pack-Polypropylene-Rebar-Chair/5000895143</w:t>
        </w:r>
      </w:hyperlink>
      <w:r>
        <w:rPr>
          <w:rFonts w:ascii="Times New Roman" w:eastAsia="Times New Roman" w:hAnsi="Times New Roman" w:cs="Times New Roman"/>
          <w:color w:val="000000"/>
          <w:sz w:val="24"/>
          <w:szCs w:val="24"/>
        </w:rPr>
        <w:t xml:space="preserve"> .</w:t>
      </w:r>
    </w:p>
    <w:p w14:paraId="6755468C" w14:textId="202881E1" w:rsidR="00697023" w:rsidRDefault="006970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length of a side of a</w:t>
      </w:r>
      <w:r w:rsidR="00FA44A1">
        <w:rPr>
          <w:rFonts w:ascii="Times New Roman" w:eastAsia="Times New Roman" w:hAnsi="Times New Roman" w:cs="Times New Roman"/>
          <w:color w:val="000000"/>
          <w:sz w:val="24"/>
          <w:szCs w:val="24"/>
        </w:rPr>
        <w:t xml:space="preserve"> square</w:t>
      </w:r>
      <w:r>
        <w:rPr>
          <w:rFonts w:ascii="Times New Roman" w:eastAsia="Times New Roman" w:hAnsi="Times New Roman" w:cs="Times New Roman"/>
          <w:color w:val="000000"/>
          <w:sz w:val="24"/>
          <w:szCs w:val="24"/>
        </w:rPr>
        <w:t xml:space="preserve"> ring of rebar will be 11”.</w:t>
      </w:r>
    </w:p>
    <w:p w14:paraId="54A5F038" w14:textId="0AD00B91" w:rsidR="001A1643" w:rsidRDefault="001A164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cage will be separated from the form by wheel spacers with a radius of 1.5 inches like </w:t>
      </w:r>
      <w:hyperlink r:id="rId13" w:history="1">
        <w:r w:rsidRPr="004B32FE">
          <w:rPr>
            <w:rStyle w:val="Hyperlink"/>
            <w:rFonts w:ascii="Times New Roman" w:eastAsia="Times New Roman" w:hAnsi="Times New Roman" w:cs="Times New Roman"/>
            <w:sz w:val="24"/>
            <w:szCs w:val="24"/>
          </w:rPr>
          <w:t>https://www.amazon.com/LTM-CONCRETE-Wheel-Spacers-Clip/dp/B097F8SPZ1?th=1</w:t>
        </w:r>
      </w:hyperlink>
      <w:r>
        <w:rPr>
          <w:rFonts w:ascii="Times New Roman" w:eastAsia="Times New Roman" w:hAnsi="Times New Roman" w:cs="Times New Roman"/>
          <w:color w:val="000000"/>
          <w:sz w:val="24"/>
          <w:szCs w:val="24"/>
        </w:rPr>
        <w:t xml:space="preserve"> .</w:t>
      </w:r>
    </w:p>
    <w:p w14:paraId="1371AF44" w14:textId="77777777" w:rsidR="00FC7185" w:rsidRDefault="00FC718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6BDB16" w14:textId="21B282FE" w:rsidR="00DF5520" w:rsidRDefault="00DF55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building will be served electrically.</w:t>
      </w:r>
    </w:p>
    <w:p w14:paraId="44B9A8E2" w14:textId="5EAA7E2D" w:rsidR="00DF5520" w:rsidRDefault="00DF55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Per “City of Charlottesville Minimum Mandatory Inspections”, “New houses and detached garages shall have [Ufer] installed for electrical services if there is rebar in the footings.”</w:t>
      </w:r>
    </w:p>
    <w:p w14:paraId="0D05C660" w14:textId="76BE31EC" w:rsidR="00DF5520" w:rsidRDefault="00DF55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member MRKN’s reply from 06/29/2018 on forum “Pier grounding detail” of Mike Holt’s Forum at </w:t>
      </w:r>
      <w:hyperlink r:id="rId14" w:history="1">
        <w:r w:rsidRPr="004B32FE">
          <w:rPr>
            <w:rStyle w:val="Hyperlink"/>
            <w:rFonts w:ascii="Times New Roman" w:eastAsia="Times New Roman" w:hAnsi="Times New Roman" w:cs="Times New Roman"/>
            <w:sz w:val="24"/>
            <w:szCs w:val="24"/>
          </w:rPr>
          <w:t>https://forums.mikeholt.com/threads/pier-grounding-detail.143597/</w:t>
        </w:r>
      </w:hyperlink>
      <w:r>
        <w:rPr>
          <w:rFonts w:ascii="Times New Roman" w:eastAsia="Times New Roman" w:hAnsi="Times New Roman" w:cs="Times New Roman"/>
          <w:color w:val="000000"/>
          <w:sz w:val="24"/>
          <w:szCs w:val="24"/>
        </w:rPr>
        <w:t xml:space="preserve"> ,</w:t>
      </w:r>
    </w:p>
    <w:p w14:paraId="5A23F832" w14:textId="77777777" w:rsidR="00DF5520" w:rsidRDefault="00DF55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7286E" w14:textId="1DD4317C" w:rsidR="00DF5520" w:rsidRDefault="00DF55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structure is electrically served, then it is required to be grounded. If there is 20 linear feet or more of interconnected rebar, an astute inspector will require it to be connected to the proposed ground rod under [NFPA 70: National Electrical Code: 2023: Section] 250.50… </w:t>
      </w:r>
      <w:proofErr w:type="gramStart"/>
      <w:r>
        <w:rPr>
          <w:rFonts w:ascii="Times New Roman" w:eastAsia="Times New Roman" w:hAnsi="Times New Roman" w:cs="Times New Roman"/>
          <w:color w:val="000000"/>
          <w:sz w:val="24"/>
          <w:szCs w:val="24"/>
        </w:rPr>
        <w:t>However</w:t>
      </w:r>
      <w:proofErr w:type="gramEnd"/>
      <w:r>
        <w:rPr>
          <w:rFonts w:ascii="Times New Roman" w:eastAsia="Times New Roman" w:hAnsi="Times New Roman" w:cs="Times New Roman"/>
          <w:color w:val="000000"/>
          <w:sz w:val="24"/>
          <w:szCs w:val="24"/>
        </w:rPr>
        <w:t xml:space="preserve"> something the code does not cover is longer term galvanic corrosion. I would recommend you to simply coil 20’ of [bare copper wire of gage] #4 elevated off the lowest rebar with PVC spacers and be done with it.”</w:t>
      </w:r>
    </w:p>
    <w:p w14:paraId="3DCA3DC8" w14:textId="54A6560E" w:rsidR="00DF5520" w:rsidRDefault="00DF55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plan on coiling 20’ of bare copper wire of gage 4 around the bottom of the cage.</w:t>
      </w:r>
    </w:p>
    <w:p w14:paraId="5E3510FF" w14:textId="038B8835" w:rsidR="00FD6E83" w:rsidRDefault="00FD6E83">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2BDC81A" w14:textId="1432F459" w:rsidR="007542B9" w:rsidRDefault="007542B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pressure treated lumber sold by Lowe’s is Southern Yellow Pine with grade 2.</w:t>
      </w:r>
    </w:p>
    <w:p w14:paraId="4785C1A1" w14:textId="384AD16E" w:rsidR="00DF5520" w:rsidRDefault="007542B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“Table R502.3.1(2): FLOOR JOIST SPANS FOR COMMON LUMBER SPECIES” (</w:t>
      </w:r>
      <w:hyperlink r:id="rId15">
        <w:r>
          <w:rPr>
            <w:rFonts w:ascii="Times New Roman" w:eastAsia="Times New Roman" w:hAnsi="Times New Roman" w:cs="Times New Roman"/>
            <w:color w:val="0563C1"/>
            <w:sz w:val="24"/>
            <w:szCs w:val="24"/>
            <w:u w:val="single"/>
          </w:rPr>
          <w:t>https://codes.iccsafe.org/content/IRC2021P2/chapter-5-floors</w:t>
        </w:r>
      </w:hyperlink>
      <w:r>
        <w:rPr>
          <w:rFonts w:ascii="Times New Roman" w:eastAsia="Times New Roman" w:hAnsi="Times New Roman" w:cs="Times New Roman"/>
          <w:color w:val="000000"/>
          <w:sz w:val="24"/>
          <w:szCs w:val="24"/>
        </w:rPr>
        <w:t>), a board of Southern pine with grade #2 that is not pressure treated, that is nominally 2” x 6”, and that is spaced 24” on center may span 7’7”.</w:t>
      </w:r>
    </w:p>
    <w:p w14:paraId="75FA155E" w14:textId="142CB425" w:rsidR="000A6E6D" w:rsidRPr="000A6E6D" w:rsidRDefault="000A6E6D">
      <w:pPr>
        <w:pBdr>
          <w:top w:val="nil"/>
          <w:left w:val="nil"/>
          <w:bottom w:val="nil"/>
          <w:right w:val="nil"/>
          <w:between w:val="nil"/>
        </w:pBdr>
        <w:spacing w:after="0" w:line="240" w:lineRule="auto"/>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00000"/>
          <w:sz w:val="24"/>
          <w:szCs w:val="24"/>
        </w:rPr>
        <w:t xml:space="preserve">Per “Table R507.5(1): MAXIMUM DECK BEAM SPAN”, </w:t>
      </w:r>
      <w:hyperlink r:id="rId16" w:history="1">
        <w:r w:rsidRPr="004B32FE">
          <w:rPr>
            <w:rStyle w:val="Hyperlink"/>
            <w:rFonts w:ascii="Times New Roman" w:eastAsia="Times New Roman" w:hAnsi="Times New Roman" w:cs="Times New Roman"/>
            <w:sz w:val="24"/>
            <w:szCs w:val="24"/>
          </w:rPr>
          <w:t>https://codes.iccsafe.org/content/IRC2021P2/chapter-5-floors</w:t>
        </w:r>
      </w:hyperlink>
      <w:r>
        <w:rPr>
          <w:rFonts w:ascii="Times New Roman" w:eastAsia="Times New Roman" w:hAnsi="Times New Roman" w:cs="Times New Roman"/>
          <w:color w:val="000000"/>
          <w:sz w:val="24"/>
          <w:szCs w:val="24"/>
        </w:rPr>
        <w:t>, a beam of Southern pine with grade 2 that is not pressure treated, that is nominally 2” x 6”, and that anchors joists with an effect span length of 8’ may span 5’11”, which is more than the maximum unsupported distance left to right between piers.</w:t>
      </w:r>
    </w:p>
    <w:p w14:paraId="296A7DB4" w14:textId="03A542A3" w:rsidR="007542B9" w:rsidRDefault="000A6E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7542B9">
        <w:rPr>
          <w:rFonts w:ascii="Times New Roman" w:eastAsia="Times New Roman" w:hAnsi="Times New Roman" w:cs="Times New Roman"/>
          <w:color w:val="000000"/>
          <w:sz w:val="24"/>
          <w:szCs w:val="24"/>
        </w:rPr>
        <w:t xml:space="preserve"> plan to use 3 beams of Southern pine with grade 2 that are pressure treated and that are 4” x 6”.</w:t>
      </w:r>
    </w:p>
    <w:p w14:paraId="56539B03" w14:textId="083B904B" w:rsidR="00190E40" w:rsidRDefault="00190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 beam will be flush with the front of the piers.</w:t>
      </w:r>
    </w:p>
    <w:p w14:paraId="63604A6B" w14:textId="28A13F12" w:rsidR="00190E40" w:rsidRDefault="00190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middle beam will be center on the middle piers.</w:t>
      </w:r>
    </w:p>
    <w:p w14:paraId="2CE104E0" w14:textId="5F224220" w:rsidR="00190E40" w:rsidRDefault="00190E4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 beam will be flush with the back of the piers.</w:t>
      </w:r>
    </w:p>
    <w:p w14:paraId="79A62CB7" w14:textId="431226B0" w:rsidR="007542B9" w:rsidRDefault="007542B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plan to use joists </w:t>
      </w:r>
      <w:r w:rsidR="00675567">
        <w:rPr>
          <w:rFonts w:ascii="Times New Roman" w:eastAsia="Times New Roman" w:hAnsi="Times New Roman" w:cs="Times New Roman"/>
          <w:color w:val="000000"/>
          <w:sz w:val="24"/>
          <w:szCs w:val="24"/>
        </w:rPr>
        <w:t>of Southern pine with grade 2 that are pressure treated, that are nominally 2” x 6”, and that are spaced 24” on center.</w:t>
      </w:r>
    </w:p>
    <w:p w14:paraId="421B43A4" w14:textId="77777777" w:rsidR="00C50C18" w:rsidRDefault="00C50C1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0569A4" w14:textId="33EA1612" w:rsidR="00A000E9" w:rsidRDefault="00A000E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thickness of rebar is 0.5”.</w:t>
      </w:r>
    </w:p>
    <w:p w14:paraId="2C705319" w14:textId="4504B09F" w:rsidR="00483BEA" w:rsidRDefault="00483BE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attach anchor bolts for the front and back piers to a cage, I plan on putting one piece of rebar under the front or back side of the top ring of the cage. The distance between the central axis of the ring and the central axis of the piece will be 1”.</w:t>
      </w:r>
      <w:r w:rsidR="0010501E">
        <w:rPr>
          <w:rFonts w:ascii="Times New Roman" w:eastAsia="Times New Roman" w:hAnsi="Times New Roman" w:cs="Times New Roman"/>
          <w:color w:val="000000"/>
          <w:sz w:val="24"/>
          <w:szCs w:val="24"/>
        </w:rPr>
        <w:t xml:space="preserve"> The distance between the front of the front pier and the anchor bolt will be 1.5 inches.</w:t>
      </w:r>
    </w:p>
    <w:p w14:paraId="60A8E445" w14:textId="240D265F" w:rsidR="0010501E" w:rsidRDefault="0010501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attach anchor bolts for the middle piers to a cage, I plan on putting two crosses of rebar under the top ring of the cage. The distance between the central axis of the ring and the central axis of the bottom cross will be 1”. The anchor bolt will be roughly centered in the cage.</w:t>
      </w:r>
    </w:p>
    <w:p w14:paraId="4C677CEA" w14:textId="051CDBAB" w:rsidR="00197B00" w:rsidRDefault="00860574" w:rsidP="00197B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Concrete will be poured 2” above a rebar cage.</w:t>
      </w:r>
    </w:p>
    <w:p w14:paraId="44535818" w14:textId="4F58DD00" w:rsidR="00197B00" w:rsidRDefault="00197B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plan on separating the concrete piers and the beams with sill seal</w:t>
      </w:r>
      <w:r w:rsidR="00096D37">
        <w:rPr>
          <w:rFonts w:ascii="Times New Roman" w:eastAsia="Times New Roman" w:hAnsi="Times New Roman" w:cs="Times New Roman"/>
          <w:sz w:val="24"/>
          <w:szCs w:val="24"/>
        </w:rPr>
        <w:t xml:space="preserve"> with a thickness of 0.25”</w:t>
      </w:r>
      <w:r w:rsidR="000B4CF8">
        <w:rPr>
          <w:rFonts w:ascii="Times New Roman" w:eastAsia="Times New Roman" w:hAnsi="Times New Roman" w:cs="Times New Roman"/>
          <w:sz w:val="24"/>
          <w:szCs w:val="24"/>
        </w:rPr>
        <w:t xml:space="preserve"> adhered using Liquid Nails Panel &amp; Foam Adhesive</w:t>
      </w:r>
      <w:r>
        <w:rPr>
          <w:rFonts w:ascii="Times New Roman" w:eastAsia="Times New Roman" w:hAnsi="Times New Roman" w:cs="Times New Roman"/>
          <w:sz w:val="24"/>
          <w:szCs w:val="24"/>
        </w:rPr>
        <w:t xml:space="preserve">. See </w:t>
      </w:r>
      <w:hyperlink r:id="rId17" w:history="1">
        <w:r w:rsidRPr="004B32FE">
          <w:rPr>
            <w:rStyle w:val="Hyperlink"/>
            <w:rFonts w:ascii="Times New Roman" w:eastAsia="Times New Roman" w:hAnsi="Times New Roman" w:cs="Times New Roman"/>
            <w:sz w:val="24"/>
            <w:szCs w:val="24"/>
          </w:rPr>
          <w:t>https://www.lowes.com/pd/Dow-Sill-Seal-R-1-50-sq-ft-Unfaced-Polystyrene-Roll-Insulation-7-5-in-W-x-50-ft-L/1000172805</w:t>
        </w:r>
      </w:hyperlink>
      <w:r>
        <w:rPr>
          <w:rFonts w:ascii="Times New Roman" w:eastAsia="Times New Roman" w:hAnsi="Times New Roman" w:cs="Times New Roman"/>
          <w:sz w:val="24"/>
          <w:szCs w:val="24"/>
        </w:rPr>
        <w:t xml:space="preserve"> </w:t>
      </w:r>
      <w:r w:rsidR="000B4CF8">
        <w:rPr>
          <w:rFonts w:ascii="Times New Roman" w:eastAsia="Times New Roman" w:hAnsi="Times New Roman" w:cs="Times New Roman"/>
          <w:sz w:val="24"/>
          <w:szCs w:val="24"/>
        </w:rPr>
        <w:t xml:space="preserve">and </w:t>
      </w:r>
      <w:hyperlink r:id="rId18" w:history="1">
        <w:r w:rsidR="000B4CF8" w:rsidRPr="004B32FE">
          <w:rPr>
            <w:rStyle w:val="Hyperlink"/>
            <w:rFonts w:ascii="Times New Roman" w:eastAsia="Times New Roman" w:hAnsi="Times New Roman" w:cs="Times New Roman"/>
            <w:sz w:val="24"/>
            <w:szCs w:val="24"/>
          </w:rPr>
          <w:t>https://www.lowes.com/pd/LIQUID-NAILS-Construction-Adhesive/3362264</w:t>
        </w:r>
      </w:hyperlink>
      <w:r w:rsidR="000B4C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3913F0B4" w14:textId="13B44FDD" w:rsidR="00860574" w:rsidRDefault="00483BEA">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beam that is nominally 4” x 6” has a height of 5.5”.</w:t>
      </w:r>
    </w:p>
    <w:p w14:paraId="4F4423D0" w14:textId="6482B636" w:rsidR="00483BEA" w:rsidRPr="00FD6E83" w:rsidRDefault="00483BEA">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plan on purchasing anchor bolts like </w:t>
      </w:r>
      <w:hyperlink r:id="rId19" w:history="1">
        <w:r w:rsidRPr="004B32FE">
          <w:rPr>
            <w:rStyle w:val="Hyperlink"/>
            <w:rFonts w:ascii="Times New Roman" w:eastAsia="Times New Roman" w:hAnsi="Times New Roman" w:cs="Times New Roman"/>
            <w:sz w:val="24"/>
            <w:szCs w:val="24"/>
          </w:rPr>
          <w:t>https://www.lowes.com/pd/Hillman-1-2-in-x-12-in-Anchor-Bolt/3472361</w:t>
        </w:r>
      </w:hyperlink>
      <w:r>
        <w:rPr>
          <w:rFonts w:ascii="Times New Roman" w:eastAsia="Times New Roman" w:hAnsi="Times New Roman" w:cs="Times New Roman"/>
          <w:sz w:val="24"/>
          <w:szCs w:val="24"/>
        </w:rPr>
        <w:t xml:space="preserve"> .</w:t>
      </w:r>
    </w:p>
    <w:sectPr w:rsidR="00483BEA" w:rsidRPr="00FD6E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6A7"/>
    <w:rsid w:val="00057B08"/>
    <w:rsid w:val="00061648"/>
    <w:rsid w:val="00096D37"/>
    <w:rsid w:val="000A6E6D"/>
    <w:rsid w:val="000B4CF8"/>
    <w:rsid w:val="000C0D8B"/>
    <w:rsid w:val="000D50A7"/>
    <w:rsid w:val="000D7625"/>
    <w:rsid w:val="000E44E5"/>
    <w:rsid w:val="0010501E"/>
    <w:rsid w:val="00150CC6"/>
    <w:rsid w:val="00152C5D"/>
    <w:rsid w:val="001621C4"/>
    <w:rsid w:val="00165AA4"/>
    <w:rsid w:val="00190E40"/>
    <w:rsid w:val="00197B00"/>
    <w:rsid w:val="001A1643"/>
    <w:rsid w:val="001A6AFD"/>
    <w:rsid w:val="002139D0"/>
    <w:rsid w:val="00232286"/>
    <w:rsid w:val="00261C9A"/>
    <w:rsid w:val="002C5281"/>
    <w:rsid w:val="002D7B20"/>
    <w:rsid w:val="002E68E4"/>
    <w:rsid w:val="002F0AF8"/>
    <w:rsid w:val="0032775A"/>
    <w:rsid w:val="00342456"/>
    <w:rsid w:val="003436A7"/>
    <w:rsid w:val="0036036B"/>
    <w:rsid w:val="003A5E29"/>
    <w:rsid w:val="003A7DDB"/>
    <w:rsid w:val="003E271F"/>
    <w:rsid w:val="00483BEA"/>
    <w:rsid w:val="004B04A3"/>
    <w:rsid w:val="004E6CAB"/>
    <w:rsid w:val="00527DB7"/>
    <w:rsid w:val="00613C62"/>
    <w:rsid w:val="00614234"/>
    <w:rsid w:val="0062472D"/>
    <w:rsid w:val="0062574D"/>
    <w:rsid w:val="00646398"/>
    <w:rsid w:val="00675567"/>
    <w:rsid w:val="00697023"/>
    <w:rsid w:val="0074475F"/>
    <w:rsid w:val="007542B9"/>
    <w:rsid w:val="007B071B"/>
    <w:rsid w:val="007D6788"/>
    <w:rsid w:val="00837568"/>
    <w:rsid w:val="00860574"/>
    <w:rsid w:val="00866AFD"/>
    <w:rsid w:val="008F0120"/>
    <w:rsid w:val="009537B9"/>
    <w:rsid w:val="009828CE"/>
    <w:rsid w:val="009C0187"/>
    <w:rsid w:val="00A000E9"/>
    <w:rsid w:val="00A31015"/>
    <w:rsid w:val="00A50B10"/>
    <w:rsid w:val="00A535CC"/>
    <w:rsid w:val="00A559EC"/>
    <w:rsid w:val="00A61608"/>
    <w:rsid w:val="00AE4C8D"/>
    <w:rsid w:val="00AE77F4"/>
    <w:rsid w:val="00AF331A"/>
    <w:rsid w:val="00AF5F12"/>
    <w:rsid w:val="00B266F0"/>
    <w:rsid w:val="00B8005E"/>
    <w:rsid w:val="00BF3D7D"/>
    <w:rsid w:val="00C50C18"/>
    <w:rsid w:val="00CA2D68"/>
    <w:rsid w:val="00CC6B58"/>
    <w:rsid w:val="00CD515E"/>
    <w:rsid w:val="00CE14C8"/>
    <w:rsid w:val="00D26020"/>
    <w:rsid w:val="00D4348A"/>
    <w:rsid w:val="00D84145"/>
    <w:rsid w:val="00D9763F"/>
    <w:rsid w:val="00DA67AC"/>
    <w:rsid w:val="00DD3F6E"/>
    <w:rsid w:val="00DF5520"/>
    <w:rsid w:val="00E756AE"/>
    <w:rsid w:val="00E90BEF"/>
    <w:rsid w:val="00EF4846"/>
    <w:rsid w:val="00F3093B"/>
    <w:rsid w:val="00F6005B"/>
    <w:rsid w:val="00F71F57"/>
    <w:rsid w:val="00F87DD1"/>
    <w:rsid w:val="00FA44A1"/>
    <w:rsid w:val="00FC7185"/>
    <w:rsid w:val="00FD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DFD6"/>
  <w15:docId w15:val="{F7C656D3-78EC-4003-A5F9-F80CE268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A4CAF"/>
    <w:rPr>
      <w:color w:val="0563C1" w:themeColor="hyperlink"/>
      <w:u w:val="single"/>
    </w:rPr>
  </w:style>
  <w:style w:type="character" w:styleId="UnresolvedMention">
    <w:name w:val="Unresolved Mention"/>
    <w:basedOn w:val="DefaultParagraphFont"/>
    <w:uiPriority w:val="99"/>
    <w:semiHidden/>
    <w:unhideWhenUsed/>
    <w:rsid w:val="007A4CAF"/>
    <w:rPr>
      <w:color w:val="605E5C"/>
      <w:shd w:val="clear" w:color="auto" w:fill="E1DFDD"/>
    </w:rPr>
  </w:style>
  <w:style w:type="paragraph" w:styleId="NoSpacing">
    <w:name w:val="No Spacing"/>
    <w:uiPriority w:val="1"/>
    <w:qFormat/>
    <w:rsid w:val="007A4CAF"/>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C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E4C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harlottesville.gov/DocumentCenter/View/391/City-of-Charlottesville-Climatic-and-Geographic-Design-Criteria-PDF" TargetMode="External"/><Relationship Id="rId13" Type="http://schemas.openxmlformats.org/officeDocument/2006/relationships/hyperlink" Target="https://www.amazon.com/LTM-CONCRETE-Wheel-Spacers-Clip/dp/B097F8SPZ1?th=1" TargetMode="External"/><Relationship Id="rId18" Type="http://schemas.openxmlformats.org/officeDocument/2006/relationships/hyperlink" Target="https://www.lowes.com/pd/LIQUID-NAILS-Construction-Adhesive/336226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des.iccsafe.org/content/IRC2021P2/chapter-5-floors" TargetMode="External"/><Relationship Id="rId12" Type="http://schemas.openxmlformats.org/officeDocument/2006/relationships/hyperlink" Target="https://www.lowes.com/pd/PROWORX-4-33-in-x-2-83-in-100-Pack-Polypropylene-Rebar-Chair/5000895143" TargetMode="External"/><Relationship Id="rId17" Type="http://schemas.openxmlformats.org/officeDocument/2006/relationships/hyperlink" Target="https://www.lowes.com/pd/Dow-Sill-Seal-R-1-50-sq-ft-Unfaced-Polystyrene-Roll-Insulation-7-5-in-W-x-50-ft-L/1000172805" TargetMode="External"/><Relationship Id="rId2" Type="http://schemas.openxmlformats.org/officeDocument/2006/relationships/styles" Target="styles.xml"/><Relationship Id="rId16" Type="http://schemas.openxmlformats.org/officeDocument/2006/relationships/hyperlink" Target="https://codes.iccsafe.org/content/IRC2021P2/chapter-5-floors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es.iccsafe.org/s/VRC2018P1/chapter-4-foundations/VRC2018P1-Ch04-SecR401.4"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codes.iccsafe.org/content/IRC2021P2/chapter-5-floors" TargetMode="External"/><Relationship Id="rId10" Type="http://schemas.openxmlformats.org/officeDocument/2006/relationships/image" Target="media/image2.png"/><Relationship Id="rId19" Type="http://schemas.openxmlformats.org/officeDocument/2006/relationships/hyperlink" Target="https://www.lowes.com/pd/Hillman-1-2-in-x-12-in-Anchor-Bolt/3472361" TargetMode="External"/><Relationship Id="rId4" Type="http://schemas.openxmlformats.org/officeDocument/2006/relationships/webSettings" Target="webSettings.xml"/><Relationship Id="rId9" Type="http://schemas.openxmlformats.org/officeDocument/2006/relationships/hyperlink" Target="https://www.charlottesville.gov/DocumentCenter/View/9152/Typical-Deck-Details-PDF" TargetMode="External"/><Relationship Id="rId14" Type="http://schemas.openxmlformats.org/officeDocument/2006/relationships/hyperlink" Target="https://forums.mikeholt.com/threads/pier-grounding-detail.143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wPU9NlHSn/BEbjC+9Jg3HYodvw==">CgMxLjA4AHIhMV9tNEJtdVRNeFdnRk9rMjhEYVlUYWpXLXNMdkdKZmRY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Lever</dc:creator>
  <cp:lastModifiedBy>Tom</cp:lastModifiedBy>
  <cp:revision>84</cp:revision>
  <dcterms:created xsi:type="dcterms:W3CDTF">2023-08-07T21:34:00Z</dcterms:created>
  <dcterms:modified xsi:type="dcterms:W3CDTF">2024-09-08T17:14:00Z</dcterms:modified>
</cp:coreProperties>
</file>