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JS Apps Exam – Point Of Sale Single Page Application</w:t>
      </w:r>
    </w:p>
    <w:p>
      <w:pPr>
        <w:rPr>
          <w:lang w:val="bg-BG"/>
        </w:rPr>
      </w:pPr>
      <w:r>
        <w:t xml:space="preserve">You are assigned to implement a </w:t>
      </w:r>
      <w:r>
        <w:rPr>
          <w:b/>
        </w:rPr>
        <w:t>Web application</w:t>
      </w:r>
      <w:r>
        <w:rPr>
          <w:bCs/>
        </w:rPr>
        <w:t xml:space="preserve"> (SPA) using HTML5, JavaScript, AJAX, REST and JSON with cloud-based backend (Kinvey)</w:t>
      </w:r>
      <w:r>
        <w:t xml:space="preserve">. The </w:t>
      </w:r>
      <w:r>
        <w:rPr>
          <w:b/>
        </w:rPr>
        <w:t xml:space="preserve">app </w:t>
      </w:r>
      <w:r>
        <w:t xml:space="preserve">that keeps </w:t>
      </w:r>
      <w:r>
        <w:rPr>
          <w:b/>
        </w:rPr>
        <w:t>users</w:t>
      </w:r>
      <w:r>
        <w:t xml:space="preserve"> (cashiers), </w:t>
      </w:r>
      <w:r>
        <w:rPr>
          <w:b/>
        </w:rPr>
        <w:t>product entires</w:t>
      </w:r>
      <w:r>
        <w:t xml:space="preserve"> and </w:t>
      </w:r>
      <w:r>
        <w:rPr>
          <w:b/>
        </w:rPr>
        <w:t>receipts</w:t>
      </w:r>
      <w:r>
        <w:t xml:space="preserve">. Users can </w:t>
      </w:r>
      <w:r>
        <w:rPr>
          <w:b/>
        </w:rPr>
        <w:t>register</w:t>
      </w:r>
      <w:r>
        <w:t xml:space="preserve">, </w:t>
      </w:r>
      <w:r>
        <w:rPr>
          <w:b/>
        </w:rPr>
        <w:t>login</w:t>
      </w:r>
      <w:r>
        <w:t xml:space="preserve">, </w:t>
      </w:r>
      <w:r>
        <w:rPr>
          <w:b/>
        </w:rPr>
        <w:t>logout</w:t>
      </w:r>
      <w:r>
        <w:t xml:space="preserve">, access the </w:t>
      </w:r>
      <w:r>
        <w:rPr>
          <w:b/>
        </w:rPr>
        <w:t>main view</w:t>
      </w:r>
      <w:r>
        <w:t xml:space="preserve"> where a </w:t>
      </w:r>
      <w:r>
        <w:rPr>
          <w:b/>
        </w:rPr>
        <w:t>receipt</w:t>
      </w:r>
      <w:r>
        <w:t xml:space="preserve"> can be </w:t>
      </w:r>
      <w:r>
        <w:rPr>
          <w:b/>
        </w:rPr>
        <w:t>composed</w:t>
      </w:r>
      <w:r>
        <w:t xml:space="preserve"> (add products with their </w:t>
      </w:r>
      <w:r>
        <w:rPr>
          <w:b/>
        </w:rPr>
        <w:t>qunatity</w:t>
      </w:r>
      <w:r>
        <w:t xml:space="preserve"> and </w:t>
      </w:r>
      <w:r>
        <w:rPr>
          <w:b/>
        </w:rPr>
        <w:t>price</w:t>
      </w:r>
      <w:r>
        <w:t xml:space="preserve"> and save the basket to the database), list of all </w:t>
      </w:r>
      <w:r>
        <w:rPr>
          <w:b/>
        </w:rPr>
        <w:t xml:space="preserve">receipts </w:t>
      </w:r>
      <w:r>
        <w:t xml:space="preserve">and a </w:t>
      </w:r>
      <w:r>
        <w:rPr>
          <w:b/>
        </w:rPr>
        <w:t>receipt details</w:t>
      </w:r>
      <w:r>
        <w:t xml:space="preserve"> view.</w:t>
      </w:r>
    </w:p>
    <w:p>
      <w:pPr>
        <w:rPr>
          <w:rStyle w:val="14"/>
          <w:i/>
        </w:rPr>
      </w:pPr>
      <w:r>
        <w:t xml:space="preserve">You are </w:t>
      </w:r>
      <w:r>
        <w:rPr>
          <w:b/>
        </w:rPr>
        <w:t>allowed</w:t>
      </w:r>
      <w:r>
        <w:t xml:space="preserve"> to use libraries like </w:t>
      </w:r>
      <w:r>
        <w:rPr>
          <w:b/>
        </w:rPr>
        <w:t>jQuery</w:t>
      </w:r>
      <w:r>
        <w:t xml:space="preserve">, </w:t>
      </w:r>
      <w:r>
        <w:rPr>
          <w:b/>
        </w:rPr>
        <w:t>Handlebars</w:t>
      </w:r>
      <w:r>
        <w:t xml:space="preserve"> and </w:t>
      </w:r>
      <w:r>
        <w:rPr>
          <w:b/>
        </w:rPr>
        <w:t>Sammy</w:t>
      </w:r>
      <w:r>
        <w:t xml:space="preserve">. </w:t>
      </w:r>
      <w:r>
        <w:rPr>
          <w:rStyle w:val="14"/>
          <w:i/>
        </w:rPr>
        <w:t>Frameworks and libraries like React, Angular, Vue are not permitted!</w:t>
      </w:r>
    </w:p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</w:pPr>
      <w:r>
        <w:t>Create a Kinvey REST Service</w:t>
      </w:r>
    </w:p>
    <w:p>
      <w:r>
        <w:t xml:space="preserve">Register at </w:t>
      </w:r>
      <w:r>
        <w:rPr>
          <w:b/>
        </w:rPr>
        <w:t>Kinvey.com</w:t>
      </w:r>
      <w:r>
        <w:t xml:space="preserve"> and create an application to keep your data in the cloud.</w:t>
      </w:r>
    </w:p>
    <w:p>
      <w:r>
        <w:t xml:space="preserve">Create a collection </w:t>
      </w:r>
      <w:r>
        <w:rPr>
          <w:b/>
        </w:rPr>
        <w:t>entries</w:t>
      </w:r>
      <w:r>
        <w:t xml:space="preserve">. Each product has </w:t>
      </w:r>
      <w:r>
        <w:rPr>
          <w:b/>
        </w:rPr>
        <w:t>type</w:t>
      </w:r>
      <w:r>
        <w:t xml:space="preserve">, </w:t>
      </w:r>
      <w:r>
        <w:rPr>
          <w:b/>
        </w:rPr>
        <w:t>qty</w:t>
      </w:r>
      <w:r>
        <w:t xml:space="preserve">, </w:t>
      </w:r>
      <w:r>
        <w:rPr>
          <w:b/>
        </w:rPr>
        <w:t>price</w:t>
      </w:r>
      <w:r>
        <w:t xml:space="preserve"> and </w:t>
      </w:r>
      <w:r>
        <w:rPr>
          <w:b/>
        </w:rPr>
        <w:t>receiptId</w:t>
      </w:r>
      <w:r>
        <w:t>.</w:t>
      </w:r>
    </w:p>
    <w:p>
      <w:pPr>
        <w:rPr>
          <w:lang w:val="bg-BG"/>
        </w:rPr>
      </w:pPr>
      <w:r>
        <w:t xml:space="preserve">Create a collection </w:t>
      </w:r>
      <w:r>
        <w:rPr>
          <w:b/>
        </w:rPr>
        <w:t>receipts</w:t>
      </w:r>
      <w:r>
        <w:t xml:space="preserve">. Each receipt has an </w:t>
      </w:r>
      <w:r>
        <w:rPr>
          <w:rStyle w:val="14"/>
        </w:rPr>
        <w:t>active</w:t>
      </w:r>
      <w:r>
        <w:t xml:space="preserve"> property, initially set to </w:t>
      </w:r>
      <w:r>
        <w:rPr>
          <w:rStyle w:val="14"/>
        </w:rPr>
        <w:t>true</w:t>
      </w:r>
      <w:r>
        <w:t xml:space="preserve">, </w:t>
      </w:r>
      <w:r>
        <w:rPr>
          <w:rStyle w:val="14"/>
        </w:rPr>
        <w:t>productCount</w:t>
      </w:r>
      <w:r>
        <w:t xml:space="preserve"> and </w:t>
      </w:r>
      <w:r>
        <w:rPr>
          <w:rStyle w:val="14"/>
        </w:rPr>
        <w:t>total</w:t>
      </w:r>
      <w:r>
        <w:t>.</w:t>
      </w:r>
    </w:p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</w:pPr>
      <w:r>
        <w:t>Test the Kinvey REST Services</w:t>
      </w:r>
    </w:p>
    <w:p>
      <w:pPr>
        <w:pStyle w:val="4"/>
      </w:pPr>
      <w:r>
        <w:t>Common Responses</w:t>
      </w:r>
    </w:p>
    <w:p>
      <w:r>
        <w:rPr>
          <w:rStyle w:val="14"/>
        </w:rPr>
        <w:t>Note:</w:t>
      </w:r>
      <w:r>
        <w:t xml:space="preserve"> When creating or updating records, the response will contain the </w:t>
      </w:r>
      <w:r>
        <w:rPr>
          <w:rStyle w:val="14"/>
        </w:rPr>
        <w:t>entire record</w:t>
      </w:r>
      <w:r>
        <w:t xml:space="preserve"> body, as it appears in the database. It’s advisable if you observe network traffic via Postman or using your browser’s dev-tools, to view details about each request.</w:t>
      </w:r>
    </w:p>
    <w:tbl>
      <w:tblPr>
        <w:tblStyle w:val="16"/>
        <w:tblW w:w="10515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957"/>
        <w:gridCol w:w="8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957" w:type="dxa"/>
            <w:shd w:val="clear" w:color="auto" w:fill="D8D8D8" w:themeFill="background1" w:themeFillShade="D9"/>
          </w:tcPr>
          <w:p>
            <w:pPr>
              <w:spacing w:line="240" w:lineRule="auto"/>
              <w:jc w:val="both"/>
              <w:rPr>
                <w:rStyle w:val="14"/>
              </w:rPr>
            </w:pPr>
            <w:r>
              <w:rPr>
                <w:rStyle w:val="14"/>
              </w:rPr>
              <w:t>Response Code</w:t>
            </w:r>
          </w:p>
        </w:tc>
        <w:tc>
          <w:tcPr>
            <w:tcW w:w="8558" w:type="dxa"/>
            <w:shd w:val="clear" w:color="auto" w:fill="D8D8D8" w:themeFill="background1" w:themeFillShade="D9"/>
          </w:tcPr>
          <w:p>
            <w:pPr>
              <w:spacing w:line="240" w:lineRule="auto"/>
              <w:jc w:val="both"/>
              <w:rPr>
                <w:rStyle w:val="14"/>
              </w:rPr>
            </w:pPr>
            <w:r>
              <w:rPr>
                <w:rStyle w:val="14"/>
              </w:rPr>
              <w:t>Response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957" w:type="dxa"/>
          </w:tcPr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200 OK</w:t>
            </w:r>
          </w:p>
        </w:tc>
        <w:tc>
          <w:tcPr>
            <w:tcW w:w="8558" w:type="dxa"/>
          </w:tcPr>
          <w:p>
            <w:pPr>
              <w:pStyle w:val="26"/>
              <w:spacing w:line="240" w:lineRule="auto"/>
              <w:rPr>
                <w:bCs/>
                <w:i/>
              </w:rPr>
            </w:pPr>
            <w:r>
              <w:rPr>
                <w:i/>
              </w:rPr>
              <w:t>&lt;Record data&gt;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957" w:type="dxa"/>
          </w:tcPr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201 Created</w:t>
            </w:r>
          </w:p>
        </w:tc>
        <w:tc>
          <w:tcPr>
            <w:tcW w:w="8558" w:type="dxa"/>
          </w:tcPr>
          <w:p>
            <w:pPr>
              <w:pStyle w:val="26"/>
              <w:spacing w:line="240" w:lineRule="auto"/>
              <w:rPr>
                <w:i/>
              </w:rPr>
            </w:pPr>
            <w:r>
              <w:rPr>
                <w:i/>
              </w:rPr>
              <w:t>&lt;Record data&gt;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957" w:type="dxa"/>
          </w:tcPr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204 No Content</w:t>
            </w:r>
          </w:p>
        </w:tc>
        <w:tc>
          <w:tcPr>
            <w:tcW w:w="8558" w:type="dxa"/>
          </w:tcPr>
          <w:p>
            <w:pPr>
              <w:pStyle w:val="26"/>
              <w:spacing w:line="240" w:lineRule="auto"/>
              <w:rPr>
                <w:bCs/>
                <w:i/>
              </w:rPr>
            </w:pPr>
            <w:r>
              <w:rPr>
                <w:i/>
              </w:rPr>
              <w:t>&lt;Empty&gt;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957" w:type="dxa"/>
          </w:tcPr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401 Unauthorized</w:t>
            </w:r>
          </w:p>
        </w:tc>
        <w:tc>
          <w:tcPr>
            <w:tcW w:w="8558" w:type="dxa"/>
          </w:tcPr>
          <w:p>
            <w:pPr>
              <w:pStyle w:val="26"/>
              <w:spacing w:line="240" w:lineRule="auto"/>
            </w:pPr>
            <w:r>
              <w:t>{</w:t>
            </w:r>
          </w:p>
          <w:p>
            <w:pPr>
              <w:pStyle w:val="26"/>
              <w:spacing w:line="240" w:lineRule="auto"/>
            </w:pPr>
            <w:r>
              <w:t xml:space="preserve">  "error": "InvalidCredentials",</w:t>
            </w:r>
          </w:p>
          <w:p>
            <w:pPr>
              <w:pStyle w:val="26"/>
              <w:spacing w:line="240" w:lineRule="auto"/>
            </w:pPr>
            <w:r>
              <w:t xml:space="preserve">  "description": "Invalid credentials. …",</w:t>
            </w:r>
          </w:p>
          <w:p>
            <w:pPr>
              <w:pStyle w:val="26"/>
              <w:spacing w:line="240" w:lineRule="auto"/>
            </w:pPr>
            <w:r>
              <w:t xml:space="preserve">  "debug": ""</w:t>
            </w:r>
          </w:p>
          <w:p>
            <w:pPr>
              <w:pStyle w:val="26"/>
              <w:spacing w:line="240" w:lineRule="auto"/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957" w:type="dxa"/>
          </w:tcPr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404 Not Found</w:t>
            </w:r>
          </w:p>
        </w:tc>
        <w:tc>
          <w:tcPr>
            <w:tcW w:w="8558" w:type="dxa"/>
          </w:tcPr>
          <w:p>
            <w:pPr>
              <w:pStyle w:val="26"/>
              <w:spacing w:line="240" w:lineRule="auto"/>
            </w:pPr>
            <w:r>
              <w:t>{</w:t>
            </w:r>
          </w:p>
          <w:p>
            <w:pPr>
              <w:pStyle w:val="26"/>
              <w:spacing w:line="240" w:lineRule="auto"/>
            </w:pPr>
            <w:r>
              <w:t xml:space="preserve">  "error": "EntityNotFound",</w:t>
            </w:r>
          </w:p>
          <w:p>
            <w:pPr>
              <w:pStyle w:val="26"/>
              <w:spacing w:line="240" w:lineRule="auto"/>
            </w:pPr>
            <w:r>
              <w:t xml:space="preserve">  "description": "This entity not found in the collection",</w:t>
            </w:r>
          </w:p>
          <w:p>
            <w:pPr>
              <w:pStyle w:val="26"/>
              <w:spacing w:line="240" w:lineRule="auto"/>
            </w:pPr>
            <w:r>
              <w:t xml:space="preserve">  "debug": ""</w:t>
            </w:r>
          </w:p>
          <w:p>
            <w:pPr>
              <w:pStyle w:val="26"/>
              <w:spacing w:line="240" w:lineRule="auto"/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957" w:type="dxa"/>
          </w:tcPr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Error response</w:t>
            </w:r>
          </w:p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409 Conflict</w:t>
            </w:r>
          </w:p>
        </w:tc>
        <w:tc>
          <w:tcPr>
            <w:tcW w:w="8558" w:type="dxa"/>
          </w:tcPr>
          <w:p>
            <w:pPr>
              <w:pStyle w:val="26"/>
              <w:spacing w:line="240" w:lineRule="auto"/>
            </w:pPr>
            <w:r>
              <w:t>{</w:t>
            </w:r>
          </w:p>
          <w:p>
            <w:pPr>
              <w:pStyle w:val="26"/>
              <w:spacing w:line="240" w:lineRule="auto"/>
            </w:pPr>
            <w:r>
              <w:t xml:space="preserve">  "error": "UserAlreadyExists",</w:t>
            </w:r>
          </w:p>
          <w:p>
            <w:pPr>
              <w:pStyle w:val="26"/>
              <w:spacing w:line="240" w:lineRule="auto"/>
            </w:pPr>
            <w:r>
              <w:t xml:space="preserve">  "description": "This username is already taken. …",</w:t>
            </w:r>
          </w:p>
          <w:p>
            <w:pPr>
              <w:pStyle w:val="26"/>
              <w:spacing w:line="240" w:lineRule="auto"/>
            </w:pPr>
            <w:r>
              <w:t xml:space="preserve">  "debug": ""</w:t>
            </w:r>
          </w:p>
          <w:p>
            <w:pPr>
              <w:pStyle w:val="26"/>
              <w:spacing w:line="240" w:lineRule="auto"/>
            </w:pPr>
            <w:r>
              <w:t>}</w:t>
            </w:r>
          </w:p>
        </w:tc>
      </w:tr>
    </w:tbl>
    <w:p/>
    <w:p/>
    <w:p>
      <w:r>
        <w:t xml:space="preserve">Using </w:t>
      </w:r>
      <w:r>
        <w:rPr>
          <w:b/>
        </w:rPr>
        <w:t>Postman</w:t>
      </w:r>
      <w:r>
        <w:t xml:space="preserve"> or other HTTP client tool (you can use Kinvey’s built-in </w:t>
      </w:r>
      <w:r>
        <w:rPr>
          <w:rStyle w:val="14"/>
        </w:rPr>
        <w:t>API Console</w:t>
      </w:r>
      <w:r>
        <w:t>), test the REST service endpoints:</w:t>
      </w:r>
    </w:p>
    <w:p>
      <w:pPr>
        <w:pStyle w:val="4"/>
      </w:pPr>
      <w:r>
        <w:t>User Registration (Sign Up)</w:t>
      </w:r>
    </w:p>
    <w:tbl>
      <w:tblPr>
        <w:tblStyle w:val="16"/>
        <w:tblW w:w="10515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957"/>
        <w:gridCol w:w="8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0515" w:type="dxa"/>
            <w:gridSpan w:val="2"/>
            <w:shd w:val="clear" w:color="auto" w:fill="D8D8D8" w:themeFill="background1" w:themeFillShade="D9"/>
          </w:tcPr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/>
                <w:bCs/>
              </w:rPr>
              <w:t>POST</w:t>
            </w:r>
            <w:r>
              <w:rPr>
                <w:bCs/>
              </w:rPr>
              <w:t xml:space="preserve"> </w:t>
            </w:r>
            <w:r>
              <w:t>https://baas.kinvey.com/user/</w:t>
            </w:r>
            <w:r>
              <w:rPr>
                <w:b/>
                <w:i/>
              </w:rPr>
              <w:t>app_key</w:t>
            </w:r>
            <w: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957" w:type="dxa"/>
          </w:tcPr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Request headers</w:t>
            </w:r>
          </w:p>
        </w:tc>
        <w:tc>
          <w:tcPr>
            <w:tcW w:w="8558" w:type="dxa"/>
          </w:tcPr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Authorization: Basic base64(app_id:app_secret)</w:t>
            </w:r>
          </w:p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957" w:type="dxa"/>
          </w:tcPr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Request body</w:t>
            </w:r>
          </w:p>
        </w:tc>
        <w:tc>
          <w:tcPr>
            <w:tcW w:w="8558" w:type="dxa"/>
          </w:tcPr>
          <w:p>
            <w:pPr>
              <w:pStyle w:val="26"/>
              <w:spacing w:line="240" w:lineRule="auto"/>
            </w:pPr>
            <w:r>
              <w:t>{</w:t>
            </w:r>
          </w:p>
          <w:p>
            <w:pPr>
              <w:pStyle w:val="26"/>
              <w:spacing w:line="240" w:lineRule="auto"/>
            </w:pPr>
            <w:r>
              <w:t xml:space="preserve">  "username": "testuser",</w:t>
            </w:r>
          </w:p>
          <w:p>
            <w:pPr>
              <w:pStyle w:val="26"/>
              <w:spacing w:line="240" w:lineRule="auto"/>
            </w:pPr>
            <w:r>
              <w:t xml:space="preserve">  "password": "testuserpass890"</w:t>
            </w:r>
          </w:p>
          <w:p>
            <w:pPr>
              <w:pStyle w:val="26"/>
              <w:spacing w:line="240" w:lineRule="auto"/>
            </w:pPr>
            <w:r>
              <w:t>}</w:t>
            </w:r>
          </w:p>
        </w:tc>
      </w:tr>
    </w:tbl>
    <w:p>
      <w:pPr>
        <w:spacing w:before="120" w:line="240" w:lineRule="auto"/>
        <w:jc w:val="both"/>
      </w:pPr>
      <w:r>
        <w:t>The request needs “</w:t>
      </w:r>
      <w:r>
        <w:rPr>
          <w:b/>
        </w:rPr>
        <w:t>Basic</w:t>
      </w:r>
      <w:r>
        <w:t xml:space="preserve">” authentication. Use the Kinvey </w:t>
      </w:r>
      <w:r>
        <w:rPr>
          <w:b/>
        </w:rPr>
        <w:t>App Key</w:t>
      </w:r>
      <w:r>
        <w:t xml:space="preserve"> and Kinvey </w:t>
      </w:r>
      <w:r>
        <w:rPr>
          <w:b/>
        </w:rPr>
        <w:t>App Secret</w:t>
      </w:r>
      <w:r>
        <w:t xml:space="preserve"> as credentials.</w:t>
      </w:r>
    </w:p>
    <w:p>
      <w:pPr>
        <w:spacing w:before="120" w:line="240" w:lineRule="auto"/>
        <w:jc w:val="center"/>
      </w:pPr>
      <w:r>
        <w:rPr>
          <w:lang w:val="bg-BG" w:eastAsia="bg-BG"/>
        </w:rPr>
        <w:drawing>
          <wp:inline distT="0" distB="0" distL="0" distR="0">
            <wp:extent cx="4619625" cy="3775075"/>
            <wp:effectExtent l="0" t="0" r="0" b="0"/>
            <wp:docPr id="1" name="Picture 1" descr="kinveyCredent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inveyCredentia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4004" cy="377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User Login</w:t>
      </w:r>
    </w:p>
    <w:tbl>
      <w:tblPr>
        <w:tblStyle w:val="16"/>
        <w:tblW w:w="10515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957"/>
        <w:gridCol w:w="8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0515" w:type="dxa"/>
            <w:gridSpan w:val="2"/>
            <w:shd w:val="clear" w:color="auto" w:fill="D8D8D8" w:themeFill="background1" w:themeFillShade="D9"/>
          </w:tcPr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/>
                <w:bCs/>
              </w:rPr>
              <w:t>POST</w:t>
            </w:r>
            <w:r>
              <w:rPr>
                <w:bCs/>
              </w:rPr>
              <w:t xml:space="preserve"> </w:t>
            </w:r>
            <w:r>
              <w:t>https://baas.kinvey.com/user/</w:t>
            </w:r>
            <w:r>
              <w:rPr>
                <w:b/>
                <w:i/>
              </w:rPr>
              <w:t>app_key</w:t>
            </w:r>
            <w:r>
              <w:t>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957" w:type="dxa"/>
          </w:tcPr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Request headers</w:t>
            </w:r>
          </w:p>
        </w:tc>
        <w:tc>
          <w:tcPr>
            <w:tcW w:w="8558" w:type="dxa"/>
          </w:tcPr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Authorization: Basic base64(app_id:app_secret)</w:t>
            </w:r>
          </w:p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957" w:type="dxa"/>
          </w:tcPr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Request body</w:t>
            </w:r>
          </w:p>
        </w:tc>
        <w:tc>
          <w:tcPr>
            <w:tcW w:w="8558" w:type="dxa"/>
          </w:tcPr>
          <w:p>
            <w:pPr>
              <w:pStyle w:val="26"/>
              <w:spacing w:line="240" w:lineRule="auto"/>
            </w:pPr>
            <w:r>
              <w:t>{</w:t>
            </w:r>
          </w:p>
          <w:p>
            <w:pPr>
              <w:pStyle w:val="26"/>
              <w:spacing w:line="240" w:lineRule="auto"/>
            </w:pPr>
            <w:r>
              <w:t xml:space="preserve">  "username": "testuser",</w:t>
            </w:r>
          </w:p>
          <w:p>
            <w:pPr>
              <w:pStyle w:val="26"/>
              <w:spacing w:line="240" w:lineRule="auto"/>
            </w:pPr>
            <w:r>
              <w:t xml:space="preserve">  "password": "testuserpass890"</w:t>
            </w:r>
          </w:p>
          <w:p>
            <w:pPr>
              <w:pStyle w:val="26"/>
              <w:spacing w:line="240" w:lineRule="auto"/>
            </w:pPr>
            <w:r>
              <w:t>}</w:t>
            </w:r>
          </w:p>
        </w:tc>
      </w:tr>
    </w:tbl>
    <w:p>
      <w:pPr>
        <w:spacing w:before="120" w:line="240" w:lineRule="auto"/>
        <w:jc w:val="both"/>
      </w:pPr>
      <w:r>
        <w:t>Successful login returns an “</w:t>
      </w:r>
      <w:r>
        <w:rPr>
          <w:b/>
        </w:rPr>
        <w:t>authtoken</w:t>
      </w:r>
      <w:r>
        <w:t>” which is later used to authenticate the CRUD operations.</w:t>
      </w:r>
    </w:p>
    <w:p>
      <w:pPr>
        <w:pStyle w:val="4"/>
      </w:pPr>
      <w:r>
        <w:t>User Logout</w:t>
      </w:r>
    </w:p>
    <w:tbl>
      <w:tblPr>
        <w:tblStyle w:val="16"/>
        <w:tblW w:w="10515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957"/>
        <w:gridCol w:w="8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0515" w:type="dxa"/>
            <w:gridSpan w:val="2"/>
            <w:shd w:val="clear" w:color="auto" w:fill="D8D8D8" w:themeFill="background1" w:themeFillShade="D9"/>
          </w:tcPr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/>
                <w:bCs/>
              </w:rPr>
              <w:t>POST</w:t>
            </w:r>
            <w:r>
              <w:rPr>
                <w:bCs/>
              </w:rPr>
              <w:t xml:space="preserve"> </w:t>
            </w:r>
            <w:r>
              <w:t>https://baas.kinvey.com/user/</w:t>
            </w:r>
            <w:r>
              <w:rPr>
                <w:b/>
                <w:i/>
              </w:rPr>
              <w:t>app_key</w:t>
            </w:r>
            <w:r>
              <w:t xml:space="preserve">/_logout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957" w:type="dxa"/>
          </w:tcPr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Request headers</w:t>
            </w:r>
          </w:p>
        </w:tc>
        <w:tc>
          <w:tcPr>
            <w:tcW w:w="8558" w:type="dxa"/>
          </w:tcPr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Authorization: Kinvey </w:t>
            </w:r>
            <w:r>
              <w:rPr>
                <w:b/>
                <w:bCs/>
              </w:rPr>
              <w:t>authtoken</w:t>
            </w:r>
          </w:p>
        </w:tc>
      </w:tr>
    </w:tbl>
    <w:p>
      <w:pPr>
        <w:spacing w:before="120" w:line="240" w:lineRule="auto"/>
        <w:jc w:val="both"/>
      </w:pPr>
      <w:r>
        <w:t>To logout, you need to provide the “</w:t>
      </w:r>
      <w:r>
        <w:rPr>
          <w:b/>
        </w:rPr>
        <w:t>authtoken</w:t>
      </w:r>
      <w:r>
        <w:t>” given by login / register as “</w:t>
      </w:r>
      <w:r>
        <w:rPr>
          <w:b/>
        </w:rPr>
        <w:t>Kinvey</w:t>
      </w:r>
      <w:r>
        <w:t>” authorization header.</w:t>
      </w:r>
    </w:p>
    <w:p>
      <w:pPr>
        <w:pStyle w:val="4"/>
      </w:pPr>
      <w:r>
        <w:t>Get Active Receipt</w:t>
      </w:r>
    </w:p>
    <w:tbl>
      <w:tblPr>
        <w:tblStyle w:val="16"/>
        <w:tblW w:w="10462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957"/>
        <w:gridCol w:w="8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0462" w:type="dxa"/>
            <w:gridSpan w:val="2"/>
            <w:shd w:val="clear" w:color="auto" w:fill="D8D8D8" w:themeFill="background1" w:themeFillShade="D9"/>
          </w:tcPr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/>
                <w:bCs/>
              </w:rPr>
              <w:t xml:space="preserve">GET </w:t>
            </w:r>
            <w:r>
              <w:t>https://baas.kinvey.com/appdata/</w:t>
            </w:r>
            <w:r>
              <w:rPr>
                <w:b/>
              </w:rPr>
              <w:t>app_key</w:t>
            </w:r>
            <w:r>
              <w:t>/receipts?query={"_acl.creator":"</w:t>
            </w:r>
            <w:r>
              <w:rPr>
                <w:b/>
              </w:rPr>
              <w:t>userId</w:t>
            </w:r>
            <w:r>
              <w:t>","active":"</w:t>
            </w:r>
            <w:r>
              <w:rPr>
                <w:b/>
              </w:rPr>
              <w:t>true</w:t>
            </w:r>
            <w:r>
              <w:t>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957" w:type="dxa"/>
          </w:tcPr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Request headers</w:t>
            </w:r>
          </w:p>
        </w:tc>
        <w:tc>
          <w:tcPr>
            <w:tcW w:w="8505" w:type="dxa"/>
          </w:tcPr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Authorization: Kinvey authtoken</w:t>
            </w:r>
          </w:p>
        </w:tc>
      </w:tr>
    </w:tbl>
    <w:p>
      <w:r>
        <w:t xml:space="preserve">This will return the receipt that’s </w:t>
      </w:r>
      <w:r>
        <w:rPr>
          <w:rStyle w:val="14"/>
        </w:rPr>
        <w:t>active</w:t>
      </w:r>
      <w:r>
        <w:t xml:space="preserve"> for the currently </w:t>
      </w:r>
      <w:r>
        <w:rPr>
          <w:rStyle w:val="14"/>
        </w:rPr>
        <w:t>logged in user</w:t>
      </w:r>
      <w:r>
        <w:t xml:space="preserve">. Use this to populate the </w:t>
      </w:r>
      <w:r>
        <w:rPr>
          <w:rStyle w:val="14"/>
        </w:rPr>
        <w:t>Editor</w:t>
      </w:r>
      <w:r>
        <w:t>, or if it’s not found – create a new receipt and set it to be active.</w:t>
      </w:r>
    </w:p>
    <w:p>
      <w:pPr>
        <w:pStyle w:val="4"/>
      </w:pPr>
      <w:r>
        <w:t>Get Entries by Receipt ID</w:t>
      </w:r>
    </w:p>
    <w:tbl>
      <w:tblPr>
        <w:tblStyle w:val="16"/>
        <w:tblW w:w="10515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957"/>
        <w:gridCol w:w="8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0515" w:type="dxa"/>
            <w:gridSpan w:val="2"/>
            <w:shd w:val="clear" w:color="auto" w:fill="D8D8D8" w:themeFill="background1" w:themeFillShade="D9"/>
          </w:tcPr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/>
                <w:bCs/>
              </w:rPr>
              <w:t>GET</w:t>
            </w:r>
            <w:r>
              <w:rPr>
                <w:bCs/>
              </w:rPr>
              <w:t xml:space="preserve"> </w:t>
            </w:r>
            <w:r>
              <w:t>https://baas.kinvey.com/appdata/</w:t>
            </w:r>
            <w:r>
              <w:rPr>
                <w:b/>
              </w:rPr>
              <w:t>app_key</w:t>
            </w:r>
            <w:r>
              <w:t>/entries?query={"receiptId":"</w:t>
            </w:r>
            <w:r>
              <w:rPr>
                <w:b/>
              </w:rPr>
              <w:t>receiptId</w:t>
            </w:r>
            <w:r>
              <w:t>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957" w:type="dxa"/>
          </w:tcPr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Request headers</w:t>
            </w:r>
          </w:p>
        </w:tc>
        <w:tc>
          <w:tcPr>
            <w:tcW w:w="8558" w:type="dxa"/>
          </w:tcPr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Authorization: Kinvey authtoken</w:t>
            </w:r>
          </w:p>
        </w:tc>
      </w:tr>
    </w:tbl>
    <w:p>
      <w:r>
        <w:t xml:space="preserve">You may use this query to get all entries of the currently </w:t>
      </w:r>
      <w:r>
        <w:rPr>
          <w:rStyle w:val="14"/>
        </w:rPr>
        <w:t>active receipt</w:t>
      </w:r>
      <w:r>
        <w:t xml:space="preserve">, or entries for </w:t>
      </w:r>
      <w:r>
        <w:rPr>
          <w:rStyle w:val="14"/>
        </w:rPr>
        <w:t>receipt details</w:t>
      </w:r>
      <w:r>
        <w:t>.</w:t>
      </w:r>
    </w:p>
    <w:p>
      <w:pPr>
        <w:pStyle w:val="4"/>
      </w:pPr>
      <w:r>
        <w:t>Create Receipt</w:t>
      </w:r>
    </w:p>
    <w:tbl>
      <w:tblPr>
        <w:tblStyle w:val="16"/>
        <w:tblW w:w="10515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957"/>
        <w:gridCol w:w="8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0515" w:type="dxa"/>
            <w:gridSpan w:val="2"/>
            <w:shd w:val="clear" w:color="auto" w:fill="D8D8D8" w:themeFill="background1" w:themeFillShade="D9"/>
          </w:tcPr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/>
                <w:bCs/>
              </w:rPr>
              <w:t>POST</w:t>
            </w:r>
            <w:r>
              <w:rPr>
                <w:bCs/>
              </w:rPr>
              <w:t xml:space="preserve"> </w:t>
            </w:r>
            <w:r>
              <w:t>https://baas.kinvey.com/appdata/</w:t>
            </w:r>
            <w:r>
              <w:rPr>
                <w:b/>
                <w:i/>
              </w:rPr>
              <w:t>app_key</w:t>
            </w:r>
            <w:r>
              <w:t>/receipts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957" w:type="dxa"/>
          </w:tcPr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Request headers</w:t>
            </w:r>
          </w:p>
        </w:tc>
        <w:tc>
          <w:tcPr>
            <w:tcW w:w="8558" w:type="dxa"/>
          </w:tcPr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Authorization: Kinvey authtoken</w:t>
            </w:r>
          </w:p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957" w:type="dxa"/>
          </w:tcPr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Request body</w:t>
            </w:r>
          </w:p>
        </w:tc>
        <w:tc>
          <w:tcPr>
            <w:tcW w:w="8558" w:type="dxa"/>
          </w:tcPr>
          <w:p>
            <w:pPr>
              <w:pStyle w:val="26"/>
              <w:spacing w:line="240" w:lineRule="auto"/>
            </w:pPr>
            <w:r>
              <w:t>{</w:t>
            </w:r>
          </w:p>
          <w:p>
            <w:pPr>
              <w:pStyle w:val="26"/>
              <w:spacing w:line="240" w:lineRule="auto"/>
            </w:pPr>
            <w:r>
              <w:t xml:space="preserve">  "active": true,</w:t>
            </w:r>
          </w:p>
          <w:p>
            <w:pPr>
              <w:pStyle w:val="26"/>
              <w:spacing w:line="240" w:lineRule="auto"/>
            </w:pPr>
            <w:r>
              <w:t xml:space="preserve">  "productCount": 0,</w:t>
            </w:r>
          </w:p>
          <w:p>
            <w:pPr>
              <w:pStyle w:val="26"/>
              <w:spacing w:line="240" w:lineRule="auto"/>
            </w:pPr>
            <w:r>
              <w:t xml:space="preserve">  "total": 0</w:t>
            </w:r>
          </w:p>
          <w:p>
            <w:pPr>
              <w:pStyle w:val="26"/>
              <w:spacing w:line="240" w:lineRule="auto"/>
            </w:pPr>
            <w:r>
              <w:t>}</w:t>
            </w:r>
          </w:p>
        </w:tc>
      </w:tr>
    </w:tbl>
    <w:p>
      <w:pPr>
        <w:pStyle w:val="4"/>
      </w:pPr>
      <w:r>
        <w:t>Add Entry</w:t>
      </w:r>
    </w:p>
    <w:tbl>
      <w:tblPr>
        <w:tblStyle w:val="16"/>
        <w:tblW w:w="10515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957"/>
        <w:gridCol w:w="8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0515" w:type="dxa"/>
            <w:gridSpan w:val="2"/>
            <w:shd w:val="clear" w:color="auto" w:fill="D8D8D8" w:themeFill="background1" w:themeFillShade="D9"/>
          </w:tcPr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/>
                <w:bCs/>
              </w:rPr>
              <w:t>POST</w:t>
            </w:r>
            <w:r>
              <w:rPr>
                <w:bCs/>
              </w:rPr>
              <w:t xml:space="preserve"> </w:t>
            </w:r>
            <w:r>
              <w:t>https://baas.kinvey.com/appdata/</w:t>
            </w:r>
            <w:r>
              <w:rPr>
                <w:b/>
                <w:i/>
              </w:rPr>
              <w:t>app_key</w:t>
            </w:r>
            <w:r>
              <w:t>/entries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957" w:type="dxa"/>
          </w:tcPr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Request headers</w:t>
            </w:r>
          </w:p>
        </w:tc>
        <w:tc>
          <w:tcPr>
            <w:tcW w:w="8558" w:type="dxa"/>
          </w:tcPr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Authorization: Kinvey authtoken</w:t>
            </w:r>
          </w:p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957" w:type="dxa"/>
          </w:tcPr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Request body</w:t>
            </w:r>
          </w:p>
        </w:tc>
        <w:tc>
          <w:tcPr>
            <w:tcW w:w="8558" w:type="dxa"/>
          </w:tcPr>
          <w:p>
            <w:pPr>
              <w:pStyle w:val="26"/>
              <w:spacing w:line="240" w:lineRule="auto"/>
            </w:pPr>
            <w:r>
              <w:t>{</w:t>
            </w:r>
          </w:p>
          <w:p>
            <w:pPr>
              <w:pStyle w:val="26"/>
              <w:spacing w:line="240" w:lineRule="auto"/>
            </w:pPr>
            <w:r>
              <w:t xml:space="preserve">  "type": "Apple",</w:t>
            </w:r>
          </w:p>
          <w:p>
            <w:pPr>
              <w:pStyle w:val="26"/>
              <w:spacing w:line="240" w:lineRule="auto"/>
            </w:pPr>
            <w:r>
              <w:t xml:space="preserve">  "qty": 5,</w:t>
            </w:r>
          </w:p>
          <w:p>
            <w:pPr>
              <w:pStyle w:val="26"/>
              <w:spacing w:line="240" w:lineRule="auto"/>
            </w:pPr>
            <w:r>
              <w:t xml:space="preserve">  "price": 0.3,</w:t>
            </w:r>
          </w:p>
          <w:p>
            <w:pPr>
              <w:pStyle w:val="26"/>
              <w:spacing w:line="240" w:lineRule="auto"/>
            </w:pPr>
            <w:r>
              <w:t xml:space="preserve">  "receiptId": "59affdae3044bb86044a79bd"</w:t>
            </w:r>
          </w:p>
          <w:p>
            <w:pPr>
              <w:pStyle w:val="26"/>
              <w:spacing w:line="240" w:lineRule="auto"/>
            </w:pPr>
            <w:r>
              <w:rPr>
                <w:lang w:val="de-DE"/>
              </w:rPr>
              <w:t>}</w:t>
            </w:r>
          </w:p>
        </w:tc>
      </w:tr>
    </w:tbl>
    <w:p>
      <w:r>
        <w:t xml:space="preserve">New entries should always be added to the </w:t>
      </w:r>
      <w:r>
        <w:rPr>
          <w:rStyle w:val="14"/>
        </w:rPr>
        <w:t>active receipt</w:t>
      </w:r>
      <w:r>
        <w:t>.</w:t>
      </w:r>
    </w:p>
    <w:p>
      <w:pPr>
        <w:pStyle w:val="4"/>
      </w:pPr>
      <w:r>
        <w:t>Delete Entry</w:t>
      </w:r>
    </w:p>
    <w:tbl>
      <w:tblPr>
        <w:tblStyle w:val="16"/>
        <w:tblW w:w="10515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957"/>
        <w:gridCol w:w="8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0515" w:type="dxa"/>
            <w:gridSpan w:val="2"/>
            <w:shd w:val="clear" w:color="auto" w:fill="D8D8D8" w:themeFill="background1" w:themeFillShade="D9"/>
          </w:tcPr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/>
                <w:bCs/>
              </w:rPr>
              <w:t>DELETE</w:t>
            </w:r>
            <w:r>
              <w:rPr>
                <w:bCs/>
              </w:rPr>
              <w:t xml:space="preserve"> </w:t>
            </w:r>
            <w:r>
              <w:t>https://baas.kinvey.com/appdata/</w:t>
            </w:r>
            <w:r>
              <w:rPr>
                <w:b/>
                <w:i/>
              </w:rPr>
              <w:t>app_key</w:t>
            </w:r>
            <w:r>
              <w:t>/entries/</w:t>
            </w:r>
            <w:r>
              <w:rPr>
                <w:b/>
                <w:i/>
              </w:rPr>
              <w:t>entry_id</w:t>
            </w:r>
            <w:r>
              <w:rPr>
                <w:b/>
                <w:bCs/>
                <w:i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957" w:type="dxa"/>
          </w:tcPr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Request headers</w:t>
            </w:r>
          </w:p>
        </w:tc>
        <w:tc>
          <w:tcPr>
            <w:tcW w:w="8558" w:type="dxa"/>
          </w:tcPr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Authorization: Kinvey authtoken</w:t>
            </w:r>
          </w:p>
        </w:tc>
      </w:tr>
    </w:tbl>
    <w:p>
      <w:pPr>
        <w:pStyle w:val="4"/>
      </w:pPr>
      <w:r>
        <w:t>Get My Receipts</w:t>
      </w:r>
    </w:p>
    <w:tbl>
      <w:tblPr>
        <w:tblStyle w:val="16"/>
        <w:tblW w:w="10433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995"/>
        <w:gridCol w:w="8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0433" w:type="dxa"/>
            <w:gridSpan w:val="2"/>
            <w:shd w:val="clear" w:color="auto" w:fill="D8D8D8" w:themeFill="background1" w:themeFillShade="D9"/>
          </w:tcPr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/>
                <w:bCs/>
              </w:rPr>
              <w:t xml:space="preserve">GET </w:t>
            </w:r>
            <w:r>
              <w:t>https://baas.kinvey.com/appdata/</w:t>
            </w:r>
            <w:r>
              <w:rPr>
                <w:b/>
              </w:rPr>
              <w:t>app_key</w:t>
            </w:r>
            <w:r>
              <w:t>/receipts?query={"_acl.creator":"</w:t>
            </w:r>
            <w:r>
              <w:rPr>
                <w:b/>
              </w:rPr>
              <w:t>userId</w:t>
            </w:r>
            <w:r>
              <w:t>","active":"</w:t>
            </w:r>
            <w:r>
              <w:rPr>
                <w:b/>
              </w:rPr>
              <w:t>false</w:t>
            </w:r>
            <w:r>
              <w:t>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995" w:type="dxa"/>
          </w:tcPr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Request headers</w:t>
            </w:r>
          </w:p>
        </w:tc>
        <w:tc>
          <w:tcPr>
            <w:tcW w:w="8438" w:type="dxa"/>
          </w:tcPr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Authorization: Kinvey authtoken</w:t>
            </w:r>
          </w:p>
        </w:tc>
      </w:tr>
    </w:tbl>
    <w:p>
      <w:r>
        <w:t xml:space="preserve">Use the ID of the currently </w:t>
      </w:r>
      <w:r>
        <w:rPr>
          <w:rStyle w:val="14"/>
        </w:rPr>
        <w:t>logged in user</w:t>
      </w:r>
      <w:r>
        <w:t xml:space="preserve">. </w:t>
      </w:r>
      <w:r>
        <w:rPr>
          <w:rStyle w:val="14"/>
          <w:i/>
        </w:rPr>
        <w:t>The user should see only his or her receipts on the overview screen.</w:t>
      </w:r>
    </w:p>
    <w:p>
      <w:pPr>
        <w:pStyle w:val="4"/>
      </w:pPr>
      <w:r>
        <w:t>Receipt Details</w:t>
      </w:r>
    </w:p>
    <w:tbl>
      <w:tblPr>
        <w:tblStyle w:val="16"/>
        <w:tblW w:w="10515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957"/>
        <w:gridCol w:w="8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0515" w:type="dxa"/>
            <w:gridSpan w:val="2"/>
            <w:shd w:val="clear" w:color="auto" w:fill="D8D8D8" w:themeFill="background1" w:themeFillShade="D9"/>
          </w:tcPr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/>
                <w:bCs/>
              </w:rPr>
              <w:t>GET</w:t>
            </w:r>
            <w:r>
              <w:rPr>
                <w:bCs/>
              </w:rPr>
              <w:t xml:space="preserve"> </w:t>
            </w:r>
            <w:r>
              <w:t>https://baas.kinvey.com/appdata/</w:t>
            </w:r>
            <w:r>
              <w:rPr>
                <w:b/>
              </w:rPr>
              <w:t>app_key</w:t>
            </w:r>
            <w:r>
              <w:t>/receipts/</w:t>
            </w:r>
            <w:r>
              <w:rPr>
                <w:b/>
              </w:rPr>
              <w:t>receipt_id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957" w:type="dxa"/>
          </w:tcPr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Request headers</w:t>
            </w:r>
          </w:p>
        </w:tc>
        <w:tc>
          <w:tcPr>
            <w:tcW w:w="8558" w:type="dxa"/>
          </w:tcPr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Authorization: Kinvey authtoken</w:t>
            </w:r>
          </w:p>
        </w:tc>
      </w:tr>
    </w:tbl>
    <w:p>
      <w:pPr>
        <w:pStyle w:val="4"/>
      </w:pPr>
      <w:r>
        <w:t>Commit Receipt</w:t>
      </w:r>
    </w:p>
    <w:tbl>
      <w:tblPr>
        <w:tblStyle w:val="16"/>
        <w:tblW w:w="10515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957"/>
        <w:gridCol w:w="8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0515" w:type="dxa"/>
            <w:gridSpan w:val="2"/>
            <w:shd w:val="clear" w:color="auto" w:fill="D8D8D8" w:themeFill="background1" w:themeFillShade="D9"/>
          </w:tcPr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/>
                <w:bCs/>
              </w:rPr>
              <w:t>PUT</w:t>
            </w:r>
            <w:r>
              <w:rPr>
                <w:bCs/>
              </w:rPr>
              <w:t xml:space="preserve">  </w:t>
            </w:r>
            <w:r>
              <w:t>https://baas.kinvey.com/appdata/</w:t>
            </w:r>
            <w:r>
              <w:rPr>
                <w:b/>
              </w:rPr>
              <w:t>app_key</w:t>
            </w:r>
            <w:r>
              <w:t>/receipts/</w:t>
            </w:r>
            <w:r>
              <w:rPr>
                <w:b/>
              </w:rPr>
              <w:t>receipt_id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957" w:type="dxa"/>
          </w:tcPr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Request headers</w:t>
            </w:r>
          </w:p>
        </w:tc>
        <w:tc>
          <w:tcPr>
            <w:tcW w:w="8558" w:type="dxa"/>
          </w:tcPr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Authorization: Kinvey authtoken</w:t>
            </w:r>
          </w:p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957" w:type="dxa"/>
          </w:tcPr>
          <w:p>
            <w:pPr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Request body</w:t>
            </w:r>
          </w:p>
        </w:tc>
        <w:tc>
          <w:tcPr>
            <w:tcW w:w="8558" w:type="dxa"/>
          </w:tcPr>
          <w:p>
            <w:pPr>
              <w:pStyle w:val="26"/>
              <w:spacing w:line="240" w:lineRule="auto"/>
            </w:pPr>
            <w:r>
              <w:t>{</w:t>
            </w:r>
          </w:p>
          <w:p>
            <w:pPr>
              <w:pStyle w:val="26"/>
              <w:spacing w:line="240" w:lineRule="auto"/>
            </w:pPr>
            <w:r>
              <w:t xml:space="preserve">  "active": false,</w:t>
            </w:r>
          </w:p>
          <w:p>
            <w:pPr>
              <w:pStyle w:val="26"/>
              <w:spacing w:line="240" w:lineRule="auto"/>
            </w:pPr>
            <w:r>
              <w:t xml:space="preserve">  "productCount": 0,</w:t>
            </w:r>
            <w:r>
              <w:tab/>
            </w:r>
            <w:r>
              <w:rPr>
                <w:i/>
                <w:color w:val="00B050"/>
              </w:rPr>
              <w:t>// Sum of all products</w:t>
            </w:r>
          </w:p>
          <w:p>
            <w:pPr>
              <w:pStyle w:val="26"/>
              <w:spacing w:line="240" w:lineRule="auto"/>
            </w:pPr>
            <w:r>
              <w:t xml:space="preserve">  "total": 0,</w:t>
            </w:r>
            <w:r>
              <w:tab/>
            </w:r>
            <w:r>
              <w:tab/>
            </w:r>
            <w:r>
              <w:rPr>
                <w:i/>
                <w:color w:val="00B050"/>
              </w:rPr>
              <w:t>// Total cost of all products</w:t>
            </w:r>
          </w:p>
          <w:p>
            <w:pPr>
              <w:pStyle w:val="26"/>
              <w:spacing w:line="240" w:lineRule="auto"/>
              <w:rPr>
                <w:i/>
              </w:rPr>
            </w:pPr>
            <w:r>
              <w:t xml:space="preserve">  </w:t>
            </w:r>
            <w:r>
              <w:rPr>
                <w:i/>
                <w:color w:val="00B050"/>
              </w:rPr>
              <w:t>// Other receipt properties</w:t>
            </w:r>
          </w:p>
          <w:p>
            <w:pPr>
              <w:pStyle w:val="26"/>
              <w:spacing w:line="240" w:lineRule="auto"/>
            </w:pPr>
            <w:r>
              <w:t>}</w:t>
            </w:r>
          </w:p>
        </w:tc>
      </w:tr>
    </w:tbl>
    <w:p>
      <w:r>
        <w:t xml:space="preserve">To mark a receipt as finalized (client has checked out), simply update it to set its </w:t>
      </w:r>
      <w:r>
        <w:rPr>
          <w:rStyle w:val="14"/>
        </w:rPr>
        <w:t>active</w:t>
      </w:r>
      <w:r>
        <w:t xml:space="preserve"> property to </w:t>
      </w:r>
      <w:r>
        <w:rPr>
          <w:rStyle w:val="14"/>
        </w:rPr>
        <w:t>false</w:t>
      </w:r>
      <w:r>
        <w:t>. You need to send the whole receipt object, so don’t forget to fetch the receipt from the database first.</w:t>
      </w:r>
    </w:p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</w:pPr>
      <w:r>
        <w:t>HTML and CSS</w:t>
      </w:r>
    </w:p>
    <w:p>
      <w:r>
        <w:t xml:space="preserve">You аre given the Web design of the application as </w:t>
      </w:r>
      <w:r>
        <w:rPr>
          <w:b/>
        </w:rPr>
        <w:t>HTML</w:t>
      </w:r>
      <w:r>
        <w:t xml:space="preserve"> + </w:t>
      </w:r>
      <w:r>
        <w:rPr>
          <w:b/>
        </w:rPr>
        <w:t>CSS</w:t>
      </w:r>
      <w:r>
        <w:t xml:space="preserve"> files.</w:t>
      </w:r>
    </w:p>
    <w:p>
      <w:pPr>
        <w:pStyle w:val="24"/>
        <w:numPr>
          <w:ilvl w:val="0"/>
          <w:numId w:val="3"/>
        </w:numPr>
        <w:spacing w:before="0"/>
      </w:pPr>
      <w:r>
        <w:t xml:space="preserve">Initially all views and forms are shown by the HTML. Your application may </w:t>
      </w:r>
      <w:r>
        <w:rPr>
          <w:b/>
        </w:rPr>
        <w:t>hide</w:t>
      </w:r>
      <w:r>
        <w:t xml:space="preserve"> by CSS (display: none) or </w:t>
      </w:r>
      <w:r>
        <w:rPr>
          <w:b/>
        </w:rPr>
        <w:t>delete</w:t>
      </w:r>
      <w:r>
        <w:t xml:space="preserve"> from the DOM all unneeded elements or just display the views it needs to display.</w:t>
      </w:r>
    </w:p>
    <w:p>
      <w:pPr>
        <w:pStyle w:val="24"/>
        <w:numPr>
          <w:ilvl w:val="0"/>
          <w:numId w:val="3"/>
        </w:numPr>
        <w:spacing w:before="0"/>
      </w:pPr>
      <w:r>
        <w:t xml:space="preserve">You may render the views / forms / components with </w:t>
      </w:r>
      <w:r>
        <w:rPr>
          <w:b/>
        </w:rPr>
        <w:t>jQuery</w:t>
      </w:r>
      <w:r>
        <w:t xml:space="preserve"> or </w:t>
      </w:r>
      <w:r>
        <w:rPr>
          <w:b/>
        </w:rPr>
        <w:t>Handlebars</w:t>
      </w:r>
      <w:r>
        <w:t>.</w:t>
      </w:r>
    </w:p>
    <w:p>
      <w:r>
        <w:rPr>
          <w:b/>
        </w:rPr>
        <w:t>Important</w:t>
      </w:r>
      <w:r>
        <w:t xml:space="preserve">: don’t change the elements’ </w:t>
      </w:r>
      <w:r>
        <w:rPr>
          <w:b/>
        </w:rPr>
        <w:t>class name</w:t>
      </w:r>
      <w:r>
        <w:t xml:space="preserve"> and </w:t>
      </w:r>
      <w:r>
        <w:rPr>
          <w:b/>
        </w:rPr>
        <w:t>id</w:t>
      </w:r>
      <w:r>
        <w:t xml:space="preserve">. Don’t rename form fields / link names / ids. You are </w:t>
      </w:r>
      <w:r>
        <w:rPr>
          <w:rStyle w:val="14"/>
        </w:rPr>
        <w:t>allowed</w:t>
      </w:r>
      <w:r>
        <w:t xml:space="preserve"> to add </w:t>
      </w:r>
      <w:r>
        <w:rPr>
          <w:rStyle w:val="14"/>
        </w:rPr>
        <w:t>data attributes</w:t>
      </w:r>
      <w:r>
        <w:t xml:space="preserve"> to any elements. You may modify </w:t>
      </w:r>
      <w:r>
        <w:rPr>
          <w:rStyle w:val="14"/>
        </w:rPr>
        <w:t>href attributes</w:t>
      </w:r>
      <w:r>
        <w:t xml:space="preserve"> of links and add </w:t>
      </w:r>
      <w:r>
        <w:rPr>
          <w:rStyle w:val="14"/>
        </w:rPr>
        <w:t>action/method attributes</w:t>
      </w:r>
      <w:r>
        <w:t xml:space="preserve"> to forms, to allow the use of a routing library.</w:t>
      </w:r>
    </w:p>
    <w:p>
      <w:pPr>
        <w:rPr>
          <w:rStyle w:val="14"/>
          <w:i/>
        </w:rPr>
      </w:pPr>
      <w:r>
        <w:rPr>
          <w:rStyle w:val="14"/>
          <w:i/>
        </w:rPr>
        <w:t>Including the &lt;section&gt; elements is required for the style to display correctly!</w:t>
      </w:r>
    </w:p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</w:pPr>
      <w:r>
        <w:t>Client-Side Web Application</w:t>
      </w:r>
    </w:p>
    <w:p>
      <w:r>
        <w:rPr>
          <w:b/>
        </w:rPr>
        <w:t>Design</w:t>
      </w:r>
      <w:r>
        <w:t xml:space="preserve"> and </w:t>
      </w:r>
      <w:r>
        <w:rPr>
          <w:b/>
        </w:rPr>
        <w:t>implement</w:t>
      </w:r>
      <w:r>
        <w:t xml:space="preserve"> a client-side front-end app (SPA). Implement the functionality described below.</w:t>
      </w:r>
    </w:p>
    <w:p>
      <w:pPr>
        <w:pStyle w:val="4"/>
      </w:pPr>
      <w:r>
        <w:t>Notifications (10 pts)</w:t>
      </w:r>
    </w:p>
    <w:p>
      <w:pPr>
        <w:spacing w:before="120" w:line="240" w:lineRule="auto"/>
        <w:jc w:val="both"/>
      </w:pPr>
      <w:r>
        <w:t>The application should notify the users about the result of their actions.</w:t>
      </w:r>
    </w:p>
    <w:p>
      <w:pPr>
        <w:pStyle w:val="24"/>
        <w:numPr>
          <w:ilvl w:val="0"/>
          <w:numId w:val="4"/>
        </w:numPr>
        <w:spacing w:before="120" w:line="240" w:lineRule="auto"/>
      </w:pPr>
      <w:r>
        <w:t xml:space="preserve">In case of successful action an </w:t>
      </w:r>
      <w:r>
        <w:rPr>
          <w:b/>
        </w:rPr>
        <w:t>informational (green) notification message</w:t>
      </w:r>
      <w:r>
        <w:t xml:space="preserve"> should be shown, which disappears automatically after 3 seconds or manually when the user clicks it.</w:t>
      </w:r>
    </w:p>
    <w:p>
      <w:pPr>
        <w:spacing w:before="120" w:line="240" w:lineRule="auto"/>
        <w:jc w:val="center"/>
      </w:pPr>
      <w:r>
        <w:rPr>
          <w:lang w:val="bg-BG" w:eastAsia="bg-BG"/>
        </w:rPr>
        <w:drawing>
          <wp:inline distT="0" distB="0" distL="0" distR="0">
            <wp:extent cx="3851910" cy="29400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8615" cy="3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4"/>
        </w:numPr>
        <w:spacing w:before="120" w:line="240" w:lineRule="auto"/>
      </w:pPr>
      <w:r>
        <w:t xml:space="preserve">In case of </w:t>
      </w:r>
      <w:r>
        <w:rPr>
          <w:b/>
        </w:rPr>
        <w:t>error</w:t>
      </w:r>
      <w:r>
        <w:t xml:space="preserve">, an </w:t>
      </w:r>
      <w:r>
        <w:rPr>
          <w:b/>
        </w:rPr>
        <w:t xml:space="preserve">error notification </w:t>
      </w:r>
      <w:r>
        <w:rPr>
          <w:rStyle w:val="14"/>
        </w:rPr>
        <w:t xml:space="preserve">message (red) </w:t>
      </w:r>
      <w:r>
        <w:t>should be shown which disappears on user click.</w:t>
      </w:r>
      <w:bookmarkStart w:id="0" w:name="_GoBack"/>
      <w:bookmarkEnd w:id="0"/>
    </w:p>
    <w:p>
      <w:pPr>
        <w:spacing w:before="120" w:line="240" w:lineRule="auto"/>
        <w:jc w:val="center"/>
      </w:pPr>
      <w:r>
        <w:rPr>
          <w:lang w:val="bg-BG" w:eastAsia="bg-BG"/>
        </w:rPr>
        <w:drawing>
          <wp:inline distT="0" distB="0" distL="0" distR="0">
            <wp:extent cx="3851910" cy="283845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2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4"/>
        </w:numPr>
        <w:spacing w:before="120" w:line="240" w:lineRule="auto"/>
      </w:pPr>
      <w:r>
        <w:t xml:space="preserve">During the AJAX calls a </w:t>
      </w:r>
      <w:r>
        <w:rPr>
          <w:b/>
        </w:rPr>
        <w:t>loading notification message (blue)</w:t>
      </w:r>
      <w:r>
        <w:t xml:space="preserve"> should be shown. It should disappear automatically as soon as the AJAX call is completed.</w:t>
      </w:r>
    </w:p>
    <w:p>
      <w:pPr>
        <w:spacing w:before="120" w:line="240" w:lineRule="auto"/>
        <w:jc w:val="center"/>
      </w:pPr>
      <w:r>
        <w:rPr>
          <w:lang w:val="bg-BG" w:eastAsia="bg-BG"/>
        </w:rPr>
        <w:drawing>
          <wp:inline distT="0" distB="0" distL="0" distR="0">
            <wp:extent cx="3833495" cy="26860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6500" cy="28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14"/>
          <w:i/>
        </w:rPr>
      </w:pPr>
      <w:r>
        <w:rPr>
          <w:rStyle w:val="14"/>
          <w:i/>
        </w:rPr>
        <w:t>Points for notifications are awarded separately for each section.</w:t>
      </w:r>
    </w:p>
    <w:p>
      <w:pPr>
        <w:pStyle w:val="4"/>
      </w:pPr>
      <w:r>
        <w:t>Navigation System (10 pts)</w:t>
      </w:r>
    </w:p>
    <w:p>
      <w:r>
        <w:t xml:space="preserve">Implement a </w:t>
      </w:r>
      <w:r>
        <w:rPr>
          <w:b/>
        </w:rPr>
        <w:t>navigation system</w:t>
      </w:r>
      <w:r>
        <w:t xml:space="preserve"> for the app: navigation links should correctly change the current screen (view).</w:t>
      </w:r>
    </w:p>
    <w:p>
      <w:pPr>
        <w:pStyle w:val="24"/>
        <w:numPr>
          <w:ilvl w:val="0"/>
          <w:numId w:val="5"/>
        </w:numPr>
        <w:spacing w:before="0" w:after="200"/>
      </w:pPr>
      <w:r>
        <w:t xml:space="preserve">Clicking on the links in the </w:t>
      </w:r>
      <w:r>
        <w:rPr>
          <w:b/>
        </w:rPr>
        <w:t>menu</w:t>
      </w:r>
      <w:r>
        <w:t xml:space="preserve"> </w:t>
      </w:r>
      <w:r>
        <w:rPr>
          <w:lang w:val="bg-BG"/>
        </w:rPr>
        <w:t xml:space="preserve">or </w:t>
      </w:r>
      <w:r>
        <w:rPr>
          <w:b/>
          <w:lang w:val="bg-BG"/>
        </w:rPr>
        <w:t>individual</w:t>
      </w:r>
      <w:r>
        <w:rPr>
          <w:lang w:val="bg-BG"/>
        </w:rPr>
        <w:t xml:space="preserve"> </w:t>
      </w:r>
      <w:r>
        <w:t>links</w:t>
      </w:r>
      <w:r>
        <w:rPr>
          <w:lang w:val="bg-BG"/>
        </w:rPr>
        <w:t xml:space="preserve"> </w:t>
      </w:r>
      <w:r>
        <w:t>should display the view behind the link (views are sections in the HTML code).</w:t>
      </w:r>
    </w:p>
    <w:p>
      <w:pPr>
        <w:pStyle w:val="24"/>
        <w:numPr>
          <w:ilvl w:val="0"/>
          <w:numId w:val="5"/>
        </w:numPr>
        <w:spacing w:before="0" w:after="200"/>
      </w:pPr>
      <w:r>
        <w:rPr>
          <w:lang w:val="bg-BG"/>
        </w:rPr>
        <w:t>The given „</w:t>
      </w:r>
      <w:r>
        <w:rPr>
          <w:b/>
          <w:lang w:val="bg-BG"/>
        </w:rPr>
        <w:t>Navigation</w:t>
      </w:r>
      <w:r>
        <w:rPr>
          <w:lang w:val="bg-BG"/>
        </w:rPr>
        <w:t xml:space="preserve">“ </w:t>
      </w:r>
      <w:r>
        <w:t>menu</w:t>
      </w:r>
      <w:r>
        <w:rPr>
          <w:lang w:val="bg-BG"/>
        </w:rPr>
        <w:t xml:space="preserve"> should be visible </w:t>
      </w:r>
      <w:r>
        <w:rPr>
          <w:b/>
          <w:lang w:val="bg-BG"/>
        </w:rPr>
        <w:t>only</w:t>
      </w:r>
      <w:r>
        <w:rPr>
          <w:lang w:val="bg-BG"/>
        </w:rPr>
        <w:t xml:space="preserve"> for logged in users. Anonymous users can </w:t>
      </w:r>
      <w:r>
        <w:rPr>
          <w:b/>
          <w:lang w:val="bg-BG"/>
        </w:rPr>
        <w:t>only</w:t>
      </w:r>
      <w:r>
        <w:rPr>
          <w:lang w:val="bg-BG"/>
        </w:rPr>
        <w:t xml:space="preserve"> view the </w:t>
      </w:r>
      <w:r>
        <w:rPr>
          <w:b/>
          <w:lang w:val="bg-BG"/>
        </w:rPr>
        <w:t>sign in/register</w:t>
      </w:r>
      <w:r>
        <w:rPr>
          <w:lang w:val="bg-BG"/>
        </w:rPr>
        <w:t xml:space="preserve"> section.</w:t>
      </w:r>
    </w:p>
    <w:p>
      <w:pPr>
        <w:pStyle w:val="4"/>
      </w:pPr>
      <w:r>
        <w:t>Register User Screen (5 pts)</w:t>
      </w:r>
    </w:p>
    <w:p>
      <w:pPr>
        <w:spacing w:before="120" w:line="240" w:lineRule="auto"/>
        <w:jc w:val="both"/>
      </w:pPr>
      <w:r>
        <w:t xml:space="preserve">By given </w:t>
      </w:r>
      <w:r>
        <w:rPr>
          <w:b/>
        </w:rPr>
        <w:t>username</w:t>
      </w:r>
      <w:r>
        <w:t xml:space="preserve">, </w:t>
      </w:r>
      <w:r>
        <w:rPr>
          <w:b/>
        </w:rPr>
        <w:t>password</w:t>
      </w:r>
      <w:r>
        <w:rPr>
          <w:b/>
          <w:lang w:val="bg-BG"/>
        </w:rPr>
        <w:t xml:space="preserve"> and repeat password</w:t>
      </w:r>
      <w:r>
        <w:t xml:space="preserve"> the app should register a new user in the system.</w:t>
      </w:r>
    </w:p>
    <w:p>
      <w:pPr>
        <w:pStyle w:val="24"/>
        <w:numPr>
          <w:ilvl w:val="0"/>
          <w:numId w:val="6"/>
        </w:numPr>
        <w:spacing w:before="120" w:line="240" w:lineRule="auto"/>
        <w:jc w:val="both"/>
      </w:pPr>
      <w:r>
        <w:t xml:space="preserve">After a </w:t>
      </w:r>
      <w:r>
        <w:rPr>
          <w:b/>
        </w:rPr>
        <w:t>successful registration</w:t>
      </w:r>
      <w:r>
        <w:t>, a notification message “User registration successful.” should be displayed and</w:t>
      </w:r>
      <w:r>
        <w:rPr>
          <w:lang w:val="bg-BG"/>
        </w:rPr>
        <w:t xml:space="preserve"> the</w:t>
      </w:r>
      <w:r>
        <w:t xml:space="preserve"> user should be </w:t>
      </w:r>
      <w:r>
        <w:rPr>
          <w:rStyle w:val="14"/>
        </w:rPr>
        <w:t>redirected</w:t>
      </w:r>
      <w:r>
        <w:t xml:space="preserve"> to the home view.</w:t>
      </w:r>
    </w:p>
    <w:p>
      <w:pPr>
        <w:pStyle w:val="24"/>
        <w:numPr>
          <w:ilvl w:val="0"/>
          <w:numId w:val="6"/>
        </w:numPr>
        <w:spacing w:before="120" w:line="240" w:lineRule="auto"/>
        <w:jc w:val="both"/>
      </w:pPr>
      <w:r>
        <w:rPr>
          <w:lang w:val="bg-BG"/>
        </w:rPr>
        <w:t xml:space="preserve">You </w:t>
      </w:r>
      <w:r>
        <w:rPr>
          <w:b/>
          <w:lang w:val="bg-BG"/>
        </w:rPr>
        <w:t>need</w:t>
      </w:r>
      <w:r>
        <w:rPr>
          <w:lang w:val="bg-BG"/>
        </w:rPr>
        <w:t xml:space="preserve"> to validate the </w:t>
      </w:r>
      <w:r>
        <w:rPr>
          <w:b/>
          <w:lang w:val="bg-BG"/>
        </w:rPr>
        <w:t>input</w:t>
      </w:r>
      <w:r>
        <w:rPr>
          <w:lang w:val="bg-BG"/>
        </w:rPr>
        <w:t xml:space="preserve">.  A username </w:t>
      </w:r>
      <w:r>
        <w:rPr>
          <w:b/>
          <w:lang w:val="bg-BG"/>
        </w:rPr>
        <w:t>should</w:t>
      </w:r>
      <w:r>
        <w:rPr>
          <w:lang w:val="bg-BG"/>
        </w:rPr>
        <w:t xml:space="preserve"> be </w:t>
      </w:r>
      <w:r>
        <w:t xml:space="preserve">a string with </w:t>
      </w:r>
      <w:r>
        <w:rPr>
          <w:lang w:val="bg-BG"/>
        </w:rPr>
        <w:t xml:space="preserve">at </w:t>
      </w:r>
      <w:r>
        <w:rPr>
          <w:b/>
          <w:lang w:val="bg-BG"/>
        </w:rPr>
        <w:t>least</w:t>
      </w:r>
      <w:r>
        <w:rPr>
          <w:lang w:val="bg-BG"/>
        </w:rPr>
        <w:t xml:space="preserve"> 5 characters</w:t>
      </w:r>
      <w:r>
        <w:rPr>
          <w:b/>
        </w:rPr>
        <w:t xml:space="preserve"> long</w:t>
      </w:r>
      <w:r>
        <w:t xml:space="preserve">. Passwords </w:t>
      </w:r>
      <w:r>
        <w:rPr>
          <w:b/>
        </w:rPr>
        <w:t>input</w:t>
      </w:r>
      <w:r>
        <w:t xml:space="preserve"> fields shouldn’t be </w:t>
      </w:r>
      <w:r>
        <w:rPr>
          <w:b/>
        </w:rPr>
        <w:t>empty</w:t>
      </w:r>
      <w:r>
        <w:rPr>
          <w:lang w:val="bg-BG"/>
        </w:rPr>
        <w:t xml:space="preserve">. Both passwords </w:t>
      </w:r>
      <w:r>
        <w:rPr>
          <w:b/>
          <w:lang w:val="bg-BG"/>
        </w:rPr>
        <w:t>should</w:t>
      </w:r>
      <w:r>
        <w:rPr>
          <w:lang w:val="bg-BG"/>
        </w:rPr>
        <w:t xml:space="preserve"> match. </w:t>
      </w:r>
    </w:p>
    <w:p>
      <w:pPr>
        <w:pStyle w:val="24"/>
        <w:numPr>
          <w:ilvl w:val="0"/>
          <w:numId w:val="6"/>
        </w:numPr>
        <w:spacing w:before="120" w:line="240" w:lineRule="auto"/>
        <w:jc w:val="both"/>
      </w:pPr>
      <w:r>
        <w:t xml:space="preserve">In case of </w:t>
      </w:r>
      <w:r>
        <w:rPr>
          <w:b/>
        </w:rPr>
        <w:t>error</w:t>
      </w:r>
      <w:r>
        <w:rPr>
          <w:b/>
          <w:lang w:val="bg-BG"/>
        </w:rPr>
        <w:t xml:space="preserve"> </w:t>
      </w:r>
      <w:r>
        <w:rPr>
          <w:lang w:val="bg-BG"/>
        </w:rPr>
        <w:t>(eg. invalid username/password)</w:t>
      </w:r>
      <w:r>
        <w:t xml:space="preserve">, an appropriate error </w:t>
      </w:r>
      <w:r>
        <w:rPr>
          <w:b/>
        </w:rPr>
        <w:t>message</w:t>
      </w:r>
      <w:r>
        <w:t xml:space="preserve"> should be displayed and the user should be able to </w:t>
      </w:r>
      <w:r>
        <w:rPr>
          <w:b/>
        </w:rPr>
        <w:t>try</w:t>
      </w:r>
      <w:r>
        <w:t xml:space="preserve"> to register again.</w:t>
      </w:r>
    </w:p>
    <w:p>
      <w:pPr>
        <w:pStyle w:val="24"/>
        <w:numPr>
          <w:ilvl w:val="0"/>
          <w:numId w:val="6"/>
        </w:numPr>
        <w:spacing w:before="120" w:line="240" w:lineRule="auto"/>
        <w:jc w:val="both"/>
      </w:pPr>
      <w:r>
        <w:t xml:space="preserve">Keep the user session data in the browser’s </w:t>
      </w:r>
      <w:r>
        <w:rPr>
          <w:b/>
        </w:rPr>
        <w:t>session storage</w:t>
      </w:r>
      <w:r>
        <w:t>.</w:t>
      </w:r>
    </w:p>
    <w:p>
      <w:pPr>
        <w:pStyle w:val="24"/>
        <w:numPr>
          <w:ilvl w:val="0"/>
          <w:numId w:val="6"/>
        </w:numPr>
        <w:spacing w:before="120" w:line="240" w:lineRule="auto"/>
        <w:jc w:val="both"/>
      </w:pPr>
      <w:r>
        <w:rPr>
          <w:lang w:val="bg-BG"/>
        </w:rPr>
        <w:t xml:space="preserve">Clear </w:t>
      </w:r>
      <w:r>
        <w:rPr>
          <w:b/>
          <w:lang w:val="bg-BG"/>
        </w:rPr>
        <w:t>all</w:t>
      </w:r>
      <w:r>
        <w:rPr>
          <w:lang w:val="bg-BG"/>
        </w:rPr>
        <w:t xml:space="preserve"> input fields after </w:t>
      </w:r>
      <w:r>
        <w:rPr>
          <w:b/>
          <w:lang w:val="bg-BG"/>
        </w:rPr>
        <w:t>successful</w:t>
      </w:r>
      <w:r>
        <w:rPr>
          <w:lang w:val="bg-BG"/>
        </w:rPr>
        <w:t xml:space="preserve"> </w:t>
      </w:r>
      <w:r>
        <w:t>register</w:t>
      </w:r>
      <w:r>
        <w:rPr>
          <w:lang w:val="bg-BG"/>
        </w:rPr>
        <w:t>.</w:t>
      </w:r>
    </w:p>
    <w:p>
      <w:pPr>
        <w:jc w:val="center"/>
      </w:pPr>
      <w:r>
        <w:rPr>
          <w:lang w:val="bg-BG" w:eastAsia="bg-BG"/>
        </w:rPr>
        <w:drawing>
          <wp:inline distT="0" distB="0" distL="0" distR="0">
            <wp:extent cx="3960495" cy="1962150"/>
            <wp:effectExtent l="19050" t="19050" r="2095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8791" cy="19712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Login User Screen (5 pts)</w:t>
      </w:r>
    </w:p>
    <w:p>
      <w:pPr>
        <w:spacing w:before="120" w:line="240" w:lineRule="auto"/>
        <w:jc w:val="both"/>
      </w:pPr>
      <w:r>
        <w:t xml:space="preserve">By given </w:t>
      </w:r>
      <w:r>
        <w:rPr>
          <w:b/>
        </w:rPr>
        <w:t>username</w:t>
      </w:r>
      <w:r>
        <w:t xml:space="preserve"> and </w:t>
      </w:r>
      <w:r>
        <w:rPr>
          <w:b/>
        </w:rPr>
        <w:t>password</w:t>
      </w:r>
      <w:r>
        <w:t xml:space="preserve"> the app should be able to login an existing user.</w:t>
      </w:r>
    </w:p>
    <w:p>
      <w:pPr>
        <w:pStyle w:val="24"/>
        <w:numPr>
          <w:ilvl w:val="0"/>
          <w:numId w:val="7"/>
        </w:numPr>
        <w:spacing w:before="120" w:line="240" w:lineRule="auto"/>
        <w:jc w:val="both"/>
      </w:pPr>
      <w:r>
        <w:t xml:space="preserve">After a </w:t>
      </w:r>
      <w:r>
        <w:rPr>
          <w:b/>
        </w:rPr>
        <w:t>successful login</w:t>
      </w:r>
      <w:r>
        <w:t>, a notification message “Login successful.” should be displayed and and</w:t>
      </w:r>
      <w:r>
        <w:rPr>
          <w:lang w:val="bg-BG"/>
        </w:rPr>
        <w:t xml:space="preserve"> the</w:t>
      </w:r>
      <w:r>
        <w:t xml:space="preserve"> user should be </w:t>
      </w:r>
      <w:r>
        <w:rPr>
          <w:rStyle w:val="14"/>
        </w:rPr>
        <w:t>redirected</w:t>
      </w:r>
      <w:r>
        <w:t xml:space="preserve"> to the home view.</w:t>
      </w:r>
    </w:p>
    <w:p>
      <w:pPr>
        <w:pStyle w:val="24"/>
        <w:numPr>
          <w:ilvl w:val="0"/>
          <w:numId w:val="7"/>
        </w:numPr>
        <w:spacing w:before="120" w:line="240" w:lineRule="auto"/>
        <w:jc w:val="both"/>
      </w:pPr>
      <w:r>
        <w:t xml:space="preserve">In case of </w:t>
      </w:r>
      <w:r>
        <w:rPr>
          <w:b/>
        </w:rPr>
        <w:t>error</w:t>
      </w:r>
      <w:r>
        <w:t>, an appropriate error message should be displayed and the user should be able to fill the login form again.</w:t>
      </w:r>
    </w:p>
    <w:p>
      <w:pPr>
        <w:pStyle w:val="24"/>
        <w:numPr>
          <w:ilvl w:val="0"/>
          <w:numId w:val="7"/>
        </w:numPr>
        <w:spacing w:before="120" w:line="240" w:lineRule="auto"/>
        <w:jc w:val="both"/>
      </w:pPr>
      <w:r>
        <w:rPr>
          <w:b/>
        </w:rPr>
        <w:t>Form validation</w:t>
      </w:r>
      <w:r>
        <w:t xml:space="preserve"> </w:t>
      </w:r>
      <w:r>
        <w:rPr>
          <w:lang w:val="bg-BG"/>
        </w:rPr>
        <w:t xml:space="preserve">should be the </w:t>
      </w:r>
      <w:r>
        <w:rPr>
          <w:b/>
          <w:lang w:val="bg-BG"/>
        </w:rPr>
        <w:t>same</w:t>
      </w:r>
      <w:r>
        <w:rPr>
          <w:lang w:val="bg-BG"/>
        </w:rPr>
        <w:t xml:space="preserve"> as register</w:t>
      </w:r>
      <w:r>
        <w:t>.</w:t>
      </w:r>
    </w:p>
    <w:p>
      <w:pPr>
        <w:pStyle w:val="24"/>
        <w:numPr>
          <w:ilvl w:val="0"/>
          <w:numId w:val="7"/>
        </w:numPr>
        <w:spacing w:before="120" w:line="240" w:lineRule="auto"/>
        <w:jc w:val="both"/>
      </w:pPr>
      <w:r>
        <w:t xml:space="preserve">Keep the user session data in the browser’s </w:t>
      </w:r>
      <w:r>
        <w:rPr>
          <w:b/>
        </w:rPr>
        <w:t>session storage</w:t>
      </w:r>
      <w:r>
        <w:t>.</w:t>
      </w:r>
    </w:p>
    <w:p>
      <w:pPr>
        <w:pStyle w:val="24"/>
        <w:numPr>
          <w:ilvl w:val="0"/>
          <w:numId w:val="7"/>
        </w:numPr>
        <w:spacing w:before="120" w:line="240" w:lineRule="auto"/>
        <w:jc w:val="both"/>
      </w:pPr>
      <w:r>
        <w:rPr>
          <w:lang w:val="bg-BG"/>
        </w:rPr>
        <w:t xml:space="preserve">Clear </w:t>
      </w:r>
      <w:r>
        <w:rPr>
          <w:b/>
          <w:lang w:val="bg-BG"/>
        </w:rPr>
        <w:t>all</w:t>
      </w:r>
      <w:r>
        <w:rPr>
          <w:lang w:val="bg-BG"/>
        </w:rPr>
        <w:t xml:space="preserve"> input fields after </w:t>
      </w:r>
      <w:r>
        <w:rPr>
          <w:b/>
          <w:lang w:val="bg-BG"/>
        </w:rPr>
        <w:t>successful</w:t>
      </w:r>
      <w:r>
        <w:rPr>
          <w:lang w:val="bg-BG"/>
        </w:rPr>
        <w:t xml:space="preserve"> login.</w:t>
      </w:r>
    </w:p>
    <w:p>
      <w:pPr>
        <w:pStyle w:val="4"/>
      </w:pPr>
      <w:r>
        <w:t>Logout (5 pts)</w:t>
      </w:r>
    </w:p>
    <w:p>
      <w:pPr>
        <w:spacing w:before="120" w:line="240" w:lineRule="auto"/>
        <w:jc w:val="both"/>
      </w:pPr>
      <w:r>
        <w:t xml:space="preserve">Successfully logged in user should be able to </w:t>
      </w:r>
      <w:r>
        <w:rPr>
          <w:b/>
        </w:rPr>
        <w:t>logout</w:t>
      </w:r>
      <w:r>
        <w:t xml:space="preserve"> from the app.</w:t>
      </w:r>
    </w:p>
    <w:p>
      <w:pPr>
        <w:pStyle w:val="24"/>
        <w:numPr>
          <w:ilvl w:val="0"/>
          <w:numId w:val="8"/>
        </w:numPr>
        <w:spacing w:before="120" w:line="240" w:lineRule="auto"/>
        <w:jc w:val="both"/>
      </w:pPr>
      <w:r>
        <w:t xml:space="preserve">After a </w:t>
      </w:r>
      <w:r>
        <w:rPr>
          <w:b/>
        </w:rPr>
        <w:t>successful</w:t>
      </w:r>
      <w:r>
        <w:t xml:space="preserve"> logout, a </w:t>
      </w:r>
      <w:r>
        <w:rPr>
          <w:b/>
        </w:rPr>
        <w:t>notification</w:t>
      </w:r>
      <w:r>
        <w:t xml:space="preserve"> message “Logout successful.” should be displayed.</w:t>
      </w:r>
    </w:p>
    <w:p>
      <w:pPr>
        <w:pStyle w:val="24"/>
        <w:numPr>
          <w:ilvl w:val="0"/>
          <w:numId w:val="8"/>
        </w:numPr>
        <w:spacing w:before="120" w:line="240" w:lineRule="auto"/>
        <w:jc w:val="both"/>
      </w:pPr>
      <w:r>
        <w:t xml:space="preserve">After successful logout, the </w:t>
      </w:r>
      <w:r>
        <w:rPr>
          <w:b/>
          <w:lang w:val="bg-BG"/>
        </w:rPr>
        <w:t>Sign</w:t>
      </w:r>
      <w:r>
        <w:rPr>
          <w:b/>
        </w:rPr>
        <w:t xml:space="preserve"> </w:t>
      </w:r>
      <w:r>
        <w:rPr>
          <w:b/>
          <w:lang w:val="bg-BG"/>
        </w:rPr>
        <w:t>In</w:t>
      </w:r>
      <w:r>
        <w:rPr>
          <w:b/>
        </w:rPr>
        <w:t xml:space="preserve"> screen</w:t>
      </w:r>
      <w:r>
        <w:t xml:space="preserve"> should be shown.</w:t>
      </w:r>
    </w:p>
    <w:p>
      <w:pPr>
        <w:pStyle w:val="24"/>
        <w:numPr>
          <w:ilvl w:val="0"/>
          <w:numId w:val="8"/>
        </w:numPr>
        <w:spacing w:before="120" w:line="240" w:lineRule="auto"/>
        <w:jc w:val="both"/>
      </w:pPr>
      <w:r>
        <w:t xml:space="preserve">The </w:t>
      </w:r>
      <w:r>
        <w:rPr>
          <w:b/>
        </w:rPr>
        <w:t>“logout” REST service</w:t>
      </w:r>
      <w:r>
        <w:t xml:space="preserve"> at the back-end should be obligatory called at logout.</w:t>
      </w:r>
    </w:p>
    <w:p>
      <w:pPr>
        <w:pStyle w:val="24"/>
        <w:numPr>
          <w:ilvl w:val="0"/>
          <w:numId w:val="8"/>
        </w:numPr>
        <w:spacing w:before="120" w:line="240" w:lineRule="auto"/>
        <w:jc w:val="both"/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All local information in the browser (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user session data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) about the current user should be deleted.</w:t>
      </w:r>
    </w:p>
    <w:p>
      <w:pPr>
        <w:pStyle w:val="4"/>
      </w:pPr>
      <w:r>
        <w:t>Home Screen (Receipt Editor) (45 pts)</w:t>
      </w:r>
    </w:p>
    <w:p>
      <w:pPr>
        <w:pStyle w:val="6"/>
      </w:pPr>
      <w:r>
        <w:t>Display Currently Active Receipt (15 pts)</w:t>
      </w:r>
    </w:p>
    <w:p>
      <w:r>
        <w:t xml:space="preserve">Whenever the user opens the editor, you should retrieve the currently </w:t>
      </w:r>
      <w:r>
        <w:rPr>
          <w:rStyle w:val="14"/>
        </w:rPr>
        <w:t>active receipt</w:t>
      </w:r>
      <w:r>
        <w:t xml:space="preserve"> and all products related to it (by </w:t>
      </w:r>
      <w:r>
        <w:rPr>
          <w:rStyle w:val="14"/>
        </w:rPr>
        <w:t>receiptId</w:t>
      </w:r>
      <w:r>
        <w:t xml:space="preserve">). If there is no active receipt, you must create it in the database. Note that the HTML contains </w:t>
      </w:r>
      <w:r>
        <w:rPr>
          <w:rStyle w:val="14"/>
        </w:rPr>
        <w:t>hidden input fields</w:t>
      </w:r>
      <w:r>
        <w:t xml:space="preserve">, which you can use. </w:t>
      </w:r>
      <w:r>
        <w:rPr>
          <w:rStyle w:val="14"/>
          <w:i/>
        </w:rPr>
        <w:t>There must be only one active receipt at any one time on the server!</w:t>
      </w:r>
    </w:p>
    <w:p>
      <w:pPr>
        <w:jc w:val="center"/>
      </w:pPr>
      <w:r>
        <w:rPr>
          <w:lang w:val="bg-BG" w:eastAsia="bg-BG"/>
        </w:rPr>
        <w:drawing>
          <wp:inline distT="0" distB="0" distL="0" distR="0">
            <wp:extent cx="5972810" cy="2092960"/>
            <wp:effectExtent l="19050" t="19050" r="27940" b="215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929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t>Add New Entry (10pts)</w:t>
      </w:r>
    </w:p>
    <w:p>
      <w:r>
        <w:t>Clicking on Add creates a new entry, using the receipt ID of the currently active receipt and the data from the input fields. The fields must be validated:</w:t>
      </w:r>
    </w:p>
    <w:p>
      <w:pPr>
        <w:pStyle w:val="24"/>
        <w:numPr>
          <w:ilvl w:val="0"/>
          <w:numId w:val="9"/>
        </w:numPr>
      </w:pPr>
      <w:r>
        <w:t xml:space="preserve">Product </w:t>
      </w:r>
      <w:r>
        <w:rPr>
          <w:rStyle w:val="14"/>
        </w:rPr>
        <w:t>name</w:t>
      </w:r>
      <w:r>
        <w:t xml:space="preserve"> must be a </w:t>
      </w:r>
      <w:r>
        <w:rPr>
          <w:rStyle w:val="14"/>
        </w:rPr>
        <w:t>non-empty string</w:t>
      </w:r>
    </w:p>
    <w:p>
      <w:pPr>
        <w:pStyle w:val="24"/>
        <w:numPr>
          <w:ilvl w:val="0"/>
          <w:numId w:val="9"/>
        </w:numPr>
      </w:pPr>
      <w:r>
        <w:rPr>
          <w:rStyle w:val="14"/>
        </w:rPr>
        <w:t>Quantity</w:t>
      </w:r>
      <w:r>
        <w:t xml:space="preserve"> must be a </w:t>
      </w:r>
      <w:r>
        <w:rPr>
          <w:rStyle w:val="14"/>
        </w:rPr>
        <w:t>number</w:t>
      </w:r>
    </w:p>
    <w:p>
      <w:pPr>
        <w:pStyle w:val="24"/>
        <w:numPr>
          <w:ilvl w:val="0"/>
          <w:numId w:val="9"/>
        </w:numPr>
      </w:pPr>
      <w:r>
        <w:rPr>
          <w:rStyle w:val="14"/>
        </w:rPr>
        <w:t>Price</w:t>
      </w:r>
      <w:r>
        <w:t xml:space="preserve"> must be a </w:t>
      </w:r>
      <w:r>
        <w:rPr>
          <w:rStyle w:val="14"/>
        </w:rPr>
        <w:t>number</w:t>
      </w:r>
    </w:p>
    <w:p>
      <w:r>
        <w:t xml:space="preserve">Update the value of </w:t>
      </w:r>
      <w:r>
        <w:rPr>
          <w:rStyle w:val="14"/>
        </w:rPr>
        <w:t>Sub-total</w:t>
      </w:r>
      <w:r>
        <w:t xml:space="preserve"> and </w:t>
      </w:r>
      <w:r>
        <w:rPr>
          <w:rStyle w:val="14"/>
        </w:rPr>
        <w:t>Total</w:t>
      </w:r>
      <w:r>
        <w:t xml:space="preserve"> in real time, whenever the user changes Quantity or Price to a valid value. Upon successfully adding the entry to the database</w:t>
      </w:r>
    </w:p>
    <w:p>
      <w:r>
        <w:t xml:space="preserve">After successful entry creation, display a notification “Entry added”, </w:t>
      </w:r>
      <w:r>
        <w:rPr>
          <w:rStyle w:val="14"/>
        </w:rPr>
        <w:t xml:space="preserve">add the information </w:t>
      </w:r>
      <w:r>
        <w:t xml:space="preserve">to the end of the list of entries and </w:t>
      </w:r>
      <w:r>
        <w:rPr>
          <w:rStyle w:val="14"/>
        </w:rPr>
        <w:t>clear all input values</w:t>
      </w:r>
      <w:r>
        <w:t>.</w:t>
      </w:r>
    </w:p>
    <w:p>
      <w:pPr>
        <w:pStyle w:val="6"/>
      </w:pPr>
      <w:r>
        <w:t>Update Sub-total and Total (5 pts)</w:t>
      </w:r>
    </w:p>
    <w:p>
      <w:r>
        <w:t xml:space="preserve">When the user enters a </w:t>
      </w:r>
      <w:r>
        <w:rPr>
          <w:rStyle w:val="14"/>
        </w:rPr>
        <w:t>valid value</w:t>
      </w:r>
      <w:r>
        <w:t xml:space="preserve"> for </w:t>
      </w:r>
      <w:r>
        <w:rPr>
          <w:rStyle w:val="14"/>
        </w:rPr>
        <w:t>Quantity</w:t>
      </w:r>
      <w:r>
        <w:t xml:space="preserve"> and </w:t>
      </w:r>
      <w:r>
        <w:rPr>
          <w:rStyle w:val="14"/>
        </w:rPr>
        <w:t>Price per Unit</w:t>
      </w:r>
      <w:r>
        <w:t xml:space="preserve">, the displayed values for </w:t>
      </w:r>
      <w:r>
        <w:rPr>
          <w:rStyle w:val="14"/>
        </w:rPr>
        <w:t>Sub-total</w:t>
      </w:r>
      <w:r>
        <w:t xml:space="preserve"> for the new entry and </w:t>
      </w:r>
      <w:r>
        <w:rPr>
          <w:rStyle w:val="14"/>
        </w:rPr>
        <w:t>Total</w:t>
      </w:r>
      <w:r>
        <w:t xml:space="preserve"> for the receipt should be updated.</w:t>
      </w:r>
    </w:p>
    <w:p>
      <w:pPr>
        <w:pStyle w:val="6"/>
      </w:pPr>
      <w:r>
        <w:t>Remove Entry (5 pts)</w:t>
      </w:r>
    </w:p>
    <w:p>
      <w:r>
        <w:t xml:space="preserve">Clicking the </w:t>
      </w:r>
      <w:r>
        <w:rPr>
          <w:rStyle w:val="14"/>
        </w:rPr>
        <w:t>delete button</w:t>
      </w:r>
      <w:r>
        <w:t xml:space="preserve"> next to each entry must </w:t>
      </w:r>
      <w:r>
        <w:rPr>
          <w:rStyle w:val="14"/>
        </w:rPr>
        <w:t>remove it</w:t>
      </w:r>
      <w:r>
        <w:t xml:space="preserve"> from the database and </w:t>
      </w:r>
      <w:r>
        <w:rPr>
          <w:rStyle w:val="14"/>
        </w:rPr>
        <w:t>delete the row</w:t>
      </w:r>
      <w:r>
        <w:t xml:space="preserve"> from the table. After successful deletion, </w:t>
      </w:r>
      <w:r>
        <w:rPr>
          <w:rStyle w:val="14"/>
        </w:rPr>
        <w:t>update</w:t>
      </w:r>
      <w:r>
        <w:t xml:space="preserve"> the value of Total. Display a notification “Entry removed” and </w:t>
      </w:r>
      <w:r>
        <w:rPr>
          <w:rStyle w:val="14"/>
        </w:rPr>
        <w:t xml:space="preserve">remove the corresponding elements </w:t>
      </w:r>
      <w:r>
        <w:t>from the list of entries.</w:t>
      </w:r>
    </w:p>
    <w:p>
      <w:pPr>
        <w:pStyle w:val="6"/>
      </w:pPr>
      <w:r>
        <w:t>Checkout Receipt (10 pts)</w:t>
      </w:r>
    </w:p>
    <w:p>
      <w:r>
        <w:t xml:space="preserve">Clicking on </w:t>
      </w:r>
      <w:r>
        <w:rPr>
          <w:rStyle w:val="14"/>
        </w:rPr>
        <w:t>Checkout</w:t>
      </w:r>
      <w:r>
        <w:t xml:space="preserve"> should perform the following:</w:t>
      </w:r>
    </w:p>
    <w:p>
      <w:pPr>
        <w:pStyle w:val="24"/>
        <w:numPr>
          <w:ilvl w:val="0"/>
          <w:numId w:val="10"/>
        </w:numPr>
      </w:pPr>
      <w:r>
        <w:t xml:space="preserve">Display a </w:t>
      </w:r>
      <w:r>
        <w:rPr>
          <w:rStyle w:val="14"/>
        </w:rPr>
        <w:t>notification</w:t>
      </w:r>
      <w:r>
        <w:t xml:space="preserve"> “Receipt checked out”</w:t>
      </w:r>
    </w:p>
    <w:p>
      <w:pPr>
        <w:pStyle w:val="24"/>
        <w:numPr>
          <w:ilvl w:val="0"/>
          <w:numId w:val="10"/>
        </w:numPr>
      </w:pPr>
      <w:r>
        <w:t xml:space="preserve">Update the receipt in the database to have its </w:t>
      </w:r>
      <w:r>
        <w:rPr>
          <w:rStyle w:val="14"/>
        </w:rPr>
        <w:t>active</w:t>
      </w:r>
      <w:r>
        <w:t xml:space="preserve"> property set to </w:t>
      </w:r>
      <w:r>
        <w:rPr>
          <w:rStyle w:val="14"/>
        </w:rPr>
        <w:t>false</w:t>
      </w:r>
      <w:r>
        <w:t xml:space="preserve"> and the properties </w:t>
      </w:r>
      <w:r>
        <w:rPr>
          <w:rStyle w:val="14"/>
        </w:rPr>
        <w:t>productCount</w:t>
      </w:r>
      <w:r>
        <w:t xml:space="preserve"> and </w:t>
      </w:r>
      <w:r>
        <w:rPr>
          <w:rStyle w:val="14"/>
        </w:rPr>
        <w:t>total</w:t>
      </w:r>
      <w:r>
        <w:t xml:space="preserve"> populated with the correct values</w:t>
      </w:r>
    </w:p>
    <w:p>
      <w:pPr>
        <w:pStyle w:val="24"/>
        <w:numPr>
          <w:ilvl w:val="0"/>
          <w:numId w:val="10"/>
        </w:numPr>
      </w:pPr>
      <w:r>
        <w:t xml:space="preserve">Prepare the editor for a </w:t>
      </w:r>
      <w:r>
        <w:rPr>
          <w:rStyle w:val="14"/>
        </w:rPr>
        <w:t>new receipt</w:t>
      </w:r>
      <w:r>
        <w:t xml:space="preserve"> by creating it in the database and </w:t>
      </w:r>
      <w:r>
        <w:rPr>
          <w:rStyle w:val="14"/>
        </w:rPr>
        <w:t>clearing the screen</w:t>
      </w:r>
      <w:r>
        <w:t xml:space="preserve"> of any old information.</w:t>
      </w:r>
    </w:p>
    <w:p>
      <w:pPr>
        <w:rPr>
          <w:rStyle w:val="14"/>
          <w:i/>
        </w:rPr>
      </w:pPr>
      <w:r>
        <w:t xml:space="preserve">Before carrying out any actions, make sure the receipt contains </w:t>
      </w:r>
      <w:r>
        <w:rPr>
          <w:rStyle w:val="14"/>
        </w:rPr>
        <w:t>at least one entry</w:t>
      </w:r>
      <w:r>
        <w:t xml:space="preserve"> – </w:t>
      </w:r>
      <w:r>
        <w:rPr>
          <w:rStyle w:val="14"/>
          <w:i/>
        </w:rPr>
        <w:t>the user should not be able to checkout an empty receipt!</w:t>
      </w:r>
    </w:p>
    <w:p>
      <w:pPr>
        <w:pStyle w:val="4"/>
      </w:pPr>
      <w:r>
        <w:t>All Receipts (10 pts)</w:t>
      </w:r>
    </w:p>
    <w:p>
      <w:r>
        <w:t xml:space="preserve">Display a list of all receipts that the user has created. Use the stored user ID to retrieve only the relevant records. Every receipt must have a </w:t>
      </w:r>
      <w:r>
        <w:rPr>
          <w:rStyle w:val="14"/>
        </w:rPr>
        <w:t>link</w:t>
      </w:r>
      <w:r>
        <w:t xml:space="preserve"> that leads to its </w:t>
      </w:r>
      <w:r>
        <w:rPr>
          <w:rStyle w:val="14"/>
        </w:rPr>
        <w:t>details</w:t>
      </w:r>
      <w:r>
        <w:t xml:space="preserve">. </w:t>
      </w:r>
      <w:r>
        <w:rPr>
          <w:rStyle w:val="14"/>
          <w:i/>
        </w:rPr>
        <w:t>The user should see only his or her receipts.</w:t>
      </w:r>
    </w:p>
    <w:p>
      <w:pPr>
        <w:jc w:val="center"/>
      </w:pPr>
      <w:r>
        <w:rPr>
          <w:lang w:val="bg-BG" w:eastAsia="bg-BG"/>
        </w:rPr>
        <w:drawing>
          <wp:inline distT="0" distB="0" distL="0" distR="0">
            <wp:extent cx="5972810" cy="1735455"/>
            <wp:effectExtent l="19050" t="19050" r="2794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35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Receipt Details (10 pts)</w:t>
      </w:r>
    </w:p>
    <w:p>
      <w:r>
        <w:t>Display the selected receipt with a list of all entries in it. Use the receipt ID to filter only the related entries.</w:t>
      </w:r>
    </w:p>
    <w:p>
      <w:pPr>
        <w:jc w:val="center"/>
      </w:pPr>
      <w:r>
        <w:rPr>
          <w:lang w:val="bg-BG" w:eastAsia="bg-BG"/>
        </w:rPr>
        <w:drawing>
          <wp:inline distT="0" distB="0" distL="0" distR="0">
            <wp:extent cx="5972810" cy="1485265"/>
            <wp:effectExtent l="19050" t="19050" r="2794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85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</w:pPr>
      <w:r>
        <w:t>Subtmitting Your Solution</w:t>
      </w:r>
    </w:p>
    <w:p>
      <w:r>
        <w:t xml:space="preserve">Place in a ZIP file your project folder. Exclude the </w:t>
      </w:r>
      <w:r>
        <w:rPr>
          <w:rStyle w:val="27"/>
        </w:rPr>
        <w:t>node_modules</w:t>
      </w:r>
      <w:r>
        <w:t xml:space="preserve"> folder. Upload the archive to the Judge.</w:t>
      </w:r>
    </w:p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60288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z9Wdx7YBAABbAwAADgAAAGRycy9lMm9Eb2MueG1srVPL&#10;rtMwEN0j8Q+W9zRJL+qFqOldtCobBJUusJ86TmLJL82Ypv17xm5vee0Qm5Hn4TM+Z8brp7Oz4qSR&#10;TPCdbBa1FNqr0Bs/dvLrl/2bd1JQAt+DDV538qJJPm1ev1rPsdXLMAXbaxQM4qmdYyenlGJbVaQm&#10;7YAWIWrPySGgg8QujlWPMDO6s9WyrlfVHLCPGJQm4ujumpSbgj8MWqXPw0A6CdtJflsqFos9Zltt&#10;1tCOCHEy6vYM+IdXODCem96hdpBAfEfzF5QzCgOFIS1UcFUYBqN04cBsmvoPNs8TRF24sDgU7zLR&#10;/4NVn04HFKbn2b2XwoPjGT0nBDNOSWyD96xgQMFJVmqO1PKFrT/gzaN4wEz7PKATgzXxGwMVIZia&#10;OBedL3ed9TkJxcHVqnnbrHgc6iVXXSEyVERKH3RwIh86aY3PEkALp4+UuC2XvpTksA97Y20Zo/Vi&#10;5vbLxzpDA28T+p5PLjI98qMUYEfeUpWwIFKwps+3Mw7heNxaFCfgTdk/PDbLh0yZu/1WllvvgKZr&#10;XUndyqzn6qzQVZN8Oob+UqQqcZ5gwbttW16RX/1y++ef2Pw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rP3/b9gAAAAIAQAADwAAAAAAAAABACAAAAAiAAAAZHJzL2Rvd25yZXYueG1sUEsBAhQAFAAA&#10;AAgAh07iQM/Vnce2AQAAWwMAAA4AAAAAAAAAAQAgAAAAJwEAAGRycy9lMm9Eb2MueG1sUEsFBgAA&#10;AAAGAAYAWQEAAE8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"http://softuni.foundation/"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Software University Foundation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/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4.4pt;margin-top:6.7pt;height:40.45pt;width:396.3pt;z-index:251661312;mso-width-relative:page;mso-height-relative:page;" filled="f" stroked="f" coordsize="21600,21600" o:gfxdata="UEsDBAoAAAAAAIdO4kAAAAAAAAAAAAAAAAAEAAAAZHJzL1BLAwQUAAAACACHTuJA3uxM5dgAAAAK&#10;AQAADwAAAGRycy9kb3ducmV2LnhtbE2PwU7DMBBE70j8g7VI3KiTJqA0xKloKySOtHDo0Y2XOCVe&#10;R7Hbhr9ne4LbrGY087ZaTq4XZxxD50lBOktAIDXedNQq+Px4fShAhKjJ6N4TKvjBAMv69qbSpfEX&#10;2uJ5F1vBJRRKrcDGOJRShsai02HmByT2vvzodORzbKUZ9YXLXS/nSfIkne6IF6wecG2x+d6dnILt&#10;0Ryzwq5eHvfTZv22Cu1G+nel7u/S5BlExCn+heGKz+hQM9PBn8gE0SuY5wWjRzayHMQ1kOQpq4OC&#10;RZ6BrCv5/4X6F1BLAwQUAAAACACHTuJAxlgeCvYBAADcAwAADgAAAGRycy9lMm9Eb2MueG1srVNR&#10;b9MwEH5H4j9YfqdJWzpG1HQam4aQxkDa+AFXx2ksbJ+x3Sbl13N2slJtb4g8WLbv/N19331ZXw1G&#10;s4P0QaGt+XxWciatwEbZXc1/PN29u+QsRLANaLSy5kcZ+NXm7Zt17yq5wA51Iz0jEBuq3tW8i9FV&#10;RRFEJw2EGTppKdiiNxDp6HdF46EndKOLRVleFD36xnkUMgS6vR2DfJPx21aK+K1tg4xM15x6i3n1&#10;ed2mtdisodp5cJ0SUxvwD10YUJaKnqBuIQLbe/UKyijhMWAbZwJNgW2rhMwciM28fMHmsQMnMxcS&#10;J7iTTOH/wYqHw3fPVEOzu+DMgqEZPckhsk84MLoifXoXKkp7dJQYB7qn3Mw1uHsUPwOzeNOB3clr&#10;77HvJDTU3zy9LM6ejjghgWz7r9hQHdhHzEBD600Sj+RghE5zOp5mk3oRdLkql0tSiDNBsdV8+WG+&#10;yiWgen7tfIifJRqWNjX3NPuMDof7EFM3UD2npGIW75TWef7asr7mH1eLVX5wFjEqkj21MjW/LNM3&#10;1dR2YpcIjdTisB0mtbbYHImnx9Fu9HvQpkP/m7OerFbz8GsPXnKmv9ikVYImb+bD+yXZmjN/Htme&#10;H8AKgqp55Gzc3sTs55HTNWnaqkw3iT92MvVKFsoqTHZPHj0/56y/P+Xm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7sTOXYAAAACgEAAA8AAAAAAAAAAQAgAAAAIgAAAGRycy9kb3ducmV2LnhtbFBL&#10;AQIUABQAAAAIAIdO4kDGWB4K9gEAANwDAAAOAAAAAAAAAAEAIAAAACcBAABkcnMvZTJvRG9jLnht&#10;bFBLBQYAAAAABgAGAFkBAACP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fldChar w:fldCharType="begin"/>
                    </w:r>
                    <w:r>
                      <w:instrText xml:space="preserve"> HYPERLINK "http://softuni.foundation/"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Software University Foundation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5.15pt;margin-top:26.95pt;height:15.75pt;width:44.85pt;z-index:251662336;v-text-anchor:middle;mso-width-relative:page;mso-height-relative:page;" filled="f" stroked="f" coordsize="21600,21600" o:gfxdata="UEsDBAoAAAAAAIdO4kAAAAAAAAAAAAAAAAAEAAAAZHJzL1BLAwQUAAAACACHTuJAXy4iLNgAAAAJ&#10;AQAADwAAAGRycy9kb3ducmV2LnhtbE2PQU7DMBBF90jcwRokdtRu01QlzaQCpLJCoikcwEmmSWg8&#10;DrHbhNtjVmU5mqf/30+3k+nEhQbXWkaYzxQI4tJWLdcInx+7hzUI5zVXurNMCD/kYJvd3qQ6qezI&#10;OV0OvhYhhF2iERrv+0RKVzZktJvZnjj8jnYw2odzqGU16DGEm04ulFpJo1sODY3u6aWh8nQ4G4Rn&#10;eh3f9upU7FaT56/373z/lE+I93dztQHhafJXGP70gzpkwamwZ66c6BAWsYoCihBHjyACEC1VGFcg&#10;rOMlyCyV/xdkv1BLAwQUAAAACACHTuJAtug4GA4CAAAaBAAADgAAAGRycy9lMm9Eb2MueG1srVNd&#10;a9swFH0f7D8IvS92MhLaEKdkLRmDsBbSsmdFlmKDviYpsbtfvyM5Tse2p7EX+X756N5zj1Z3vVbk&#10;LHxoranodFJSIgy3dWuOFX153n64oSREZmqmrBEVfRWB3q3fv1t1bilmtrGqFp4AxIRl5yraxOiW&#10;RRF4IzQLE+uEQVJar1mE649F7VkHdK2KWVkuis762nnLRQiIPgxJus74UgoeH6UMIhJVUfQW8+nz&#10;eUhnsV6x5dEz17T80gb7hy40aw0uvUI9sMjIybd/QOmWexusjBNudWGlbLnIM2CaafnbNPuGOZFn&#10;ATnBXWkK/w+Wfz0/edLWFV1QYpjGip5FH8kn25NFYqdzYYmivUNZ7BHGlsd4QDAN3Uuv0xfjEOTB&#10;8+uV2wTGEZwvbue3c0o4UlhcOZsnlOLtZ+dD/CysJsmoqMfqMqPsvAtxKB1L0l3Gblul8vqUIR36&#10;/zgv8w/XDMCVSbUiC+ECkwYaGk9W7A/9ZcqDrV8xpLeDSILj2xat7FiIT8xDFZgLSo+POKSyuNJe&#10;LEoa63/8LZ7qsSxkKemgsoqG7yfmBSXqi8EapzegArLMDgw/GofRMCd9byHeKd6R49lMdVGNpvRW&#10;f8Mj2KSbkGKG476K8uhH5z4Oiscz4mKzyWWQn2NxZ/aOJ/CB0s0pWtlmthM5AyPYUnIgwLyvy2NJ&#10;Cv/Vz1VvT3r9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8uIizYAAAACQEAAA8AAAAAAAAAAQAg&#10;AAAAIgAAAGRycy9kb3ducmV2LnhtbFBLAQIUABQAAAAIAIdO4kC26DgYDgIAABoEAAAOAAAAAAAA&#10;AAEAIAAAACc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CxrMk8LAgAAFgQAAA4AAABkcnMvZTJvRG9jLnhtbK1T&#10;wW7bMAy9D9g/CLovdtqsWIM4RdYiw4BiLZAOOyuynBiQRE1SYmdfvyc5Todtp2EXmSLpJz7ycXHX&#10;G82OyoeWbMWnk5IzZSXVrd1V/OvL+t0HzkIUthaarKr4SQV+t3z7ZtG5ubqiPelaeQYQG+adq/g+&#10;RjcviiD3yogwIacsgg15IyKuflfUXnRAN7q4KsuboiNfO09ShQDvwxDky4zfNErGp6YJKjJdcdQW&#10;8+nzuU1nsVyI+c4Lt2/luQzxD1UY0Vo8eoF6EFGwg2//gDKt9BSoiRNJpqCmaaXKHMBmWv7GZrMX&#10;TmUuaE5wlzaF/wcrvxyfPWvris84s8JgRC+qj+wj9WyWutO5MEfSxiEt9nBjyqM/wJlI94036Qs6&#10;DHH0+XTpbQKTcN6W5ewaEYkQqN7CBnrx+rPzIX5SZFgyKu4xutxRcXwMcUgdU9Jbltat1nl82rKu&#10;4jfX78v8wyUCcG1TrspCOMMkQkPhyYr9tj+z3FJ9AklPg0iCk+sWpTyKEJ+FhypQPZQen3A0mvAk&#10;nS3O9uR//M2f8jEsRDnroLKKh+8H4RVn+rPFGJMkR8OPxnY07MHcE4Q7xQ45mU384KMezcaT+YYF&#10;WKVXEBJW4q2Ky+jHy30c1I4Vkmq1ymmQnhPx0W6cTOBDO1eHSE2bO50aM3QDE0oXiC/P6rwoSd2/&#10;3nPW6zov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FZnfm2QAAAAoBAAAPAAAAAAAAAAEAIAAA&#10;ACIAAABkcnMvZG93bnJldi54bWxQSwECFAAUAAAACACHTuJALGsyTwsCAAAWBAAADgAAAAAAAAAB&#10;ACAAAAAo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21701"/>
    <w:multiLevelType w:val="multilevel"/>
    <w:tmpl w:val="0F42170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C06654"/>
    <w:multiLevelType w:val="multilevel"/>
    <w:tmpl w:val="1AC0665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B9F6B00"/>
    <w:multiLevelType w:val="multilevel"/>
    <w:tmpl w:val="1B9F6B0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6F42156"/>
    <w:multiLevelType w:val="multilevel"/>
    <w:tmpl w:val="26F4215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27B21A09"/>
    <w:multiLevelType w:val="multilevel"/>
    <w:tmpl w:val="27B21A09"/>
    <w:lvl w:ilvl="0" w:tentative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0AC6702"/>
    <w:multiLevelType w:val="multilevel"/>
    <w:tmpl w:val="30AC670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30CB0E80"/>
    <w:multiLevelType w:val="multilevel"/>
    <w:tmpl w:val="30CB0E8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3F590B5E"/>
    <w:multiLevelType w:val="multilevel"/>
    <w:tmpl w:val="3F590B5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410E7726"/>
    <w:multiLevelType w:val="multilevel"/>
    <w:tmpl w:val="410E772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520A0"/>
    <w:rsid w:val="001619DF"/>
    <w:rsid w:val="00164CDC"/>
    <w:rsid w:val="00167CF1"/>
    <w:rsid w:val="00171021"/>
    <w:rsid w:val="001837BD"/>
    <w:rsid w:val="00183A2C"/>
    <w:rsid w:val="001A6728"/>
    <w:rsid w:val="001B140F"/>
    <w:rsid w:val="001B649A"/>
    <w:rsid w:val="001B7060"/>
    <w:rsid w:val="001C1FCD"/>
    <w:rsid w:val="001D2464"/>
    <w:rsid w:val="001D50AE"/>
    <w:rsid w:val="001E1161"/>
    <w:rsid w:val="001E3FEF"/>
    <w:rsid w:val="00202683"/>
    <w:rsid w:val="00206D71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32D3"/>
    <w:rsid w:val="002C71C6"/>
    <w:rsid w:val="002F3FA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B3B"/>
    <w:rsid w:val="0041081C"/>
    <w:rsid w:val="004311CA"/>
    <w:rsid w:val="004614D0"/>
    <w:rsid w:val="0047331A"/>
    <w:rsid w:val="0047640B"/>
    <w:rsid w:val="0047644B"/>
    <w:rsid w:val="00476D4B"/>
    <w:rsid w:val="00491748"/>
    <w:rsid w:val="0049520D"/>
    <w:rsid w:val="004A52B5"/>
    <w:rsid w:val="004A7E77"/>
    <w:rsid w:val="004C0A80"/>
    <w:rsid w:val="004C4E3D"/>
    <w:rsid w:val="004D03E1"/>
    <w:rsid w:val="004D29A9"/>
    <w:rsid w:val="004D7046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00D5"/>
    <w:rsid w:val="0057138C"/>
    <w:rsid w:val="005803E5"/>
    <w:rsid w:val="00584EDB"/>
    <w:rsid w:val="0058692C"/>
    <w:rsid w:val="0058723E"/>
    <w:rsid w:val="00594821"/>
    <w:rsid w:val="00596357"/>
    <w:rsid w:val="005B0164"/>
    <w:rsid w:val="005B72B9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0739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0311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AC"/>
    <w:rsid w:val="008E6CF3"/>
    <w:rsid w:val="008F202C"/>
    <w:rsid w:val="008F5B43"/>
    <w:rsid w:val="008F5FDB"/>
    <w:rsid w:val="00900EEA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93E6E"/>
    <w:rsid w:val="00995935"/>
    <w:rsid w:val="009A0A43"/>
    <w:rsid w:val="009A32A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2E6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A04"/>
    <w:rsid w:val="00BB05FA"/>
    <w:rsid w:val="00BB5B10"/>
    <w:rsid w:val="00BC1D82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3D3"/>
    <w:rsid w:val="00C82862"/>
    <w:rsid w:val="00C84E4D"/>
    <w:rsid w:val="00CA2FD0"/>
    <w:rsid w:val="00CB626D"/>
    <w:rsid w:val="00CC63C4"/>
    <w:rsid w:val="00CD5181"/>
    <w:rsid w:val="00CD7485"/>
    <w:rsid w:val="00CE2360"/>
    <w:rsid w:val="00CE236C"/>
    <w:rsid w:val="00CF0047"/>
    <w:rsid w:val="00CF0355"/>
    <w:rsid w:val="00CF1083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E3D29"/>
    <w:rsid w:val="00DF00FA"/>
    <w:rsid w:val="00DF57D8"/>
    <w:rsid w:val="00DF6F6D"/>
    <w:rsid w:val="00E032C5"/>
    <w:rsid w:val="00E15FF5"/>
    <w:rsid w:val="00E24C6A"/>
    <w:rsid w:val="00E25811"/>
    <w:rsid w:val="00E32F85"/>
    <w:rsid w:val="00E36FD8"/>
    <w:rsid w:val="00E37380"/>
    <w:rsid w:val="00E465C4"/>
    <w:rsid w:val="00E57F98"/>
    <w:rsid w:val="00E63F64"/>
    <w:rsid w:val="00E6427E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320E"/>
    <w:rsid w:val="00FE038F"/>
    <w:rsid w:val="6E89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Header Char"/>
    <w:basedOn w:val="11"/>
    <w:link w:val="9"/>
    <w:uiPriority w:val="99"/>
  </w:style>
  <w:style w:type="character" w:customStyle="1" w:styleId="18">
    <w:name w:val="Footer Char"/>
    <w:basedOn w:val="11"/>
    <w:link w:val="8"/>
    <w:uiPriority w:val="99"/>
  </w:style>
  <w:style w:type="character" w:customStyle="1" w:styleId="19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11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pPr>
      <w:contextualSpacing/>
    </w:pPr>
    <w:rPr>
      <w:rFonts w:ascii="Consolas" w:hAnsi="Consolas"/>
      <w:b/>
    </w:rPr>
  </w:style>
  <w:style w:type="character" w:customStyle="1" w:styleId="27">
    <w:name w:val="Code Char"/>
    <w:basedOn w:val="11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11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11"/>
    <w:link w:val="24"/>
    <w:qFormat/>
    <w:uiPriority w:val="34"/>
  </w:style>
  <w:style w:type="character" w:customStyle="1" w:styleId="31">
    <w:name w:val="Internet 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4.png"/><Relationship Id="rId8" Type="http://schemas.openxmlformats.org/officeDocument/2006/relationships/image" Target="media/image13.png"/><Relationship Id="rId7" Type="http://schemas.openxmlformats.org/officeDocument/2006/relationships/image" Target="media/image12.png"/><Relationship Id="rId6" Type="http://schemas.openxmlformats.org/officeDocument/2006/relationships/image" Target="media/image1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8.png"/><Relationship Id="rId12" Type="http://schemas.openxmlformats.org/officeDocument/2006/relationships/image" Target="media/image17.png"/><Relationship Id="rId11" Type="http://schemas.openxmlformats.org/officeDocument/2006/relationships/image" Target="media/image16.png"/><Relationship Id="rId10" Type="http://schemas.openxmlformats.org/officeDocument/2006/relationships/image" Target="media/image1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twitter.com/softunibg" TargetMode="External"/><Relationship Id="rId7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5" Type="http://schemas.openxmlformats.org/officeDocument/2006/relationships/image" Target="media/image3.png"/><Relationship Id="rId4" Type="http://schemas.openxmlformats.org/officeDocument/2006/relationships/hyperlink" Target="http://softuni.org/" TargetMode="External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hyperlink" Target="mailto:university@softuni.bg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://github.com/softuni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s://www.linkedin.com/company/18192649/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4838FE-03AB-4F22-B59D-EAAE821327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</Company>
  <Pages>7</Pages>
  <Words>1638</Words>
  <Characters>9341</Characters>
  <Lines>77</Lines>
  <Paragraphs>21</Paragraphs>
  <TotalTime>0</TotalTime>
  <ScaleCrop>false</ScaleCrop>
  <LinksUpToDate>false</LinksUpToDate>
  <CharactersWithSpaces>10958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2016-05-21T08:57:00Z</dcterms:created>
  <dc:creator>Software University Foundation</dc:creator>
  <dc:description>https://softuni.bg/courses/javascript-applications</dc:description>
  <cp:keywords>SoftUni, JavaScript, JS, JS Apps, AJAX, REST, Kinvey</cp:keywords>
  <cp:lastModifiedBy>Tsvetomir Markov</cp:lastModifiedBy>
  <cp:lastPrinted>2015-10-26T22:35:00Z</cp:lastPrinted>
  <dcterms:modified xsi:type="dcterms:W3CDTF">2018-04-28T08:29:22Z</dcterms:modified>
  <dc:subject>Software Technologies</dc:subject>
  <dc:title>JavaScript Applications - Exam</dc:title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