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4F5A2" w14:textId="39F9EA11" w:rsidR="0084130D" w:rsidRDefault="00AB0213">
      <w:pPr>
        <w:rPr>
          <w:b/>
          <w:bCs/>
          <w:color w:val="0000CC"/>
        </w:rPr>
      </w:pPr>
      <w:r>
        <w:rPr>
          <w:b/>
          <w:bCs/>
          <w:color w:val="0000CC"/>
        </w:rPr>
        <w:t>Discussion</w:t>
      </w:r>
    </w:p>
    <w:p w14:paraId="43955582" w14:textId="5C84F3A6" w:rsidR="00AB0213" w:rsidRDefault="00AB0213">
      <w:pPr>
        <w:rPr>
          <w:color w:val="000000" w:themeColor="text1"/>
        </w:rPr>
      </w:pPr>
    </w:p>
    <w:p w14:paraId="494E6AF2" w14:textId="234C5A24" w:rsidR="00D55781" w:rsidRDefault="000761CF" w:rsidP="00C803AB">
      <w:pPr>
        <w:rPr>
          <w:color w:val="000000" w:themeColor="text1"/>
        </w:rPr>
      </w:pPr>
      <w:r>
        <w:rPr>
          <w:color w:val="000000" w:themeColor="text1"/>
        </w:rPr>
        <w:t>Almost all cells display some form of polarity</w:t>
      </w:r>
      <w:r w:rsidR="00C803AB">
        <w:rPr>
          <w:color w:val="000000" w:themeColor="text1"/>
        </w:rPr>
        <w:t xml:space="preserve">, and the mechanisms by which this comes about is one of the </w:t>
      </w:r>
      <w:r>
        <w:rPr>
          <w:color w:val="000000" w:themeColor="text1"/>
        </w:rPr>
        <w:t>fundamental</w:t>
      </w:r>
      <w:r w:rsidR="00C803AB">
        <w:rPr>
          <w:color w:val="000000" w:themeColor="text1"/>
        </w:rPr>
        <w:t xml:space="preserve"> questions in cell biology. </w:t>
      </w:r>
      <w:r w:rsidR="00C04B79">
        <w:rPr>
          <w:color w:val="000000" w:themeColor="text1"/>
        </w:rPr>
        <w:t xml:space="preserve">In </w:t>
      </w:r>
      <w:r w:rsidR="00827A3A">
        <w:rPr>
          <w:color w:val="000000" w:themeColor="text1"/>
        </w:rPr>
        <w:t>many</w:t>
      </w:r>
      <w:r w:rsidR="00C04B79">
        <w:rPr>
          <w:color w:val="000000" w:themeColor="text1"/>
        </w:rPr>
        <w:t xml:space="preserve"> cases, polarity is</w:t>
      </w:r>
      <w:r w:rsidR="00D55781">
        <w:rPr>
          <w:color w:val="000000" w:themeColor="text1"/>
        </w:rPr>
        <w:t xml:space="preserve"> driven by molecular feedback pathways </w:t>
      </w:r>
      <w:r w:rsidR="00C04B79">
        <w:rPr>
          <w:color w:val="000000" w:themeColor="text1"/>
        </w:rPr>
        <w:t>in</w:t>
      </w:r>
      <w:r w:rsidR="00827A3A">
        <w:rPr>
          <w:color w:val="000000" w:themeColor="text1"/>
        </w:rPr>
        <w:t xml:space="preserve"> a</w:t>
      </w:r>
      <w:r w:rsidR="00D55781">
        <w:rPr>
          <w:color w:val="000000" w:themeColor="text1"/>
        </w:rPr>
        <w:t xml:space="preserve"> </w:t>
      </w:r>
      <w:r w:rsidR="00C04B79">
        <w:rPr>
          <w:color w:val="000000" w:themeColor="text1"/>
        </w:rPr>
        <w:t>small network of</w:t>
      </w:r>
      <w:r w:rsidR="00D55781">
        <w:rPr>
          <w:color w:val="000000" w:themeColor="text1"/>
        </w:rPr>
        <w:t xml:space="preserve"> polarity proteins</w:t>
      </w:r>
      <w:r w:rsidR="00827A3A">
        <w:rPr>
          <w:color w:val="000000" w:themeColor="text1"/>
        </w:rPr>
        <w:t xml:space="preserve"> </w:t>
      </w:r>
      <w:r w:rsidR="00C803AB">
        <w:rPr>
          <w:color w:val="000000" w:themeColor="text1"/>
        </w:rPr>
        <w:t xml:space="preserve">- </w:t>
      </w:r>
      <w:r w:rsidR="00827A3A">
        <w:rPr>
          <w:color w:val="000000" w:themeColor="text1"/>
        </w:rPr>
        <w:t>the PAR network</w:t>
      </w:r>
      <w:r w:rsidR="00D55781">
        <w:rPr>
          <w:color w:val="000000" w:themeColor="text1"/>
        </w:rPr>
        <w:t xml:space="preserve">. </w:t>
      </w:r>
      <w:r w:rsidR="00830CBF">
        <w:rPr>
          <w:color w:val="000000" w:themeColor="text1"/>
        </w:rPr>
        <w:t>Whilst many of the key players and interactions in the network have been identified, there is still much to be learnt about how these proteins interact to organise cell polarity, particularly in a quantitative sense.</w:t>
      </w:r>
    </w:p>
    <w:p w14:paraId="4CAFDCFA" w14:textId="77777777" w:rsidR="00D55781" w:rsidRDefault="00D55781">
      <w:pPr>
        <w:rPr>
          <w:color w:val="000000" w:themeColor="text1"/>
        </w:rPr>
      </w:pPr>
    </w:p>
    <w:p w14:paraId="561A5218" w14:textId="3CF030CF" w:rsidR="00827A3A" w:rsidRDefault="008C5446" w:rsidP="00827A3A">
      <w:pPr>
        <w:rPr>
          <w:color w:val="000000" w:themeColor="text1"/>
        </w:rPr>
      </w:pPr>
      <w:r>
        <w:rPr>
          <w:color w:val="000000" w:themeColor="text1"/>
        </w:rPr>
        <w:t xml:space="preserve">The </w:t>
      </w:r>
      <w:r w:rsidR="0018454B">
        <w:rPr>
          <w:color w:val="000000" w:themeColor="text1"/>
        </w:rPr>
        <w:t>C elegans</w:t>
      </w:r>
      <w:r>
        <w:rPr>
          <w:color w:val="000000" w:themeColor="text1"/>
        </w:rPr>
        <w:t xml:space="preserve"> embryo</w:t>
      </w:r>
      <w:r w:rsidR="0018454B">
        <w:rPr>
          <w:color w:val="000000" w:themeColor="text1"/>
        </w:rPr>
        <w:t xml:space="preserve"> is an attractive model system for </w:t>
      </w:r>
      <w:r w:rsidR="00C04B79">
        <w:rPr>
          <w:color w:val="000000" w:themeColor="text1"/>
        </w:rPr>
        <w:t>studying</w:t>
      </w:r>
      <w:r w:rsidR="0018454B">
        <w:rPr>
          <w:color w:val="000000" w:themeColor="text1"/>
        </w:rPr>
        <w:t xml:space="preserve"> the design principles of </w:t>
      </w:r>
      <w:r w:rsidR="00FA6559">
        <w:rPr>
          <w:color w:val="000000" w:themeColor="text1"/>
        </w:rPr>
        <w:t xml:space="preserve">PAR </w:t>
      </w:r>
      <w:r w:rsidR="00D55781">
        <w:rPr>
          <w:color w:val="000000" w:themeColor="text1"/>
        </w:rPr>
        <w:t>polarity.</w:t>
      </w:r>
      <w:r w:rsidR="00C04B79">
        <w:rPr>
          <w:color w:val="000000" w:themeColor="text1"/>
        </w:rPr>
        <w:t xml:space="preserve"> </w:t>
      </w:r>
      <w:r>
        <w:rPr>
          <w:color w:val="000000" w:themeColor="text1"/>
        </w:rPr>
        <w:t>Work in recent decades suggests that multiple feedback pathways may be at play to drive polarity</w:t>
      </w:r>
      <w:r w:rsidR="00D6075A">
        <w:rPr>
          <w:color w:val="000000" w:themeColor="text1"/>
        </w:rPr>
        <w:t xml:space="preserve"> in the C elegans embryo</w:t>
      </w:r>
      <w:r>
        <w:rPr>
          <w:color w:val="000000" w:themeColor="text1"/>
        </w:rPr>
        <w:t>, but some of these pathways are poorly understood. A notable example is a proposed pPAR positive feedback circuit involving the RING-domain protein PAR-2. Such a pathway has been suggested to underl</w:t>
      </w:r>
      <w:r w:rsidR="00D55781">
        <w:rPr>
          <w:color w:val="000000" w:themeColor="text1"/>
        </w:rPr>
        <w:t xml:space="preserve">ie robust pPAR domain maintenance, even in conditions where spatial information from the </w:t>
      </w:r>
      <w:proofErr w:type="spellStart"/>
      <w:r w:rsidR="00D55781">
        <w:rPr>
          <w:color w:val="000000" w:themeColor="text1"/>
        </w:rPr>
        <w:t>aPARs</w:t>
      </w:r>
      <w:proofErr w:type="spellEnd"/>
      <w:r w:rsidR="00D55781">
        <w:rPr>
          <w:color w:val="000000" w:themeColor="text1"/>
        </w:rPr>
        <w:t xml:space="preserve"> is lost, but this has been poorly understood both from a mechanistic and quantitative point of view. </w:t>
      </w:r>
      <w:r w:rsidR="006E132F">
        <w:rPr>
          <w:color w:val="000000" w:themeColor="text1"/>
        </w:rPr>
        <w:t xml:space="preserve">In this project, I used an interdisciplinary approach to study the </w:t>
      </w:r>
      <w:r>
        <w:rPr>
          <w:color w:val="000000" w:themeColor="text1"/>
        </w:rPr>
        <w:t xml:space="preserve">molecular </w:t>
      </w:r>
      <w:r w:rsidR="006E132F">
        <w:rPr>
          <w:color w:val="000000" w:themeColor="text1"/>
        </w:rPr>
        <w:t>circuitry of feedback</w:t>
      </w:r>
      <w:r w:rsidR="00D6075A">
        <w:rPr>
          <w:color w:val="000000" w:themeColor="text1"/>
        </w:rPr>
        <w:t xml:space="preserve"> reactions in the</w:t>
      </w:r>
      <w:r w:rsidR="00D55781">
        <w:rPr>
          <w:color w:val="000000" w:themeColor="text1"/>
        </w:rPr>
        <w:t xml:space="preserve"> </w:t>
      </w:r>
      <w:r w:rsidR="006E132F">
        <w:rPr>
          <w:color w:val="000000" w:themeColor="text1"/>
        </w:rPr>
        <w:t xml:space="preserve">PAR </w:t>
      </w:r>
      <w:r w:rsidR="00D6075A">
        <w:rPr>
          <w:color w:val="000000" w:themeColor="text1"/>
        </w:rPr>
        <w:t>network</w:t>
      </w:r>
      <w:r w:rsidR="00D55781">
        <w:rPr>
          <w:color w:val="000000" w:themeColor="text1"/>
        </w:rPr>
        <w:t>, focussing on PAR-2.</w:t>
      </w:r>
      <w:r w:rsidR="00EE214A">
        <w:rPr>
          <w:color w:val="000000" w:themeColor="text1"/>
        </w:rPr>
        <w:t xml:space="preserve"> </w:t>
      </w:r>
    </w:p>
    <w:p w14:paraId="182ACC66" w14:textId="77777777" w:rsidR="00827A3A" w:rsidRDefault="00827A3A" w:rsidP="00827A3A">
      <w:pPr>
        <w:rPr>
          <w:color w:val="000000" w:themeColor="text1"/>
        </w:rPr>
      </w:pPr>
    </w:p>
    <w:p w14:paraId="23CD0DDB" w14:textId="658D412D" w:rsidR="00EE214A" w:rsidRDefault="00EE214A" w:rsidP="00827A3A">
      <w:pPr>
        <w:rPr>
          <w:color w:val="000000" w:themeColor="text1"/>
        </w:rPr>
      </w:pPr>
      <w:r>
        <w:rPr>
          <w:color w:val="000000" w:themeColor="text1"/>
        </w:rPr>
        <w:t xml:space="preserve">My work began by developing an image analysis </w:t>
      </w:r>
      <w:r w:rsidR="00827A3A">
        <w:rPr>
          <w:color w:val="000000" w:themeColor="text1"/>
        </w:rPr>
        <w:t>pipeline to allow for quantitative analysis of protein distributions from confocal images. With these tools in hand,</w:t>
      </w:r>
      <w:r>
        <w:rPr>
          <w:color w:val="000000" w:themeColor="text1"/>
        </w:rPr>
        <w:t xml:space="preserve"> new experimental possibilities</w:t>
      </w:r>
      <w:r w:rsidR="00827A3A">
        <w:rPr>
          <w:color w:val="000000" w:themeColor="text1"/>
        </w:rPr>
        <w:t xml:space="preserve"> were </w:t>
      </w:r>
      <w:proofErr w:type="gramStart"/>
      <w:r w:rsidR="00827A3A">
        <w:rPr>
          <w:color w:val="000000" w:themeColor="text1"/>
        </w:rPr>
        <w:t>opened up</w:t>
      </w:r>
      <w:proofErr w:type="gramEnd"/>
      <w:r>
        <w:rPr>
          <w:color w:val="000000" w:themeColor="text1"/>
        </w:rPr>
        <w:t xml:space="preserve">. </w:t>
      </w:r>
    </w:p>
    <w:p w14:paraId="15051289" w14:textId="77777777" w:rsidR="0018454B" w:rsidRPr="00787A65" w:rsidRDefault="0018454B">
      <w:pPr>
        <w:rPr>
          <w:color w:val="000000" w:themeColor="text1"/>
        </w:rPr>
      </w:pPr>
    </w:p>
    <w:p w14:paraId="142F5C77" w14:textId="2D73F376" w:rsidR="00B3026D" w:rsidRDefault="00B3026D">
      <w:pPr>
        <w:rPr>
          <w:b/>
          <w:bCs/>
          <w:color w:val="0000CC"/>
        </w:rPr>
      </w:pPr>
      <w:r>
        <w:rPr>
          <w:b/>
          <w:bCs/>
          <w:color w:val="0000CC"/>
        </w:rPr>
        <w:t>A mechani</w:t>
      </w:r>
      <w:r>
        <w:rPr>
          <w:b/>
          <w:bCs/>
          <w:color w:val="0000CC"/>
        </w:rPr>
        <w:t xml:space="preserve">stic basis </w:t>
      </w:r>
      <w:r>
        <w:rPr>
          <w:b/>
          <w:bCs/>
          <w:color w:val="0000CC"/>
        </w:rPr>
        <w:t>for PAR-2 positive feedback</w:t>
      </w:r>
    </w:p>
    <w:p w14:paraId="7CFA0104" w14:textId="4C6FDE36" w:rsidR="00AB0213" w:rsidRPr="00D17697" w:rsidRDefault="00AB0213">
      <w:pPr>
        <w:rPr>
          <w:color w:val="000000" w:themeColor="text1"/>
        </w:rPr>
      </w:pPr>
    </w:p>
    <w:p w14:paraId="5818BE17" w14:textId="6D6FB6E2" w:rsidR="00D56515" w:rsidRDefault="00D17697" w:rsidP="005117CE">
      <w:pPr>
        <w:rPr>
          <w:color w:val="000000" w:themeColor="text1"/>
        </w:rPr>
      </w:pPr>
      <w:r w:rsidRPr="00D17697">
        <w:rPr>
          <w:color w:val="000000" w:themeColor="text1"/>
        </w:rPr>
        <w:t xml:space="preserve">My </w:t>
      </w:r>
      <w:proofErr w:type="gramStart"/>
      <w:r w:rsidRPr="00D17697">
        <w:rPr>
          <w:color w:val="000000" w:themeColor="text1"/>
        </w:rPr>
        <w:t>mai</w:t>
      </w:r>
      <w:r>
        <w:rPr>
          <w:color w:val="000000" w:themeColor="text1"/>
        </w:rPr>
        <w:t>n focus</w:t>
      </w:r>
      <w:proofErr w:type="gramEnd"/>
      <w:r>
        <w:rPr>
          <w:color w:val="000000" w:themeColor="text1"/>
        </w:rPr>
        <w:t xml:space="preserve"> has been aiming to understand the mechanisms that contribute to PAR-2 patterning. To this end, I started by investigating a series of </w:t>
      </w:r>
      <w:r w:rsidR="00D56515">
        <w:rPr>
          <w:color w:val="000000" w:themeColor="text1"/>
        </w:rPr>
        <w:t xml:space="preserve">PAR-2 </w:t>
      </w:r>
      <w:r>
        <w:rPr>
          <w:color w:val="000000" w:themeColor="text1"/>
        </w:rPr>
        <w:t xml:space="preserve">mutants </w:t>
      </w:r>
      <w:r w:rsidR="005117CE">
        <w:rPr>
          <w:color w:val="000000" w:themeColor="text1"/>
        </w:rPr>
        <w:t>with known polarity defective phenotypes</w:t>
      </w:r>
      <w:r>
        <w:rPr>
          <w:color w:val="000000" w:themeColor="text1"/>
        </w:rPr>
        <w:t>. My results suggest that these mutants fail for different reasons</w:t>
      </w:r>
      <w:r w:rsidR="005117CE">
        <w:rPr>
          <w:color w:val="000000" w:themeColor="text1"/>
        </w:rPr>
        <w:t xml:space="preserve">, suggesting that a multitude of processes are at play to support PAR-2 polarity. </w:t>
      </w:r>
      <w:r w:rsidR="00D56515">
        <w:rPr>
          <w:color w:val="000000" w:themeColor="text1"/>
        </w:rPr>
        <w:t xml:space="preserve">Additionally, I found that wild type PAR-2 deviates from expected linear membrane binding kinetics, indicative of a positive feedback reaction, and that this is lost in </w:t>
      </w:r>
      <w:r w:rsidR="00D27130">
        <w:rPr>
          <w:color w:val="000000" w:themeColor="text1"/>
        </w:rPr>
        <w:t>RING</w:t>
      </w:r>
      <w:r w:rsidR="00D56515">
        <w:rPr>
          <w:color w:val="000000" w:themeColor="text1"/>
        </w:rPr>
        <w:t xml:space="preserve"> mutants.</w:t>
      </w:r>
    </w:p>
    <w:p w14:paraId="63541EB4" w14:textId="2D2AD7BA" w:rsidR="00D17697" w:rsidRDefault="00D17697">
      <w:pPr>
        <w:rPr>
          <w:color w:val="000000" w:themeColor="text1"/>
        </w:rPr>
      </w:pPr>
    </w:p>
    <w:p w14:paraId="5FA2C978" w14:textId="710F474A" w:rsidR="00D17697" w:rsidRDefault="00D17697" w:rsidP="00F23DE4">
      <w:pPr>
        <w:rPr>
          <w:color w:val="000000" w:themeColor="text1"/>
        </w:rPr>
      </w:pPr>
      <w:r>
        <w:rPr>
          <w:color w:val="000000" w:themeColor="text1"/>
        </w:rPr>
        <w:t>Given that the RING mutant</w:t>
      </w:r>
      <w:r w:rsidR="00D27130">
        <w:rPr>
          <w:color w:val="000000" w:themeColor="text1"/>
        </w:rPr>
        <w:t xml:space="preserve"> phenotype</w:t>
      </w:r>
      <w:r>
        <w:rPr>
          <w:color w:val="000000" w:themeColor="text1"/>
        </w:rPr>
        <w:t xml:space="preserve"> is so striking, and that the mechanistic role of the RING domain was</w:t>
      </w:r>
      <w:r w:rsidR="00D27130">
        <w:rPr>
          <w:color w:val="000000" w:themeColor="text1"/>
        </w:rPr>
        <w:t xml:space="preserve"> previously</w:t>
      </w:r>
      <w:r>
        <w:rPr>
          <w:color w:val="000000" w:themeColor="text1"/>
        </w:rPr>
        <w:t xml:space="preserve"> unknown</w:t>
      </w:r>
      <w:r w:rsidR="00787A65">
        <w:rPr>
          <w:color w:val="000000" w:themeColor="text1"/>
        </w:rPr>
        <w:t xml:space="preserve">, I decided to push this further and pursue </w:t>
      </w:r>
      <w:proofErr w:type="gramStart"/>
      <w:r w:rsidR="00787A65">
        <w:rPr>
          <w:color w:val="000000" w:themeColor="text1"/>
        </w:rPr>
        <w:t>a number of</w:t>
      </w:r>
      <w:proofErr w:type="gramEnd"/>
      <w:r w:rsidR="00787A65">
        <w:rPr>
          <w:color w:val="000000" w:themeColor="text1"/>
        </w:rPr>
        <w:t xml:space="preserve"> hypotheses. </w:t>
      </w:r>
      <w:r w:rsidR="00D27130">
        <w:rPr>
          <w:color w:val="000000" w:themeColor="text1"/>
        </w:rPr>
        <w:t xml:space="preserve">My first line of inquiry involved a hypothesis that PAR-2 might be able to </w:t>
      </w:r>
      <w:proofErr w:type="spellStart"/>
      <w:r w:rsidR="00D27130">
        <w:rPr>
          <w:color w:val="000000" w:themeColor="text1"/>
        </w:rPr>
        <w:t>autoubiquitinate</w:t>
      </w:r>
      <w:proofErr w:type="spellEnd"/>
      <w:r w:rsidR="00D27130">
        <w:rPr>
          <w:color w:val="000000" w:themeColor="text1"/>
        </w:rPr>
        <w:t xml:space="preserve">, in line with commonly established roles for RING domains. </w:t>
      </w:r>
      <w:r w:rsidR="00787A65">
        <w:rPr>
          <w:color w:val="000000" w:themeColor="text1"/>
        </w:rPr>
        <w:t xml:space="preserve">Whilst </w:t>
      </w:r>
      <w:r w:rsidR="00D27130">
        <w:rPr>
          <w:color w:val="000000" w:themeColor="text1"/>
        </w:rPr>
        <w:t>my data</w:t>
      </w:r>
      <w:r w:rsidR="00787A65">
        <w:rPr>
          <w:color w:val="000000" w:themeColor="text1"/>
        </w:rPr>
        <w:t xml:space="preserve"> cannot </w:t>
      </w:r>
      <w:r w:rsidR="005117CE">
        <w:rPr>
          <w:color w:val="000000" w:themeColor="text1"/>
        </w:rPr>
        <w:t xml:space="preserve">definitively </w:t>
      </w:r>
      <w:r w:rsidR="00787A65">
        <w:rPr>
          <w:color w:val="000000" w:themeColor="text1"/>
        </w:rPr>
        <w:t xml:space="preserve">rule out </w:t>
      </w:r>
      <w:r w:rsidR="005117CE">
        <w:rPr>
          <w:color w:val="000000" w:themeColor="text1"/>
        </w:rPr>
        <w:t>such a role</w:t>
      </w:r>
      <w:r w:rsidR="00787A65">
        <w:rPr>
          <w:color w:val="000000" w:themeColor="text1"/>
        </w:rPr>
        <w:t xml:space="preserve">, </w:t>
      </w:r>
      <w:r w:rsidR="00D27130">
        <w:rPr>
          <w:color w:val="000000" w:themeColor="text1"/>
        </w:rPr>
        <w:t xml:space="preserve">my data points to an alternative mechanism. Using in vitro and in vivo experiments, </w:t>
      </w:r>
      <w:r w:rsidR="005117CE">
        <w:rPr>
          <w:color w:val="000000" w:themeColor="text1"/>
        </w:rPr>
        <w:t>I have s</w:t>
      </w:r>
      <w:r w:rsidR="00D27130">
        <w:rPr>
          <w:color w:val="000000" w:themeColor="text1"/>
        </w:rPr>
        <w:t>how</w:t>
      </w:r>
      <w:r w:rsidR="005117CE">
        <w:rPr>
          <w:color w:val="000000" w:themeColor="text1"/>
        </w:rPr>
        <w:t xml:space="preserve">n </w:t>
      </w:r>
      <w:r w:rsidR="00787A65">
        <w:rPr>
          <w:color w:val="000000" w:themeColor="text1"/>
        </w:rPr>
        <w:t>that the RING domain</w:t>
      </w:r>
      <w:r w:rsidR="005117CE">
        <w:rPr>
          <w:color w:val="000000" w:themeColor="text1"/>
        </w:rPr>
        <w:t xml:space="preserve"> of PAR-2</w:t>
      </w:r>
      <w:r w:rsidR="00787A65">
        <w:rPr>
          <w:color w:val="000000" w:themeColor="text1"/>
        </w:rPr>
        <w:t xml:space="preserve"> can dimerise,</w:t>
      </w:r>
      <w:r w:rsidR="00D27130">
        <w:rPr>
          <w:color w:val="000000" w:themeColor="text1"/>
        </w:rPr>
        <w:t xml:space="preserve"> </w:t>
      </w:r>
      <w:r w:rsidR="005117CE">
        <w:rPr>
          <w:color w:val="000000" w:themeColor="text1"/>
        </w:rPr>
        <w:t>and that in vivo, this specifically occurs</w:t>
      </w:r>
      <w:r w:rsidR="00D27130">
        <w:rPr>
          <w:color w:val="000000" w:themeColor="text1"/>
        </w:rPr>
        <w:t xml:space="preserve"> when </w:t>
      </w:r>
      <w:r w:rsidR="005117CE">
        <w:rPr>
          <w:color w:val="000000" w:themeColor="text1"/>
        </w:rPr>
        <w:t xml:space="preserve">local </w:t>
      </w:r>
      <w:r w:rsidR="00D27130">
        <w:rPr>
          <w:color w:val="000000" w:themeColor="text1"/>
        </w:rPr>
        <w:t>concentrations are enriched by membrane binding</w:t>
      </w:r>
      <w:r w:rsidR="005117CE">
        <w:rPr>
          <w:color w:val="000000" w:themeColor="text1"/>
        </w:rPr>
        <w:t>. Additionally, by comparis</w:t>
      </w:r>
      <w:r w:rsidR="00F23DE4">
        <w:rPr>
          <w:color w:val="000000" w:themeColor="text1"/>
        </w:rPr>
        <w:t xml:space="preserve">on to thermodynamically constrained mathematical models, I have shown that this reaction can explain the observed positive feedback, and the different </w:t>
      </w:r>
      <w:r w:rsidR="00D27130">
        <w:rPr>
          <w:color w:val="000000" w:themeColor="text1"/>
        </w:rPr>
        <w:t xml:space="preserve">membrane binding behaviour </w:t>
      </w:r>
      <w:r w:rsidR="00787A65">
        <w:rPr>
          <w:color w:val="000000" w:themeColor="text1"/>
        </w:rPr>
        <w:t>of wild type</w:t>
      </w:r>
      <w:r w:rsidR="00F23DE4">
        <w:rPr>
          <w:color w:val="000000" w:themeColor="text1"/>
        </w:rPr>
        <w:t xml:space="preserve"> vs RING mutant PAR-2</w:t>
      </w:r>
      <w:r w:rsidR="00787A65">
        <w:rPr>
          <w:color w:val="000000" w:themeColor="text1"/>
        </w:rPr>
        <w:t>.</w:t>
      </w:r>
    </w:p>
    <w:p w14:paraId="1BDD784D" w14:textId="181308C3" w:rsidR="00787A65" w:rsidRDefault="00787A65" w:rsidP="00787A65">
      <w:pPr>
        <w:rPr>
          <w:color w:val="000000" w:themeColor="text1"/>
        </w:rPr>
      </w:pPr>
    </w:p>
    <w:p w14:paraId="3D0FC38B" w14:textId="253AEC61" w:rsidR="00AB0213" w:rsidRPr="00D56515" w:rsidRDefault="00A77D31" w:rsidP="00D56515">
      <w:pPr>
        <w:rPr>
          <w:color w:val="000000"/>
        </w:rPr>
      </w:pPr>
      <w:r>
        <w:rPr>
          <w:color w:val="000000" w:themeColor="text1"/>
        </w:rPr>
        <w:t xml:space="preserve">Whilst the PAR-2 RING has long been known to be important, this is the </w:t>
      </w:r>
      <w:r w:rsidR="00D56515">
        <w:rPr>
          <w:color w:val="000000" w:themeColor="text1"/>
        </w:rPr>
        <w:t>first direct evidence supporting a mechanism</w:t>
      </w:r>
      <w:r w:rsidR="00D27130">
        <w:rPr>
          <w:color w:val="000000" w:themeColor="text1"/>
        </w:rPr>
        <w:t xml:space="preserve"> of action</w:t>
      </w:r>
      <w:r w:rsidR="00D56515">
        <w:rPr>
          <w:color w:val="000000" w:themeColor="text1"/>
        </w:rPr>
        <w:t xml:space="preserve"> in vivo.</w:t>
      </w:r>
      <w:r w:rsidR="00D56515">
        <w:rPr>
          <w:color w:val="000000"/>
        </w:rPr>
        <w:t xml:space="preserve"> </w:t>
      </w:r>
      <w:r>
        <w:rPr>
          <w:color w:val="000000"/>
        </w:rPr>
        <w:t>Additionally, w</w:t>
      </w:r>
      <w:r>
        <w:rPr>
          <w:color w:val="000000"/>
        </w:rPr>
        <w:t xml:space="preserve">hilst the ability of </w:t>
      </w:r>
      <w:r>
        <w:rPr>
          <w:color w:val="000000"/>
        </w:rPr>
        <w:t>RING</w:t>
      </w:r>
      <w:r>
        <w:rPr>
          <w:color w:val="000000"/>
        </w:rPr>
        <w:t xml:space="preserve"> domains to </w:t>
      </w:r>
      <w:r>
        <w:rPr>
          <w:color w:val="000000"/>
          <w:u w:val="single"/>
        </w:rPr>
        <w:t>dimerise</w:t>
      </w:r>
      <w:r>
        <w:rPr>
          <w:color w:val="000000"/>
        </w:rPr>
        <w:t xml:space="preserve"> is well established, a role for this reaction in driving positive feedback on </w:t>
      </w:r>
      <w:r w:rsidR="00D56515">
        <w:rPr>
          <w:color w:val="000000"/>
        </w:rPr>
        <w:t xml:space="preserve">a </w:t>
      </w:r>
      <w:r>
        <w:rPr>
          <w:color w:val="000000"/>
        </w:rPr>
        <w:lastRenderedPageBreak/>
        <w:t>membrane association</w:t>
      </w:r>
      <w:r w:rsidR="00D56515">
        <w:rPr>
          <w:color w:val="000000"/>
        </w:rPr>
        <w:t xml:space="preserve"> reaction</w:t>
      </w:r>
      <w:r>
        <w:rPr>
          <w:color w:val="000000"/>
        </w:rPr>
        <w:t xml:space="preserve"> is, to the best of my knowledge, a novel function for a RING domain</w:t>
      </w:r>
      <w:r>
        <w:rPr>
          <w:color w:val="000000"/>
        </w:rPr>
        <w:t>.</w:t>
      </w:r>
    </w:p>
    <w:p w14:paraId="2EB21FA2" w14:textId="79E33883" w:rsidR="00AB0213" w:rsidRPr="00AB0213" w:rsidRDefault="00AB0213">
      <w:pPr>
        <w:rPr>
          <w:rFonts w:cstheme="minorHAnsi"/>
          <w:color w:val="000000" w:themeColor="text1"/>
        </w:rPr>
      </w:pPr>
    </w:p>
    <w:p w14:paraId="1FFD5FCD" w14:textId="10656F58" w:rsidR="00AB0213" w:rsidRDefault="00AB0213">
      <w:pPr>
        <w:rPr>
          <w:rFonts w:cstheme="minorHAnsi"/>
          <w:color w:val="000000" w:themeColor="text1"/>
        </w:rPr>
      </w:pPr>
    </w:p>
    <w:p w14:paraId="1E6D3DF1" w14:textId="3679C0AB" w:rsidR="0097617F" w:rsidRPr="0097617F" w:rsidRDefault="0097617F" w:rsidP="0097617F">
      <w:pPr>
        <w:rPr>
          <w:b/>
          <w:bCs/>
          <w:color w:val="0000CC"/>
        </w:rPr>
      </w:pPr>
      <w:r>
        <w:rPr>
          <w:b/>
          <w:bCs/>
          <w:color w:val="0000CC"/>
        </w:rPr>
        <w:t>Functional importance of RING-driven membrane association</w:t>
      </w:r>
    </w:p>
    <w:p w14:paraId="4755D373" w14:textId="77777777" w:rsidR="0097617F" w:rsidRPr="00AB0213" w:rsidRDefault="0097617F">
      <w:pPr>
        <w:rPr>
          <w:rFonts w:cstheme="minorHAnsi"/>
          <w:color w:val="000000" w:themeColor="text1"/>
        </w:rPr>
      </w:pPr>
    </w:p>
    <w:p w14:paraId="248601FF" w14:textId="246B98A3" w:rsidR="00AB0213" w:rsidRPr="00AB0213" w:rsidRDefault="00AB0213">
      <w:pPr>
        <w:rPr>
          <w:rFonts w:cstheme="minorHAnsi"/>
          <w:b/>
          <w:bCs/>
          <w:color w:val="000000" w:themeColor="text1"/>
        </w:rPr>
      </w:pPr>
      <w:r w:rsidRPr="00AB0213">
        <w:rPr>
          <w:rFonts w:cstheme="minorHAnsi"/>
          <w:b/>
          <w:bCs/>
          <w:color w:val="000000" w:themeColor="text1"/>
        </w:rPr>
        <w:t>Patterning</w:t>
      </w:r>
    </w:p>
    <w:p w14:paraId="243E7EA7" w14:textId="16F56467" w:rsidR="00AB0213" w:rsidRDefault="00AB0213" w:rsidP="00AB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rPr>
      </w:pPr>
    </w:p>
    <w:p w14:paraId="5F197877" w14:textId="785E59DD" w:rsidR="00AB0213" w:rsidRDefault="007F6EB5" w:rsidP="00CD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rPr>
      </w:pPr>
      <w:r>
        <w:rPr>
          <w:rFonts w:eastAsia="Times New Roman" w:cstheme="minorHAnsi"/>
          <w:color w:val="000000" w:themeColor="text1"/>
        </w:rPr>
        <w:t>I next investigated the functional importance of this reaction in mathematical models</w:t>
      </w:r>
      <w:r w:rsidR="00CD4D07">
        <w:rPr>
          <w:rFonts w:eastAsia="Times New Roman" w:cstheme="minorHAnsi"/>
          <w:color w:val="000000" w:themeColor="text1"/>
        </w:rPr>
        <w:t xml:space="preserve">. My analysis shows that </w:t>
      </w:r>
      <w:proofErr w:type="spellStart"/>
      <w:r w:rsidR="00CD4D07">
        <w:rPr>
          <w:rFonts w:eastAsia="Times New Roman" w:cstheme="minorHAnsi"/>
          <w:color w:val="000000" w:themeColor="text1"/>
        </w:rPr>
        <w:t>dimerisation</w:t>
      </w:r>
      <w:proofErr w:type="spellEnd"/>
      <w:r w:rsidR="00CD4D07">
        <w:rPr>
          <w:rFonts w:eastAsia="Times New Roman" w:cstheme="minorHAnsi"/>
          <w:color w:val="000000" w:themeColor="text1"/>
        </w:rPr>
        <w:t xml:space="preserve"> coupled to mutual antagonism can be sufficient to generate stable patterns without other sources of nonlinearity, </w:t>
      </w:r>
      <w:proofErr w:type="gramStart"/>
      <w:r w:rsidR="00CD4D07">
        <w:rPr>
          <w:rFonts w:eastAsia="Times New Roman" w:cstheme="minorHAnsi"/>
          <w:color w:val="000000" w:themeColor="text1"/>
        </w:rPr>
        <w:t>provided that</w:t>
      </w:r>
      <w:proofErr w:type="gramEnd"/>
      <w:r w:rsidR="00CD4D07">
        <w:rPr>
          <w:rFonts w:eastAsia="Times New Roman" w:cstheme="minorHAnsi"/>
          <w:color w:val="000000" w:themeColor="text1"/>
        </w:rPr>
        <w:t xml:space="preserve"> dimers be, at least partially, resistant to antagonism compared to monomers. R</w:t>
      </w:r>
      <w:r w:rsidR="00AB0213">
        <w:rPr>
          <w:rFonts w:eastAsia="Times New Roman" w:cstheme="minorHAnsi"/>
          <w:color w:val="000000" w:themeColor="text1"/>
        </w:rPr>
        <w:t>esults in chapter 7 suggest that dimers might be partially resistant to antagonism, but more work is needed to confirm this.</w:t>
      </w:r>
      <w:r w:rsidR="00CD4D07">
        <w:rPr>
          <w:rFonts w:eastAsia="Times New Roman" w:cstheme="minorHAnsi"/>
          <w:color w:val="000000" w:themeColor="text1"/>
        </w:rPr>
        <w:t xml:space="preserve"> Mathematical models would also be useful </w:t>
      </w:r>
      <w:r w:rsidR="00F23DE4">
        <w:rPr>
          <w:rFonts w:eastAsia="Times New Roman" w:cstheme="minorHAnsi"/>
          <w:color w:val="000000" w:themeColor="text1"/>
        </w:rPr>
        <w:t>here to</w:t>
      </w:r>
      <w:r w:rsidR="00CD4D07">
        <w:rPr>
          <w:rFonts w:eastAsia="Times New Roman" w:cstheme="minorHAnsi"/>
          <w:color w:val="000000" w:themeColor="text1"/>
        </w:rPr>
        <w:t xml:space="preserve"> investigate the </w:t>
      </w:r>
      <w:r w:rsidR="00A77D31">
        <w:rPr>
          <w:rFonts w:eastAsia="Times New Roman" w:cstheme="minorHAnsi"/>
          <w:color w:val="000000" w:themeColor="text1"/>
        </w:rPr>
        <w:t>potential</w:t>
      </w:r>
      <w:r w:rsidR="00CD4D07">
        <w:rPr>
          <w:rFonts w:eastAsia="Times New Roman" w:cstheme="minorHAnsi"/>
          <w:color w:val="000000" w:themeColor="text1"/>
        </w:rPr>
        <w:t xml:space="preserve"> link</w:t>
      </w:r>
      <w:r w:rsidR="00A77D31">
        <w:rPr>
          <w:rFonts w:eastAsia="Times New Roman" w:cstheme="minorHAnsi"/>
          <w:color w:val="000000" w:themeColor="text1"/>
        </w:rPr>
        <w:t>s</w:t>
      </w:r>
      <w:r w:rsidR="00CD4D07">
        <w:rPr>
          <w:rFonts w:eastAsia="Times New Roman" w:cstheme="minorHAnsi"/>
          <w:color w:val="000000" w:themeColor="text1"/>
        </w:rPr>
        <w:t xml:space="preserve"> between </w:t>
      </w:r>
      <w:proofErr w:type="spellStart"/>
      <w:r w:rsidR="00CD4D07">
        <w:rPr>
          <w:rFonts w:eastAsia="Times New Roman" w:cstheme="minorHAnsi"/>
          <w:color w:val="000000" w:themeColor="text1"/>
        </w:rPr>
        <w:t>dimerisation</w:t>
      </w:r>
      <w:proofErr w:type="spellEnd"/>
      <w:r w:rsidR="00CD4D07">
        <w:rPr>
          <w:rFonts w:eastAsia="Times New Roman" w:cstheme="minorHAnsi"/>
          <w:color w:val="000000" w:themeColor="text1"/>
        </w:rPr>
        <w:t xml:space="preserve"> and antagonism,</w:t>
      </w:r>
      <w:r w:rsidR="00F23DE4">
        <w:rPr>
          <w:rFonts w:eastAsia="Times New Roman" w:cstheme="minorHAnsi"/>
          <w:color w:val="000000" w:themeColor="text1"/>
        </w:rPr>
        <w:t xml:space="preserve"> and requirements for differential antagonism, </w:t>
      </w:r>
      <w:r w:rsidR="00CD4D07">
        <w:rPr>
          <w:rFonts w:eastAsia="Times New Roman" w:cstheme="minorHAnsi"/>
          <w:color w:val="000000" w:themeColor="text1"/>
        </w:rPr>
        <w:t>but this is yet to be explored.</w:t>
      </w:r>
    </w:p>
    <w:p w14:paraId="073BA762" w14:textId="77777777" w:rsidR="00AB0213" w:rsidRPr="00AB0213" w:rsidRDefault="00AB0213" w:rsidP="00AB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rPr>
      </w:pPr>
    </w:p>
    <w:p w14:paraId="0C8D998C" w14:textId="45AFA150" w:rsidR="00AB0213" w:rsidRPr="00AB0213" w:rsidRDefault="00AB0213" w:rsidP="00AB0213">
      <w:pPr>
        <w:rPr>
          <w:rFonts w:cstheme="minorHAnsi"/>
          <w:color w:val="000000" w:themeColor="text1"/>
        </w:rPr>
      </w:pPr>
      <w:proofErr w:type="gramStart"/>
      <w:r w:rsidRPr="00AB0213">
        <w:rPr>
          <w:rFonts w:eastAsia="Times New Roman" w:cstheme="minorHAnsi"/>
          <w:color w:val="000000" w:themeColor="text1"/>
        </w:rPr>
        <w:t>In reality, the</w:t>
      </w:r>
      <w:proofErr w:type="gramEnd"/>
      <w:r w:rsidRPr="00AB0213">
        <w:rPr>
          <w:rFonts w:eastAsia="Times New Roman" w:cstheme="minorHAnsi"/>
          <w:color w:val="000000" w:themeColor="text1"/>
        </w:rPr>
        <w:t xml:space="preserve"> system probably contains multiple sources of nonlinear behaviour, </w:t>
      </w:r>
      <w:r>
        <w:rPr>
          <w:rFonts w:eastAsia="Times New Roman" w:cstheme="minorHAnsi"/>
          <w:color w:val="000000" w:themeColor="text1"/>
        </w:rPr>
        <w:t xml:space="preserve">and </w:t>
      </w:r>
      <w:r w:rsidRPr="00AB0213">
        <w:rPr>
          <w:rFonts w:eastAsia="Times New Roman" w:cstheme="minorHAnsi"/>
          <w:color w:val="000000" w:themeColor="text1"/>
        </w:rPr>
        <w:t>so does not rely on</w:t>
      </w:r>
      <w:r>
        <w:rPr>
          <w:rFonts w:eastAsia="Times New Roman" w:cstheme="minorHAnsi"/>
          <w:color w:val="000000" w:themeColor="text1"/>
        </w:rPr>
        <w:t xml:space="preserve"> any one source of nonlinearity to generate bistability</w:t>
      </w:r>
      <w:r w:rsidRPr="00AB0213">
        <w:rPr>
          <w:rFonts w:eastAsia="Times New Roman" w:cstheme="minorHAnsi"/>
          <w:color w:val="000000" w:themeColor="text1"/>
        </w:rPr>
        <w:t>.</w:t>
      </w:r>
      <w:r>
        <w:rPr>
          <w:rFonts w:eastAsia="Times New Roman" w:cstheme="minorHAnsi"/>
          <w:color w:val="000000" w:themeColor="text1"/>
        </w:rPr>
        <w:t xml:space="preserve"> Nevertheless, having multiple sources of nonlinear feedback </w:t>
      </w:r>
      <w:r w:rsidR="00F23DE4">
        <w:rPr>
          <w:rFonts w:eastAsia="Times New Roman" w:cstheme="minorHAnsi"/>
          <w:color w:val="000000" w:themeColor="text1"/>
        </w:rPr>
        <w:t>is expected to</w:t>
      </w:r>
      <w:r>
        <w:rPr>
          <w:rFonts w:eastAsia="Times New Roman" w:cstheme="minorHAnsi"/>
          <w:color w:val="000000" w:themeColor="text1"/>
        </w:rPr>
        <w:t xml:space="preserve"> enhance </w:t>
      </w:r>
      <w:r w:rsidR="00CD4D07">
        <w:rPr>
          <w:rFonts w:eastAsia="Times New Roman" w:cstheme="minorHAnsi"/>
          <w:color w:val="000000" w:themeColor="text1"/>
        </w:rPr>
        <w:t xml:space="preserve">the overall </w:t>
      </w:r>
      <w:r>
        <w:rPr>
          <w:rFonts w:eastAsia="Times New Roman" w:cstheme="minorHAnsi"/>
          <w:color w:val="000000" w:themeColor="text1"/>
        </w:rPr>
        <w:t>robustness of the system (Chau).</w:t>
      </w:r>
    </w:p>
    <w:p w14:paraId="1DA277C1" w14:textId="2901561D" w:rsidR="00AB0213" w:rsidRDefault="00AB0213">
      <w:pPr>
        <w:rPr>
          <w:rFonts w:cstheme="minorHAnsi"/>
          <w:color w:val="000000" w:themeColor="text1"/>
        </w:rPr>
      </w:pPr>
    </w:p>
    <w:p w14:paraId="674ED999" w14:textId="146E6B8A" w:rsidR="00AB0213" w:rsidRDefault="00CD4D07" w:rsidP="00771E8E">
      <w:pPr>
        <w:rPr>
          <w:rFonts w:cstheme="minorHAnsi"/>
          <w:color w:val="000000" w:themeColor="text1"/>
        </w:rPr>
      </w:pPr>
      <w:r>
        <w:rPr>
          <w:rFonts w:cstheme="minorHAnsi"/>
          <w:color w:val="000000" w:themeColor="text1"/>
        </w:rPr>
        <w:t>R</w:t>
      </w:r>
      <w:r w:rsidR="007F6EB5">
        <w:rPr>
          <w:rFonts w:cstheme="minorHAnsi"/>
          <w:color w:val="000000" w:themeColor="text1"/>
        </w:rPr>
        <w:t>elating this back to</w:t>
      </w:r>
      <w:r>
        <w:rPr>
          <w:rFonts w:cstheme="minorHAnsi"/>
          <w:color w:val="000000" w:themeColor="text1"/>
        </w:rPr>
        <w:t xml:space="preserve"> </w:t>
      </w:r>
      <w:r w:rsidR="007F6EB5">
        <w:rPr>
          <w:rFonts w:cstheme="minorHAnsi"/>
          <w:color w:val="000000" w:themeColor="text1"/>
        </w:rPr>
        <w:t xml:space="preserve">original </w:t>
      </w:r>
      <w:r>
        <w:rPr>
          <w:rFonts w:cstheme="minorHAnsi"/>
          <w:color w:val="000000" w:themeColor="text1"/>
        </w:rPr>
        <w:t>observations</w:t>
      </w:r>
      <w:r w:rsidR="007F6EB5">
        <w:rPr>
          <w:rFonts w:cstheme="minorHAnsi"/>
          <w:color w:val="000000" w:themeColor="text1"/>
        </w:rPr>
        <w:t xml:space="preserve"> </w:t>
      </w:r>
      <w:r>
        <w:rPr>
          <w:rFonts w:cstheme="minorHAnsi"/>
          <w:color w:val="000000" w:themeColor="text1"/>
        </w:rPr>
        <w:t>that</w:t>
      </w:r>
      <w:r w:rsidR="007F6EB5">
        <w:rPr>
          <w:rFonts w:cstheme="minorHAnsi"/>
          <w:color w:val="000000" w:themeColor="text1"/>
        </w:rPr>
        <w:t xml:space="preserve"> PAR-2 can remain polarised </w:t>
      </w:r>
      <w:r>
        <w:rPr>
          <w:rFonts w:cstheme="minorHAnsi"/>
          <w:color w:val="000000" w:themeColor="text1"/>
        </w:rPr>
        <w:t>in conditions with</w:t>
      </w:r>
      <w:r w:rsidR="007F6EB5">
        <w:rPr>
          <w:rFonts w:cstheme="minorHAnsi"/>
          <w:color w:val="000000" w:themeColor="text1"/>
        </w:rPr>
        <w:t xml:space="preserve"> uniform aPAR, many questions are still unanswered.</w:t>
      </w:r>
      <w:r w:rsidR="00771E8E">
        <w:rPr>
          <w:rFonts w:cstheme="minorHAnsi"/>
          <w:color w:val="000000" w:themeColor="text1"/>
        </w:rPr>
        <w:t xml:space="preserve"> </w:t>
      </w:r>
      <w:r w:rsidR="005E5AF6">
        <w:rPr>
          <w:rFonts w:cstheme="minorHAnsi"/>
          <w:color w:val="000000" w:themeColor="text1"/>
        </w:rPr>
        <w:t xml:space="preserve">If dimers are resistant to antagonism, for whatever reason, then </w:t>
      </w:r>
      <w:proofErr w:type="spellStart"/>
      <w:r w:rsidR="005E5AF6">
        <w:rPr>
          <w:rFonts w:cstheme="minorHAnsi"/>
          <w:color w:val="000000" w:themeColor="text1"/>
        </w:rPr>
        <w:t>d</w:t>
      </w:r>
      <w:r w:rsidR="00AB0213">
        <w:rPr>
          <w:rFonts w:cstheme="minorHAnsi"/>
          <w:color w:val="000000" w:themeColor="text1"/>
        </w:rPr>
        <w:t>imerisation</w:t>
      </w:r>
      <w:proofErr w:type="spellEnd"/>
      <w:r w:rsidR="00AB0213">
        <w:rPr>
          <w:rFonts w:cstheme="minorHAnsi"/>
          <w:color w:val="000000" w:themeColor="text1"/>
        </w:rPr>
        <w:t xml:space="preserve"> may provide an explanation for the ability of PAR-2 to resist PKC-3 when highly concentrated. However, whilst </w:t>
      </w:r>
      <w:r w:rsidR="005E5AF6">
        <w:rPr>
          <w:rFonts w:cstheme="minorHAnsi"/>
          <w:color w:val="000000" w:themeColor="text1"/>
        </w:rPr>
        <w:t xml:space="preserve">in these regimes </w:t>
      </w:r>
      <w:r w:rsidR="00AB0213">
        <w:rPr>
          <w:rFonts w:cstheme="minorHAnsi"/>
          <w:color w:val="000000" w:themeColor="text1"/>
        </w:rPr>
        <w:t xml:space="preserve">the relationship between kinase concentrations and antagonism can be nonlinear, it displays no signs of bistability (fig x), so this cannot generate a spatial asymmetry without additional sources of spatial information. It is possible that additional </w:t>
      </w:r>
      <w:proofErr w:type="spellStart"/>
      <w:r w:rsidR="00AB0213">
        <w:rPr>
          <w:rFonts w:cstheme="minorHAnsi"/>
          <w:color w:val="000000" w:themeColor="text1"/>
        </w:rPr>
        <w:t>pPARs</w:t>
      </w:r>
      <w:proofErr w:type="spellEnd"/>
      <w:r w:rsidR="00AB0213">
        <w:rPr>
          <w:rFonts w:cstheme="minorHAnsi"/>
          <w:color w:val="000000" w:themeColor="text1"/>
        </w:rPr>
        <w:t xml:space="preserve">, such as LGL-1 and CHIN-1 might act to locally inhibit PKC-3 activity. However, were this to be the case, it is unclear why PAR-2 point mutants would completely obstruct the ability to polarise. Perhaps there is a complex interaction between PAR-2 and LGL-1/CHIN-1 that we are not yet accounting for. Alternatively, PAR-2 itself may act to locally inhibit PKC-3 activity. How this might come about, and whether this could create bistable behaviour, needs further investigation. Notably, my model </w:t>
      </w:r>
      <w:proofErr w:type="gramStart"/>
      <w:r w:rsidR="00AB0213">
        <w:rPr>
          <w:rFonts w:cstheme="minorHAnsi"/>
          <w:color w:val="000000" w:themeColor="text1"/>
        </w:rPr>
        <w:t>is in contrast to</w:t>
      </w:r>
      <w:proofErr w:type="gramEnd"/>
      <w:r w:rsidR="00AB0213">
        <w:rPr>
          <w:rFonts w:cstheme="minorHAnsi"/>
          <w:color w:val="000000" w:themeColor="text1"/>
        </w:rPr>
        <w:t xml:space="preserve"> previous claims that self-recruitment of PAR-2 might allow PAR-2 domains to </w:t>
      </w:r>
      <w:r w:rsidR="005E5AF6">
        <w:rPr>
          <w:rFonts w:cstheme="minorHAnsi"/>
          <w:color w:val="000000" w:themeColor="text1"/>
        </w:rPr>
        <w:t>`</w:t>
      </w:r>
      <w:r w:rsidR="00AB0213">
        <w:rPr>
          <w:rFonts w:cstheme="minorHAnsi"/>
          <w:color w:val="000000" w:themeColor="text1"/>
        </w:rPr>
        <w:t>self-stabilise</w:t>
      </w:r>
      <w:r w:rsidR="005E5AF6">
        <w:rPr>
          <w:rFonts w:cstheme="minorHAnsi"/>
          <w:color w:val="000000" w:themeColor="text1"/>
        </w:rPr>
        <w:t>’</w:t>
      </w:r>
      <w:r w:rsidR="00AB0213">
        <w:rPr>
          <w:rFonts w:cstheme="minorHAnsi"/>
          <w:color w:val="000000" w:themeColor="text1"/>
        </w:rPr>
        <w:t xml:space="preserve"> in the face of uniform antagonism (REFS). I propose that this view be reconsidered, and that researchers focus on other potential explanations for this behaviour.</w:t>
      </w:r>
    </w:p>
    <w:p w14:paraId="6F27C540" w14:textId="5D7346DA" w:rsidR="00AB0213" w:rsidRDefault="00AB0213" w:rsidP="00AB0213">
      <w:pPr>
        <w:rPr>
          <w:rFonts w:cstheme="minorHAnsi"/>
          <w:color w:val="000000" w:themeColor="text1"/>
        </w:rPr>
      </w:pPr>
    </w:p>
    <w:p w14:paraId="344E142B" w14:textId="77777777" w:rsidR="00B3026D" w:rsidRDefault="00B3026D" w:rsidP="00AB0213">
      <w:pPr>
        <w:rPr>
          <w:rFonts w:cstheme="minorHAnsi"/>
          <w:color w:val="000000" w:themeColor="text1"/>
        </w:rPr>
      </w:pPr>
    </w:p>
    <w:p w14:paraId="3EC34E9C" w14:textId="6977D01B" w:rsidR="00AB0213" w:rsidRPr="00AB0213" w:rsidRDefault="00AB0213">
      <w:pPr>
        <w:rPr>
          <w:rFonts w:cstheme="minorHAnsi"/>
          <w:b/>
          <w:bCs/>
          <w:color w:val="000000" w:themeColor="text1"/>
        </w:rPr>
      </w:pPr>
      <w:r w:rsidRPr="00AB0213">
        <w:rPr>
          <w:rFonts w:cstheme="minorHAnsi"/>
          <w:b/>
          <w:bCs/>
          <w:color w:val="000000" w:themeColor="text1"/>
        </w:rPr>
        <w:t>Downstream roles of PAR-2</w:t>
      </w:r>
    </w:p>
    <w:p w14:paraId="027465CC" w14:textId="4F1B69D7" w:rsidR="00AB0213" w:rsidRDefault="00AB0213" w:rsidP="00AB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rPr>
      </w:pPr>
    </w:p>
    <w:p w14:paraId="1B117C79" w14:textId="0B1B99C7" w:rsidR="007F6EB5" w:rsidRDefault="00080988" w:rsidP="004E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rPr>
      </w:pPr>
      <w:r>
        <w:rPr>
          <w:rFonts w:eastAsia="Times New Roman" w:cstheme="minorHAnsi"/>
          <w:color w:val="000000" w:themeColor="text1"/>
        </w:rPr>
        <w:t>Perhaps the most notab</w:t>
      </w:r>
      <w:r>
        <w:rPr>
          <w:rFonts w:eastAsia="Times New Roman" w:cstheme="minorHAnsi"/>
          <w:color w:val="000000" w:themeColor="text1"/>
        </w:rPr>
        <w:t>le</w:t>
      </w:r>
      <w:r>
        <w:rPr>
          <w:rFonts w:eastAsia="Times New Roman" w:cstheme="minorHAnsi"/>
          <w:color w:val="000000" w:themeColor="text1"/>
        </w:rPr>
        <w:t xml:space="preserve"> role for PAR-2 is as a scaffold</w:t>
      </w:r>
      <w:r w:rsidRPr="00AB0213">
        <w:rPr>
          <w:rFonts w:eastAsia="Times New Roman" w:cstheme="minorHAnsi"/>
          <w:color w:val="000000" w:themeColor="text1"/>
        </w:rPr>
        <w:t xml:space="preserve"> </w:t>
      </w:r>
      <w:r>
        <w:rPr>
          <w:rFonts w:eastAsia="Times New Roman" w:cstheme="minorHAnsi"/>
          <w:color w:val="000000" w:themeColor="text1"/>
        </w:rPr>
        <w:t>for</w:t>
      </w:r>
      <w:r w:rsidRPr="00AB0213">
        <w:rPr>
          <w:rFonts w:eastAsia="Times New Roman" w:cstheme="minorHAnsi"/>
          <w:color w:val="000000" w:themeColor="text1"/>
        </w:rPr>
        <w:t xml:space="preserve"> PAR-1</w:t>
      </w:r>
      <w:r>
        <w:rPr>
          <w:rFonts w:eastAsia="Times New Roman" w:cstheme="minorHAnsi"/>
          <w:color w:val="000000" w:themeColor="text1"/>
        </w:rPr>
        <w:t>. Central to the mutual antagonism model</w:t>
      </w:r>
      <w:r w:rsidR="007F6EB5">
        <w:rPr>
          <w:rFonts w:eastAsia="Times New Roman" w:cstheme="minorHAnsi"/>
          <w:color w:val="000000" w:themeColor="text1"/>
        </w:rPr>
        <w:t xml:space="preserve">, </w:t>
      </w:r>
      <w:r>
        <w:rPr>
          <w:rFonts w:eastAsia="Times New Roman" w:cstheme="minorHAnsi"/>
          <w:color w:val="000000" w:themeColor="text1"/>
        </w:rPr>
        <w:t>recruitment of PAR-1 by PAR-2</w:t>
      </w:r>
      <w:r w:rsidR="007F6EB5">
        <w:rPr>
          <w:rFonts w:eastAsia="Times New Roman" w:cstheme="minorHAnsi"/>
          <w:color w:val="000000" w:themeColor="text1"/>
        </w:rPr>
        <w:t>,</w:t>
      </w:r>
      <w:r>
        <w:rPr>
          <w:rFonts w:eastAsia="Times New Roman" w:cstheme="minorHAnsi"/>
          <w:color w:val="000000" w:themeColor="text1"/>
        </w:rPr>
        <w:t xml:space="preserve"> means that</w:t>
      </w:r>
      <w:r w:rsidR="007F6EB5">
        <w:rPr>
          <w:rFonts w:eastAsia="Times New Roman" w:cstheme="minorHAnsi"/>
          <w:color w:val="000000" w:themeColor="text1"/>
        </w:rPr>
        <w:t xml:space="preserve"> PAR-1 </w:t>
      </w:r>
      <w:r>
        <w:rPr>
          <w:rFonts w:eastAsia="Times New Roman" w:cstheme="minorHAnsi"/>
          <w:color w:val="000000" w:themeColor="text1"/>
        </w:rPr>
        <w:t xml:space="preserve">can </w:t>
      </w:r>
      <w:r w:rsidR="007F6EB5">
        <w:rPr>
          <w:rFonts w:eastAsia="Times New Roman" w:cstheme="minorHAnsi"/>
          <w:color w:val="000000" w:themeColor="text1"/>
        </w:rPr>
        <w:t>act to locally exclude PAR-3</w:t>
      </w:r>
      <w:r>
        <w:rPr>
          <w:rFonts w:eastAsia="Times New Roman" w:cstheme="minorHAnsi"/>
          <w:color w:val="000000" w:themeColor="text1"/>
        </w:rPr>
        <w:t>. This</w:t>
      </w:r>
      <w:r w:rsidR="007F6EB5">
        <w:rPr>
          <w:rFonts w:eastAsia="Times New Roman" w:cstheme="minorHAnsi"/>
          <w:color w:val="000000" w:themeColor="text1"/>
        </w:rPr>
        <w:t xml:space="preserve"> effectively makes up the antagonism terms in the simple PAR model</w:t>
      </w:r>
      <w:r w:rsidR="004B7D50">
        <w:rPr>
          <w:rFonts w:eastAsia="Times New Roman" w:cstheme="minorHAnsi"/>
          <w:color w:val="000000" w:themeColor="text1"/>
        </w:rPr>
        <w:t>s that I have used in this thesis</w:t>
      </w:r>
      <w:r>
        <w:rPr>
          <w:rFonts w:eastAsia="Times New Roman" w:cstheme="minorHAnsi"/>
          <w:color w:val="000000" w:themeColor="text1"/>
        </w:rPr>
        <w:t>, in which PAR-1 is not explicitly included.</w:t>
      </w:r>
    </w:p>
    <w:p w14:paraId="354F3B58" w14:textId="1B7AE5FA" w:rsidR="007F6EB5" w:rsidRDefault="007F6EB5" w:rsidP="00AB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rPr>
      </w:pPr>
    </w:p>
    <w:p w14:paraId="1550F500" w14:textId="45C6AE2E" w:rsidR="00080988" w:rsidRPr="00AB0213" w:rsidRDefault="00080988" w:rsidP="00080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rPr>
      </w:pPr>
      <w:r>
        <w:rPr>
          <w:rFonts w:eastAsia="Times New Roman" w:cstheme="minorHAnsi"/>
          <w:color w:val="000000" w:themeColor="text1"/>
        </w:rPr>
        <w:lastRenderedPageBreak/>
        <w:t>However, the reaction between PAR-1 and PAR-2 may also have other roles. PAR-1 affects downstream fate determinants, and so by altering PAR-1 localisation, the membrane affinity is expected to be important. Surprisingly</w:t>
      </w:r>
      <w:r w:rsidRPr="00AB0213">
        <w:rPr>
          <w:rFonts w:eastAsia="Times New Roman" w:cstheme="minorHAnsi"/>
          <w:color w:val="000000" w:themeColor="text1"/>
        </w:rPr>
        <w:t>,</w:t>
      </w:r>
      <w:r>
        <w:rPr>
          <w:rFonts w:eastAsia="Times New Roman" w:cstheme="minorHAnsi"/>
          <w:color w:val="000000" w:themeColor="text1"/>
        </w:rPr>
        <w:t xml:space="preserve"> however,</w:t>
      </w:r>
      <w:r w:rsidRPr="00AB0213">
        <w:rPr>
          <w:rFonts w:eastAsia="Times New Roman" w:cstheme="minorHAnsi"/>
          <w:color w:val="000000" w:themeColor="text1"/>
        </w:rPr>
        <w:t xml:space="preserve"> PAR-2 appears dispensable for proper segregation of fate determinants in the zygote. Whilst absent from the cortex in zygotes lacking PAR-2, PAR-1 is still able to maintain a cytoplasmic </w:t>
      </w:r>
      <w:r>
        <w:rPr>
          <w:rFonts w:eastAsia="Times New Roman" w:cstheme="minorHAnsi"/>
          <w:color w:val="000000" w:themeColor="text1"/>
        </w:rPr>
        <w:t xml:space="preserve">gradient (REF) and </w:t>
      </w:r>
      <w:r w:rsidR="00E526C8">
        <w:rPr>
          <w:rFonts w:eastAsia="Times New Roman" w:cstheme="minorHAnsi"/>
          <w:color w:val="000000" w:themeColor="text1"/>
        </w:rPr>
        <w:t xml:space="preserve">set up normal </w:t>
      </w:r>
      <w:r w:rsidRPr="00AB0213">
        <w:rPr>
          <w:rFonts w:eastAsia="Times New Roman" w:cstheme="minorHAnsi"/>
          <w:color w:val="000000" w:themeColor="text1"/>
        </w:rPr>
        <w:t xml:space="preserve">MEX-5 asymmetries. Notably, however, localisation of fate determinants is impaired at later stages in </w:t>
      </w:r>
      <w:r>
        <w:rPr>
          <w:rFonts w:eastAsia="Times New Roman" w:cstheme="minorHAnsi"/>
          <w:color w:val="000000" w:themeColor="text1"/>
        </w:rPr>
        <w:t>PAR-2 mutant</w:t>
      </w:r>
      <w:r w:rsidRPr="00AB0213">
        <w:rPr>
          <w:rFonts w:eastAsia="Times New Roman" w:cstheme="minorHAnsi"/>
          <w:color w:val="000000" w:themeColor="text1"/>
        </w:rPr>
        <w:t xml:space="preserve"> embryo</w:t>
      </w:r>
      <w:r>
        <w:rPr>
          <w:rFonts w:eastAsia="Times New Roman" w:cstheme="minorHAnsi"/>
          <w:color w:val="000000" w:themeColor="text1"/>
        </w:rPr>
        <w:t>s (REF)</w:t>
      </w:r>
      <w:r w:rsidRPr="00AB0213">
        <w:rPr>
          <w:rFonts w:eastAsia="Times New Roman" w:cstheme="minorHAnsi"/>
          <w:color w:val="000000" w:themeColor="text1"/>
        </w:rPr>
        <w:t xml:space="preserve">. Thus, a primary function of the PAR-1/PAR-2 interaction may be to ensure that PAR-1 is segregated and enriched through the germ line, so that downstream signalling can continue in, and be restricted to, the developing P-lineage. </w:t>
      </w:r>
      <w:r>
        <w:rPr>
          <w:rFonts w:eastAsia="Times New Roman" w:cstheme="minorHAnsi"/>
          <w:color w:val="000000" w:themeColor="text1"/>
        </w:rPr>
        <w:t>The ability for PAR-2, and thus PAR-1, to reach high cortical concentrations would likely help this process.</w:t>
      </w:r>
    </w:p>
    <w:p w14:paraId="0E030194" w14:textId="56ABB0DF" w:rsidR="00080988" w:rsidRDefault="00080988" w:rsidP="00AB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rPr>
      </w:pPr>
    </w:p>
    <w:p w14:paraId="31803350" w14:textId="6FD4548A" w:rsidR="00AB0213" w:rsidRDefault="00E526C8" w:rsidP="00080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rPr>
      </w:pPr>
      <w:r>
        <w:rPr>
          <w:rFonts w:eastAsia="Times New Roman" w:cstheme="minorHAnsi"/>
          <w:color w:val="000000" w:themeColor="text1"/>
        </w:rPr>
        <w:t xml:space="preserve">In addition, </w:t>
      </w:r>
      <w:r w:rsidR="00080988">
        <w:rPr>
          <w:rFonts w:eastAsia="Times New Roman" w:cstheme="minorHAnsi"/>
          <w:color w:val="000000" w:themeColor="text1"/>
        </w:rPr>
        <w:t xml:space="preserve">PAR-2 is thought to have </w:t>
      </w:r>
      <w:proofErr w:type="gramStart"/>
      <w:r w:rsidR="00080988">
        <w:rPr>
          <w:rFonts w:eastAsia="Times New Roman" w:cstheme="minorHAnsi"/>
          <w:color w:val="000000" w:themeColor="text1"/>
        </w:rPr>
        <w:t>a number of</w:t>
      </w:r>
      <w:proofErr w:type="gramEnd"/>
      <w:r w:rsidR="00080988">
        <w:rPr>
          <w:rFonts w:eastAsia="Times New Roman" w:cstheme="minorHAnsi"/>
          <w:color w:val="000000" w:themeColor="text1"/>
        </w:rPr>
        <w:t xml:space="preserve"> other roles that are not carried out through PAR-1. </w:t>
      </w:r>
      <w:r>
        <w:rPr>
          <w:rFonts w:eastAsia="Times New Roman" w:cstheme="minorHAnsi"/>
          <w:color w:val="000000" w:themeColor="text1"/>
        </w:rPr>
        <w:t xml:space="preserve">One such role </w:t>
      </w:r>
      <w:r w:rsidR="00080988">
        <w:rPr>
          <w:rFonts w:eastAsia="Times New Roman" w:cstheme="minorHAnsi"/>
          <w:color w:val="000000" w:themeColor="text1"/>
        </w:rPr>
        <w:t>is the ability to restrict</w:t>
      </w:r>
      <w:r>
        <w:rPr>
          <w:rFonts w:eastAsia="Times New Roman" w:cstheme="minorHAnsi"/>
          <w:color w:val="000000" w:themeColor="text1"/>
        </w:rPr>
        <w:t xml:space="preserve"> posterior-directed</w:t>
      </w:r>
      <w:r w:rsidR="00080988">
        <w:rPr>
          <w:rFonts w:eastAsia="Times New Roman" w:cstheme="minorHAnsi"/>
          <w:color w:val="000000" w:themeColor="text1"/>
        </w:rPr>
        <w:t xml:space="preserve"> cortical flows</w:t>
      </w:r>
      <w:r>
        <w:rPr>
          <w:rFonts w:eastAsia="Times New Roman" w:cstheme="minorHAnsi"/>
          <w:color w:val="000000" w:themeColor="text1"/>
        </w:rPr>
        <w:t xml:space="preserve"> at maintenance</w:t>
      </w:r>
      <w:r w:rsidR="00080988">
        <w:rPr>
          <w:rFonts w:eastAsia="Times New Roman" w:cstheme="minorHAnsi"/>
          <w:color w:val="000000" w:themeColor="text1"/>
        </w:rPr>
        <w:t xml:space="preserve">. </w:t>
      </w:r>
      <w:r>
        <w:rPr>
          <w:rFonts w:eastAsia="Times New Roman" w:cstheme="minorHAnsi"/>
          <w:color w:val="000000" w:themeColor="text1"/>
        </w:rPr>
        <w:t xml:space="preserve">In addition, </w:t>
      </w:r>
      <w:r w:rsidR="00AB0213">
        <w:rPr>
          <w:rFonts w:eastAsia="Times New Roman" w:cstheme="minorHAnsi"/>
          <w:color w:val="000000" w:themeColor="text1"/>
        </w:rPr>
        <w:t xml:space="preserve">Rodrigues also reports a role for PAR-2 in regulating spindle pulling forces, </w:t>
      </w:r>
      <w:r>
        <w:rPr>
          <w:rFonts w:eastAsia="Times New Roman" w:cstheme="minorHAnsi"/>
          <w:color w:val="000000" w:themeColor="text1"/>
        </w:rPr>
        <w:t>although</w:t>
      </w:r>
      <w:r w:rsidR="00AB0213">
        <w:rPr>
          <w:rFonts w:eastAsia="Times New Roman" w:cstheme="minorHAnsi"/>
          <w:color w:val="000000" w:themeColor="text1"/>
        </w:rPr>
        <w:t xml:space="preserve"> th</w:t>
      </w:r>
      <w:r>
        <w:rPr>
          <w:rFonts w:eastAsia="Times New Roman" w:cstheme="minorHAnsi"/>
          <w:color w:val="000000" w:themeColor="text1"/>
        </w:rPr>
        <w:t>e role that this plays in spindle positioning is unclear</w:t>
      </w:r>
      <w:r w:rsidR="00AB0213">
        <w:rPr>
          <w:rFonts w:eastAsia="Times New Roman" w:cstheme="minorHAnsi"/>
          <w:color w:val="000000" w:themeColor="text1"/>
        </w:rPr>
        <w:t>.</w:t>
      </w:r>
      <w:r>
        <w:rPr>
          <w:rFonts w:eastAsia="Times New Roman" w:cstheme="minorHAnsi"/>
          <w:color w:val="000000" w:themeColor="text1"/>
        </w:rPr>
        <w:t xml:space="preserve"> </w:t>
      </w:r>
      <w:r>
        <w:rPr>
          <w:rFonts w:eastAsia="Times New Roman" w:cstheme="minorHAnsi"/>
          <w:color w:val="000000" w:themeColor="text1"/>
        </w:rPr>
        <w:t xml:space="preserve">The ability to reach high cortical concentrations, through a positive feedback circuit, may be important for </w:t>
      </w:r>
      <w:proofErr w:type="gramStart"/>
      <w:r>
        <w:rPr>
          <w:rFonts w:eastAsia="Times New Roman" w:cstheme="minorHAnsi"/>
          <w:color w:val="000000" w:themeColor="text1"/>
        </w:rPr>
        <w:t>both of these</w:t>
      </w:r>
      <w:proofErr w:type="gramEnd"/>
      <w:r>
        <w:rPr>
          <w:rFonts w:eastAsia="Times New Roman" w:cstheme="minorHAnsi"/>
          <w:color w:val="000000" w:themeColor="text1"/>
        </w:rPr>
        <w:t xml:space="preserve"> actions</w:t>
      </w:r>
      <w:r>
        <w:rPr>
          <w:rFonts w:eastAsia="Times New Roman" w:cstheme="minorHAnsi"/>
          <w:color w:val="000000" w:themeColor="text1"/>
        </w:rPr>
        <w:t>.</w:t>
      </w:r>
    </w:p>
    <w:p w14:paraId="3126112A" w14:textId="77777777" w:rsidR="00AB0213" w:rsidRDefault="00AB0213" w:rsidP="00AB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rPr>
      </w:pPr>
    </w:p>
    <w:p w14:paraId="265C06C6" w14:textId="5D13EE3B" w:rsidR="00AB0213" w:rsidRPr="00AB0213" w:rsidRDefault="00AB0213" w:rsidP="00AB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rPr>
      </w:pPr>
      <w:r>
        <w:rPr>
          <w:rFonts w:eastAsia="Times New Roman" w:cstheme="minorHAnsi"/>
          <w:color w:val="000000" w:themeColor="text1"/>
        </w:rPr>
        <w:t xml:space="preserve">We do not know the mechanism by which PAR-2 carries out </w:t>
      </w:r>
      <w:r w:rsidR="00080988">
        <w:rPr>
          <w:rFonts w:eastAsia="Times New Roman" w:cstheme="minorHAnsi"/>
          <w:color w:val="000000" w:themeColor="text1"/>
        </w:rPr>
        <w:t>these</w:t>
      </w:r>
      <w:r>
        <w:rPr>
          <w:rFonts w:eastAsia="Times New Roman" w:cstheme="minorHAnsi"/>
          <w:color w:val="000000" w:themeColor="text1"/>
        </w:rPr>
        <w:t xml:space="preserve"> downstream roles. The only other structured domain in PAR-2 is a C-terminal ATP binding domain. However, removal of this domain has been shown to have no phenotypes, so the role for this domain is unclear. Perhaps this could also be mediated by the RING domain, perhaps through ubiquitination pathways. Since I see no observable phenotypes in the linchpin mutant, my work casts doubt on this, although I have not characterised the behaviour of this mutant in non-wild type backgrounds, so there could be some disruption that I fail to see in wild type backgrounds. This could be interesting to explore, with the caveat that the linchpin is not a universally conserved mechanism, and so is not guaranteed to disrupt ubiquitination activity if there is any.</w:t>
      </w:r>
    </w:p>
    <w:p w14:paraId="511DA8D8" w14:textId="77777777" w:rsidR="00AB0213" w:rsidRPr="00AB0213" w:rsidRDefault="00AB0213" w:rsidP="00AB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rPr>
      </w:pPr>
    </w:p>
    <w:p w14:paraId="4A9EE7F3" w14:textId="7730C1A8" w:rsidR="00AB0213" w:rsidRDefault="00E526C8" w:rsidP="00EB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rPr>
      </w:pPr>
      <w:r>
        <w:rPr>
          <w:rFonts w:eastAsia="Times New Roman" w:cstheme="minorHAnsi"/>
          <w:color w:val="000000" w:themeColor="text1"/>
        </w:rPr>
        <w:t xml:space="preserve">Given the many roles of PAR-2, I was surprised to see that L109R mutants, in which membrane affinity is strongly reduced, display no signs of sterility and lethality. On the other hand, C56S, which has a stronger effect on membrane affinity, does display signs of both sterility and lethality. The reason for the difference in affinity between these lines is unclear, but I suspect that </w:t>
      </w:r>
      <w:r w:rsidR="004E58E7">
        <w:rPr>
          <w:rFonts w:eastAsia="Times New Roman" w:cstheme="minorHAnsi"/>
          <w:color w:val="000000" w:themeColor="text1"/>
        </w:rPr>
        <w:t xml:space="preserve">the additional loss in affinity in C56S is a result of domain unfolding, which may interfere with membrane binding. </w:t>
      </w:r>
    </w:p>
    <w:p w14:paraId="3E83B9A5" w14:textId="40C9E3B5" w:rsidR="004E58E7" w:rsidRDefault="004E58E7" w:rsidP="00AB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rPr>
      </w:pPr>
    </w:p>
    <w:p w14:paraId="674E3635" w14:textId="4F841FE7" w:rsidR="004E58E7" w:rsidRDefault="00EB5463" w:rsidP="00EB5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rPr>
      </w:pPr>
      <w:r>
        <w:rPr>
          <w:rFonts w:eastAsia="Times New Roman" w:cstheme="minorHAnsi"/>
          <w:color w:val="000000" w:themeColor="text1"/>
        </w:rPr>
        <w:t xml:space="preserve">Recent work from the Goehring lab (Rodrigues et al., in prep) shows that embryos </w:t>
      </w:r>
      <w:proofErr w:type="gramStart"/>
      <w:r>
        <w:rPr>
          <w:rFonts w:eastAsia="Times New Roman" w:cstheme="minorHAnsi"/>
          <w:color w:val="000000" w:themeColor="text1"/>
        </w:rPr>
        <w:t>are able to</w:t>
      </w:r>
      <w:proofErr w:type="gramEnd"/>
      <w:r>
        <w:rPr>
          <w:rFonts w:eastAsia="Times New Roman" w:cstheme="minorHAnsi"/>
          <w:color w:val="000000" w:themeColor="text1"/>
        </w:rPr>
        <w:t xml:space="preserve"> withstand large (~50%) losses in PAR-2 before significant defects are observed, indicating that the system likely harbours multiple sources of robustness. It may be that, whilst C56S pushes worms below this threshold, L109R worms are just above. </w:t>
      </w:r>
      <w:r w:rsidR="004E58E7">
        <w:rPr>
          <w:rFonts w:eastAsia="Times New Roman" w:cstheme="minorHAnsi"/>
          <w:color w:val="000000" w:themeColor="text1"/>
        </w:rPr>
        <w:t>In this case, I expect that PAR-2 L109R</w:t>
      </w:r>
      <w:r>
        <w:rPr>
          <w:rFonts w:eastAsia="Times New Roman" w:cstheme="minorHAnsi"/>
          <w:color w:val="000000" w:themeColor="text1"/>
        </w:rPr>
        <w:t xml:space="preserve"> worms</w:t>
      </w:r>
      <w:r w:rsidR="004E58E7">
        <w:rPr>
          <w:rFonts w:eastAsia="Times New Roman" w:cstheme="minorHAnsi"/>
          <w:color w:val="000000" w:themeColor="text1"/>
        </w:rPr>
        <w:t xml:space="preserve"> should be relatively sensitive to </w:t>
      </w:r>
      <w:r>
        <w:rPr>
          <w:rFonts w:eastAsia="Times New Roman" w:cstheme="minorHAnsi"/>
          <w:color w:val="000000" w:themeColor="text1"/>
        </w:rPr>
        <w:t>small reductions in protein amounts</w:t>
      </w:r>
      <w:r w:rsidR="004E58E7">
        <w:rPr>
          <w:rFonts w:eastAsia="Times New Roman" w:cstheme="minorHAnsi"/>
          <w:color w:val="000000" w:themeColor="text1"/>
        </w:rPr>
        <w:t>. Non</w:t>
      </w:r>
      <w:r>
        <w:rPr>
          <w:rFonts w:eastAsia="Times New Roman" w:cstheme="minorHAnsi"/>
          <w:color w:val="000000" w:themeColor="text1"/>
        </w:rPr>
        <w:t>-</w:t>
      </w:r>
      <w:r w:rsidR="004E58E7">
        <w:rPr>
          <w:rFonts w:eastAsia="Times New Roman" w:cstheme="minorHAnsi"/>
          <w:color w:val="000000" w:themeColor="text1"/>
        </w:rPr>
        <w:t xml:space="preserve">wild-type backgrounds such as LGL-1 mutants and nop-1 mutants (reduced cortical flow), which are usually </w:t>
      </w:r>
      <w:r>
        <w:rPr>
          <w:rFonts w:eastAsia="Times New Roman" w:cstheme="minorHAnsi"/>
          <w:color w:val="000000" w:themeColor="text1"/>
        </w:rPr>
        <w:t>viable with wild type PAR-2</w:t>
      </w:r>
      <w:r w:rsidR="004E58E7">
        <w:rPr>
          <w:rFonts w:eastAsia="Times New Roman" w:cstheme="minorHAnsi"/>
          <w:color w:val="000000" w:themeColor="text1"/>
        </w:rPr>
        <w:t xml:space="preserve">, may also show defects when combined with </w:t>
      </w:r>
      <w:r>
        <w:rPr>
          <w:rFonts w:eastAsia="Times New Roman" w:cstheme="minorHAnsi"/>
          <w:color w:val="000000" w:themeColor="text1"/>
        </w:rPr>
        <w:t>PAR-2(</w:t>
      </w:r>
      <w:r w:rsidR="004E58E7">
        <w:rPr>
          <w:rFonts w:eastAsia="Times New Roman" w:cstheme="minorHAnsi"/>
          <w:color w:val="000000" w:themeColor="text1"/>
        </w:rPr>
        <w:t>L109R</w:t>
      </w:r>
      <w:r>
        <w:rPr>
          <w:rFonts w:eastAsia="Times New Roman" w:cstheme="minorHAnsi"/>
          <w:color w:val="000000" w:themeColor="text1"/>
        </w:rPr>
        <w:t>)</w:t>
      </w:r>
      <w:r w:rsidR="004E58E7">
        <w:rPr>
          <w:rFonts w:eastAsia="Times New Roman" w:cstheme="minorHAnsi"/>
          <w:color w:val="000000" w:themeColor="text1"/>
        </w:rPr>
        <w:t>.</w:t>
      </w:r>
    </w:p>
    <w:p w14:paraId="0EE1469B" w14:textId="77777777" w:rsidR="00AB0213" w:rsidRPr="00AB0213" w:rsidRDefault="00AB0213" w:rsidP="00AB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themeColor="text1"/>
        </w:rPr>
      </w:pPr>
    </w:p>
    <w:p w14:paraId="45AE5425" w14:textId="2FE24C74" w:rsidR="00AB0213" w:rsidRDefault="00AB0213">
      <w:pPr>
        <w:rPr>
          <w:b/>
          <w:bCs/>
          <w:color w:val="0000CC"/>
        </w:rPr>
      </w:pPr>
    </w:p>
    <w:p w14:paraId="7B49072A" w14:textId="65B48532" w:rsidR="00AB0213" w:rsidRDefault="002543D5" w:rsidP="00AB0213">
      <w:pPr>
        <w:rPr>
          <w:b/>
          <w:bCs/>
          <w:color w:val="0000CC"/>
        </w:rPr>
      </w:pPr>
      <w:r>
        <w:rPr>
          <w:b/>
          <w:bCs/>
          <w:color w:val="0000CC"/>
        </w:rPr>
        <w:lastRenderedPageBreak/>
        <w:t>Summary</w:t>
      </w:r>
    </w:p>
    <w:p w14:paraId="5966B1AF" w14:textId="25DAB668" w:rsidR="00394976" w:rsidRPr="00394976" w:rsidRDefault="00394976" w:rsidP="00AB0213">
      <w:pPr>
        <w:rPr>
          <w:color w:val="000000" w:themeColor="text1"/>
        </w:rPr>
      </w:pPr>
    </w:p>
    <w:p w14:paraId="591215C9" w14:textId="52FB8574" w:rsidR="00394976" w:rsidRPr="00394976" w:rsidRDefault="006F73E9" w:rsidP="006F73E9">
      <w:pPr>
        <w:rPr>
          <w:color w:val="000000" w:themeColor="text1"/>
        </w:rPr>
      </w:pPr>
      <w:r>
        <w:rPr>
          <w:color w:val="000000" w:themeColor="text1"/>
        </w:rPr>
        <w:t>Overall, t</w:t>
      </w:r>
      <w:r w:rsidR="00394976" w:rsidRPr="00394976">
        <w:rPr>
          <w:color w:val="000000" w:themeColor="text1"/>
        </w:rPr>
        <w:t xml:space="preserve">he results of this project enhance our understanding of the roles of PAR-2 in PAR </w:t>
      </w:r>
      <w:r w:rsidR="0053520E">
        <w:rPr>
          <w:color w:val="000000" w:themeColor="text1"/>
        </w:rPr>
        <w:t>polarity</w:t>
      </w:r>
      <w:r w:rsidR="00394976" w:rsidRPr="00394976">
        <w:rPr>
          <w:color w:val="000000" w:themeColor="text1"/>
        </w:rPr>
        <w:t xml:space="preserve"> </w:t>
      </w:r>
      <w:r>
        <w:rPr>
          <w:color w:val="000000" w:themeColor="text1"/>
        </w:rPr>
        <w:t>maintenance</w:t>
      </w:r>
      <w:r w:rsidR="00394976">
        <w:rPr>
          <w:color w:val="000000" w:themeColor="text1"/>
        </w:rPr>
        <w:t xml:space="preserve">, particularly </w:t>
      </w:r>
      <w:proofErr w:type="gramStart"/>
      <w:r w:rsidR="00394976">
        <w:rPr>
          <w:color w:val="000000" w:themeColor="text1"/>
        </w:rPr>
        <w:t>with regard to</w:t>
      </w:r>
      <w:proofErr w:type="gramEnd"/>
      <w:r w:rsidR="00394976">
        <w:rPr>
          <w:color w:val="000000" w:themeColor="text1"/>
        </w:rPr>
        <w:t xml:space="preserve"> the RING domain of the protein</w:t>
      </w:r>
      <w:r w:rsidR="0053520E">
        <w:rPr>
          <w:color w:val="000000" w:themeColor="text1"/>
        </w:rPr>
        <w:t xml:space="preserve">. Taken together, my results suggest that </w:t>
      </w:r>
      <w:r>
        <w:rPr>
          <w:color w:val="000000" w:themeColor="text1"/>
        </w:rPr>
        <w:t xml:space="preserve">a </w:t>
      </w:r>
      <w:r w:rsidR="0053520E">
        <w:rPr>
          <w:color w:val="000000" w:themeColor="text1"/>
        </w:rPr>
        <w:t xml:space="preserve">concentration-dependent </w:t>
      </w:r>
      <w:proofErr w:type="spellStart"/>
      <w:r w:rsidR="0053520E">
        <w:rPr>
          <w:color w:val="000000" w:themeColor="text1"/>
        </w:rPr>
        <w:t>dimerisation</w:t>
      </w:r>
      <w:proofErr w:type="spellEnd"/>
      <w:r>
        <w:rPr>
          <w:color w:val="000000" w:themeColor="text1"/>
        </w:rPr>
        <w:t xml:space="preserve"> reaction</w:t>
      </w:r>
      <w:r w:rsidR="0053520E">
        <w:rPr>
          <w:color w:val="000000" w:themeColor="text1"/>
        </w:rPr>
        <w:t xml:space="preserve"> drives</w:t>
      </w:r>
      <w:r>
        <w:rPr>
          <w:color w:val="000000" w:themeColor="text1"/>
        </w:rPr>
        <w:t xml:space="preserve"> stable membrane association of PAR-2 and constitutes a positive feedback pathway that can contribute to stable pattern maintenance. Currently there are still many unknowns about the roles of PAR-2, and the </w:t>
      </w:r>
      <w:proofErr w:type="spellStart"/>
      <w:r>
        <w:rPr>
          <w:color w:val="000000" w:themeColor="text1"/>
        </w:rPr>
        <w:t>pPARs</w:t>
      </w:r>
      <w:proofErr w:type="spellEnd"/>
      <w:r>
        <w:rPr>
          <w:color w:val="000000" w:themeColor="text1"/>
        </w:rPr>
        <w:t xml:space="preserve"> more generally, in self-organising polarity, and more work will be required to fully understand this. My results</w:t>
      </w:r>
      <w:r w:rsidR="0053520E">
        <w:rPr>
          <w:color w:val="000000" w:themeColor="text1"/>
        </w:rPr>
        <w:t xml:space="preserve"> also raise some interesting new ideas about the </w:t>
      </w:r>
      <w:r w:rsidR="00D56AD2">
        <w:rPr>
          <w:color w:val="000000" w:themeColor="text1"/>
        </w:rPr>
        <w:t>interplay</w:t>
      </w:r>
      <w:r w:rsidR="0053520E">
        <w:rPr>
          <w:color w:val="000000" w:themeColor="text1"/>
        </w:rPr>
        <w:t xml:space="preserve"> between </w:t>
      </w:r>
      <w:proofErr w:type="spellStart"/>
      <w:r w:rsidR="0053520E">
        <w:rPr>
          <w:color w:val="000000" w:themeColor="text1"/>
        </w:rPr>
        <w:t>dimerisation and me</w:t>
      </w:r>
      <w:proofErr w:type="spellEnd"/>
      <w:r w:rsidR="0053520E">
        <w:rPr>
          <w:color w:val="000000" w:themeColor="text1"/>
        </w:rPr>
        <w:t xml:space="preserve">mbrane specificity, which </w:t>
      </w:r>
      <w:r>
        <w:rPr>
          <w:color w:val="000000" w:themeColor="text1"/>
        </w:rPr>
        <w:t>may</w:t>
      </w:r>
      <w:r w:rsidR="0053520E">
        <w:rPr>
          <w:color w:val="000000" w:themeColor="text1"/>
        </w:rPr>
        <w:t xml:space="preserve"> be interesting for further study.</w:t>
      </w:r>
    </w:p>
    <w:sectPr w:rsidR="00394976" w:rsidRPr="00394976" w:rsidSect="0057105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213"/>
    <w:rsid w:val="000761CF"/>
    <w:rsid w:val="00080988"/>
    <w:rsid w:val="0009359B"/>
    <w:rsid w:val="000B209D"/>
    <w:rsid w:val="000B3D57"/>
    <w:rsid w:val="00100BF8"/>
    <w:rsid w:val="00131B38"/>
    <w:rsid w:val="0018454B"/>
    <w:rsid w:val="002170E4"/>
    <w:rsid w:val="002543D5"/>
    <w:rsid w:val="0025480F"/>
    <w:rsid w:val="00281D4D"/>
    <w:rsid w:val="003256AB"/>
    <w:rsid w:val="00394976"/>
    <w:rsid w:val="003D3A4F"/>
    <w:rsid w:val="00401772"/>
    <w:rsid w:val="004143EC"/>
    <w:rsid w:val="00420522"/>
    <w:rsid w:val="00427675"/>
    <w:rsid w:val="00440147"/>
    <w:rsid w:val="004425BF"/>
    <w:rsid w:val="004627F3"/>
    <w:rsid w:val="004821CA"/>
    <w:rsid w:val="00495343"/>
    <w:rsid w:val="004B7D50"/>
    <w:rsid w:val="004E58E7"/>
    <w:rsid w:val="005117CE"/>
    <w:rsid w:val="0053520E"/>
    <w:rsid w:val="00556AF7"/>
    <w:rsid w:val="00571055"/>
    <w:rsid w:val="005D37DD"/>
    <w:rsid w:val="005E5AF6"/>
    <w:rsid w:val="00613ED3"/>
    <w:rsid w:val="00625F45"/>
    <w:rsid w:val="0066186F"/>
    <w:rsid w:val="00682193"/>
    <w:rsid w:val="006E132F"/>
    <w:rsid w:val="006E603D"/>
    <w:rsid w:val="006F1FA4"/>
    <w:rsid w:val="006F73E9"/>
    <w:rsid w:val="007502D2"/>
    <w:rsid w:val="00771E8E"/>
    <w:rsid w:val="00787A65"/>
    <w:rsid w:val="007F6EB5"/>
    <w:rsid w:val="00827A3A"/>
    <w:rsid w:val="00830CBF"/>
    <w:rsid w:val="00834D43"/>
    <w:rsid w:val="00835137"/>
    <w:rsid w:val="0084130D"/>
    <w:rsid w:val="008B1233"/>
    <w:rsid w:val="008C4ABF"/>
    <w:rsid w:val="008C5446"/>
    <w:rsid w:val="00932FD1"/>
    <w:rsid w:val="00941258"/>
    <w:rsid w:val="0095046D"/>
    <w:rsid w:val="0097617F"/>
    <w:rsid w:val="009A464B"/>
    <w:rsid w:val="009C4895"/>
    <w:rsid w:val="009D284F"/>
    <w:rsid w:val="00A77D31"/>
    <w:rsid w:val="00AB0213"/>
    <w:rsid w:val="00AF5864"/>
    <w:rsid w:val="00B01922"/>
    <w:rsid w:val="00B05A3C"/>
    <w:rsid w:val="00B3026D"/>
    <w:rsid w:val="00C04B79"/>
    <w:rsid w:val="00C2610F"/>
    <w:rsid w:val="00C55C96"/>
    <w:rsid w:val="00C803AB"/>
    <w:rsid w:val="00CD4690"/>
    <w:rsid w:val="00CD4D07"/>
    <w:rsid w:val="00D17697"/>
    <w:rsid w:val="00D27130"/>
    <w:rsid w:val="00D4337F"/>
    <w:rsid w:val="00D55781"/>
    <w:rsid w:val="00D56515"/>
    <w:rsid w:val="00D56AD2"/>
    <w:rsid w:val="00D6075A"/>
    <w:rsid w:val="00D76737"/>
    <w:rsid w:val="00DA0883"/>
    <w:rsid w:val="00DA0E47"/>
    <w:rsid w:val="00DD1B22"/>
    <w:rsid w:val="00E526C8"/>
    <w:rsid w:val="00EB5463"/>
    <w:rsid w:val="00EE214A"/>
    <w:rsid w:val="00EF13D5"/>
    <w:rsid w:val="00F23DE4"/>
    <w:rsid w:val="00F35180"/>
    <w:rsid w:val="00FA6559"/>
    <w:rsid w:val="00FC468B"/>
    <w:rsid w:val="00FD122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A14BBB3"/>
  <w14:defaultImageDpi w14:val="32767"/>
  <w15:chartTrackingRefBased/>
  <w15:docId w15:val="{D67B11CD-5573-0D4D-B4CC-FE6125174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0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0213"/>
    <w:rPr>
      <w:rFonts w:ascii="Courier New" w:eastAsia="Times New Roman"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266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1524</Words>
  <Characters>8691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Bland</dc:creator>
  <cp:keywords/>
  <dc:description/>
  <cp:lastModifiedBy>Tom Bland</cp:lastModifiedBy>
  <cp:revision>12</cp:revision>
  <dcterms:created xsi:type="dcterms:W3CDTF">2022-03-26T09:22:00Z</dcterms:created>
  <dcterms:modified xsi:type="dcterms:W3CDTF">2022-03-26T18:52:00Z</dcterms:modified>
</cp:coreProperties>
</file>