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3840" w14:textId="127A2C3C" w:rsidR="0084130D" w:rsidRPr="007D4EE9" w:rsidRDefault="00C842BD">
      <w:pPr>
        <w:rPr>
          <w:rFonts w:cstheme="minorHAnsi"/>
          <w:b/>
          <w:bCs/>
          <w:color w:val="000000" w:themeColor="text1"/>
        </w:rPr>
      </w:pPr>
      <w:r w:rsidRPr="007D4EE9">
        <w:rPr>
          <w:rFonts w:cstheme="minorHAnsi"/>
          <w:b/>
          <w:bCs/>
          <w:color w:val="000000" w:themeColor="text1"/>
        </w:rPr>
        <w:t>Full-length PAR-2 purification</w:t>
      </w:r>
    </w:p>
    <w:p w14:paraId="525CEFB0" w14:textId="1FBBF697" w:rsidR="00C842BD" w:rsidRPr="007D4EE9" w:rsidRDefault="00C842BD">
      <w:pPr>
        <w:rPr>
          <w:rFonts w:cstheme="minorHAnsi"/>
          <w:color w:val="000000" w:themeColor="text1"/>
        </w:rPr>
      </w:pPr>
    </w:p>
    <w:p w14:paraId="227FC344" w14:textId="16411843" w:rsidR="00F55A76" w:rsidRPr="007D4EE9" w:rsidRDefault="007D4EE9" w:rsidP="000C4D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</w:t>
      </w:r>
      <w:r w:rsidR="00894225" w:rsidRPr="007D4EE9">
        <w:rPr>
          <w:rFonts w:cstheme="minorHAnsi"/>
          <w:color w:val="000000" w:themeColor="text1"/>
        </w:rPr>
        <w:t>e g</w:t>
      </w:r>
      <w:r w:rsidR="00F55A76" w:rsidRPr="007D4EE9">
        <w:rPr>
          <w:rFonts w:cstheme="minorHAnsi"/>
          <w:color w:val="000000" w:themeColor="text1"/>
        </w:rPr>
        <w:t xml:space="preserve">rew 4L of </w:t>
      </w:r>
      <w:r w:rsidR="00894225" w:rsidRPr="007D4EE9">
        <w:rPr>
          <w:rFonts w:cstheme="minorHAnsi"/>
          <w:color w:val="000000" w:themeColor="text1"/>
        </w:rPr>
        <w:t>High Five insect</w:t>
      </w:r>
      <w:r w:rsidR="00F55A76" w:rsidRPr="007D4EE9">
        <w:rPr>
          <w:rFonts w:cstheme="minorHAnsi"/>
          <w:color w:val="000000" w:themeColor="text1"/>
        </w:rPr>
        <w:t xml:space="preserve"> cells, and infected</w:t>
      </w:r>
      <w:r w:rsidRPr="007D4EE9">
        <w:rPr>
          <w:rFonts w:cstheme="minorHAnsi"/>
          <w:color w:val="000000" w:themeColor="text1"/>
        </w:rPr>
        <w:t xml:space="preserve"> cells</w:t>
      </w:r>
      <w:r w:rsidR="00F55A76" w:rsidRPr="007D4EE9">
        <w:rPr>
          <w:rFonts w:cstheme="minorHAnsi"/>
          <w:color w:val="000000" w:themeColor="text1"/>
        </w:rPr>
        <w:t xml:space="preserve"> with virus</w:t>
      </w:r>
      <w:r w:rsidR="00894225" w:rsidRPr="007D4EE9">
        <w:rPr>
          <w:rFonts w:cstheme="minorHAnsi"/>
          <w:color w:val="000000" w:themeColor="text1"/>
        </w:rPr>
        <w:t xml:space="preserve"> </w:t>
      </w:r>
      <w:r w:rsidR="00AD1317" w:rsidRPr="007D4EE9">
        <w:rPr>
          <w:rFonts w:cstheme="minorHAnsi"/>
          <w:color w:val="000000" w:themeColor="text1"/>
        </w:rPr>
        <w:t>packaged with</w:t>
      </w:r>
      <w:r w:rsidR="00894225" w:rsidRPr="007D4EE9">
        <w:rPr>
          <w:rFonts w:cstheme="minorHAnsi"/>
          <w:color w:val="000000" w:themeColor="text1"/>
        </w:rPr>
        <w:t xml:space="preserve"> </w:t>
      </w:r>
      <w:r w:rsidR="000C4DE2" w:rsidRPr="007D4EE9">
        <w:rPr>
          <w:rFonts w:eastAsia="Times New Roman" w:cstheme="minorHAnsi"/>
          <w:color w:val="000000" w:themeColor="text1"/>
          <w:shd w:val="clear" w:color="auto" w:fill="FFFFFF"/>
        </w:rPr>
        <w:t>pNH0046</w:t>
      </w:r>
      <w:r w:rsidR="00AD1317" w:rsidRPr="007D4EE9">
        <w:rPr>
          <w:rFonts w:eastAsia="Times New Roman" w:cstheme="minorHAnsi"/>
          <w:color w:val="000000" w:themeColor="text1"/>
          <w:shd w:val="clear" w:color="auto" w:fill="FFFFFF"/>
        </w:rPr>
        <w:t>, a vector containing</w:t>
      </w:r>
      <w:r w:rsidR="00AD1317" w:rsidRPr="007D4EE9">
        <w:rPr>
          <w:rFonts w:cstheme="minorHAnsi"/>
          <w:color w:val="000000" w:themeColor="text1"/>
        </w:rPr>
        <w:t xml:space="preserve"> FLAG-StrepII</w:t>
      </w:r>
      <w:r w:rsidR="00AD1317" w:rsidRPr="007D4EE9">
        <w:rPr>
          <w:rFonts w:cstheme="minorHAnsi"/>
          <w:color w:val="000000" w:themeColor="text1"/>
          <w:vertAlign w:val="superscript"/>
        </w:rPr>
        <w:t>2X</w:t>
      </w:r>
      <w:r w:rsidR="00AD1317" w:rsidRPr="007D4EE9">
        <w:rPr>
          <w:rFonts w:cstheme="minorHAnsi"/>
          <w:color w:val="000000" w:themeColor="text1"/>
        </w:rPr>
        <w:t>-tagged PAR-2</w:t>
      </w:r>
      <w:r w:rsidR="000C4DE2" w:rsidRPr="007D4EE9">
        <w:rPr>
          <w:rFonts w:cstheme="minorHAnsi"/>
          <w:color w:val="000000" w:themeColor="text1"/>
        </w:rPr>
        <w:t xml:space="preserve">. </w:t>
      </w:r>
      <w:r w:rsidR="00AD1317" w:rsidRPr="007D4EE9">
        <w:rPr>
          <w:rFonts w:cstheme="minorHAnsi"/>
          <w:color w:val="000000" w:themeColor="text1"/>
        </w:rPr>
        <w:t xml:space="preserve">This vector was built by Nisha Hirani, by inserting the full-length PAR-2 sequence into </w:t>
      </w:r>
      <w:r w:rsidR="00AD1317" w:rsidRPr="007D4EE9">
        <w:rPr>
          <w:rFonts w:eastAsia="Times New Roman" w:cstheme="minorHAnsi"/>
          <w:color w:val="000000" w:themeColor="text1"/>
          <w:shd w:val="clear" w:color="auto" w:fill="FFFFFF"/>
        </w:rPr>
        <w:t xml:space="preserve">pASC144 (based on </w:t>
      </w:r>
      <w:proofErr w:type="spellStart"/>
      <w:r w:rsidR="00AD1317" w:rsidRPr="007D4EE9">
        <w:rPr>
          <w:rFonts w:eastAsia="Times New Roman" w:cstheme="minorHAnsi"/>
          <w:color w:val="000000" w:themeColor="text1"/>
          <w:shd w:val="clear" w:color="auto" w:fill="FFFFFF"/>
        </w:rPr>
        <w:t>pFBDM</w:t>
      </w:r>
      <w:proofErr w:type="spellEnd"/>
      <w:r w:rsidR="00AD1317" w:rsidRPr="007D4EE9">
        <w:rPr>
          <w:rFonts w:eastAsia="Times New Roman" w:cstheme="minorHAnsi"/>
          <w:color w:val="000000" w:themeColor="text1"/>
          <w:shd w:val="clear" w:color="auto" w:fill="FFFFFF"/>
        </w:rPr>
        <w:t>)</w:t>
      </w:r>
      <w:r w:rsidR="00AD1317" w:rsidRPr="007D4EE9">
        <w:rPr>
          <w:rFonts w:eastAsia="Times New Roman" w:cstheme="minorHAnsi"/>
          <w:color w:val="000000" w:themeColor="text1"/>
        </w:rPr>
        <w:t>, a vector designed for expression of recombinant proteins in insect cells. The virus was prepared by Colin Davis.</w:t>
      </w:r>
    </w:p>
    <w:p w14:paraId="6E57ECB0" w14:textId="401A8F13" w:rsidR="00307B49" w:rsidRPr="007D4EE9" w:rsidRDefault="00307B49" w:rsidP="00224A8C">
      <w:pPr>
        <w:rPr>
          <w:rFonts w:cstheme="minorHAnsi"/>
          <w:color w:val="000000" w:themeColor="text1"/>
        </w:rPr>
      </w:pPr>
    </w:p>
    <w:p w14:paraId="27588B3C" w14:textId="6029B691" w:rsidR="00CD60D4" w:rsidRPr="007D4EE9" w:rsidRDefault="007D4EE9" w:rsidP="007D4EE9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 xml:space="preserve">Infected cells were incubated at </w:t>
      </w:r>
      <w:proofErr w:type="spellStart"/>
      <w:r w:rsidRPr="007D4EE9">
        <w:rPr>
          <w:rFonts w:cstheme="minorHAnsi"/>
          <w:color w:val="000000" w:themeColor="text1"/>
        </w:rPr>
        <w:t>xC</w:t>
      </w:r>
      <w:proofErr w:type="spellEnd"/>
      <w:r w:rsidRPr="007D4EE9">
        <w:rPr>
          <w:rFonts w:cstheme="minorHAnsi"/>
          <w:color w:val="000000" w:themeColor="text1"/>
        </w:rPr>
        <w:t xml:space="preserve"> for 3 days, </w:t>
      </w:r>
      <w:r w:rsidR="00AD1317" w:rsidRPr="007D4EE9">
        <w:rPr>
          <w:rFonts w:cstheme="minorHAnsi"/>
          <w:color w:val="000000" w:themeColor="text1"/>
        </w:rPr>
        <w:t>centrifuge</w:t>
      </w:r>
      <w:r w:rsidRPr="007D4EE9">
        <w:rPr>
          <w:rFonts w:cstheme="minorHAnsi"/>
          <w:color w:val="000000" w:themeColor="text1"/>
        </w:rPr>
        <w:t>d, and pellets frozen at -80C. We then re</w:t>
      </w:r>
      <w:r w:rsidR="00CD60D4" w:rsidRPr="007D4EE9">
        <w:rPr>
          <w:rFonts w:cstheme="minorHAnsi"/>
          <w:color w:val="000000" w:themeColor="text1"/>
        </w:rPr>
        <w:t>suspended pellets in lysis buffer (recipe</w:t>
      </w:r>
      <w:r w:rsidR="00D93DAD" w:rsidRPr="007D4EE9">
        <w:rPr>
          <w:rFonts w:cstheme="minorHAnsi"/>
          <w:color w:val="000000" w:themeColor="text1"/>
        </w:rPr>
        <w:t xml:space="preserve"> in table x</w:t>
      </w:r>
      <w:r w:rsidR="00CD60D4" w:rsidRPr="007D4EE9">
        <w:rPr>
          <w:rFonts w:cstheme="minorHAnsi"/>
          <w:color w:val="000000" w:themeColor="text1"/>
        </w:rPr>
        <w:t>) and sonicated samples on ice. We then centrifuged sonicated samples and discarded pellets</w:t>
      </w:r>
      <w:r w:rsidR="00D93DAD" w:rsidRPr="007D4EE9">
        <w:rPr>
          <w:rFonts w:cstheme="minorHAnsi"/>
          <w:color w:val="000000" w:themeColor="text1"/>
        </w:rPr>
        <w:t>. Next, w</w:t>
      </w:r>
      <w:r w:rsidR="00CD60D4" w:rsidRPr="007D4EE9">
        <w:rPr>
          <w:rFonts w:cstheme="minorHAnsi"/>
          <w:color w:val="000000" w:themeColor="text1"/>
        </w:rPr>
        <w:t>e performed strep pull-down</w:t>
      </w:r>
      <w:r w:rsidR="00E11E6C" w:rsidRPr="007D4EE9">
        <w:rPr>
          <w:rFonts w:cstheme="minorHAnsi"/>
          <w:color w:val="000000" w:themeColor="text1"/>
        </w:rPr>
        <w:t xml:space="preserve"> on the supernatant using a </w:t>
      </w:r>
      <w:proofErr w:type="spellStart"/>
      <w:r w:rsidR="00E11E6C" w:rsidRPr="007D4EE9">
        <w:rPr>
          <w:rFonts w:cstheme="minorHAnsi"/>
          <w:color w:val="000000" w:themeColor="text1"/>
        </w:rPr>
        <w:t>StrepTactin</w:t>
      </w:r>
      <w:proofErr w:type="spellEnd"/>
      <w:r w:rsidR="00E11E6C" w:rsidRPr="007D4EE9">
        <w:rPr>
          <w:rFonts w:cstheme="minorHAnsi"/>
          <w:color w:val="000000" w:themeColor="text1"/>
        </w:rPr>
        <w:t xml:space="preserve"> column, and eluted</w:t>
      </w:r>
      <w:r w:rsidR="00D93DAD" w:rsidRPr="007D4EE9">
        <w:rPr>
          <w:rFonts w:cstheme="minorHAnsi"/>
          <w:color w:val="000000" w:themeColor="text1"/>
        </w:rPr>
        <w:t xml:space="preserve"> strep-tagged</w:t>
      </w:r>
      <w:r w:rsidR="00E11E6C" w:rsidRPr="007D4EE9">
        <w:rPr>
          <w:rFonts w:cstheme="minorHAnsi"/>
          <w:color w:val="000000" w:themeColor="text1"/>
        </w:rPr>
        <w:t xml:space="preserve"> protein with elution buffer</w:t>
      </w:r>
      <w:r w:rsidR="00D93DAD" w:rsidRPr="007D4EE9">
        <w:rPr>
          <w:rFonts w:cstheme="minorHAnsi"/>
          <w:color w:val="000000" w:themeColor="text1"/>
        </w:rPr>
        <w:t xml:space="preserve"> (recipe in table x)</w:t>
      </w:r>
      <w:r w:rsidR="00E11E6C" w:rsidRPr="007D4EE9">
        <w:rPr>
          <w:rFonts w:cstheme="minorHAnsi"/>
          <w:color w:val="000000" w:themeColor="text1"/>
        </w:rPr>
        <w:t>.</w:t>
      </w:r>
      <w:r w:rsidR="00224A8C" w:rsidRPr="007D4EE9">
        <w:rPr>
          <w:rFonts w:cstheme="minorHAnsi"/>
          <w:color w:val="000000" w:themeColor="text1"/>
        </w:rPr>
        <w:t xml:space="preserve"> </w:t>
      </w:r>
      <w:r w:rsidR="00307B49" w:rsidRPr="007D4EE9">
        <w:rPr>
          <w:rFonts w:cstheme="minorHAnsi"/>
          <w:color w:val="000000" w:themeColor="text1"/>
        </w:rPr>
        <w:t>We followed this with</w:t>
      </w:r>
      <w:r w:rsidR="00224A8C" w:rsidRPr="007D4EE9">
        <w:rPr>
          <w:rFonts w:cstheme="minorHAnsi"/>
          <w:color w:val="000000" w:themeColor="text1"/>
        </w:rPr>
        <w:t xml:space="preserve"> s</w:t>
      </w:r>
      <w:r w:rsidR="00CD60D4" w:rsidRPr="007D4EE9">
        <w:rPr>
          <w:rFonts w:cstheme="minorHAnsi"/>
          <w:color w:val="000000" w:themeColor="text1"/>
        </w:rPr>
        <w:t xml:space="preserve">ize exclusion chromatography using a </w:t>
      </w:r>
      <w:proofErr w:type="spellStart"/>
      <w:r w:rsidR="00CD60D4" w:rsidRPr="007D4EE9">
        <w:rPr>
          <w:rFonts w:cstheme="minorHAnsi"/>
          <w:color w:val="000000" w:themeColor="text1"/>
        </w:rPr>
        <w:t>Superdex</w:t>
      </w:r>
      <w:proofErr w:type="spellEnd"/>
      <w:r w:rsidR="00CD60D4" w:rsidRPr="007D4EE9">
        <w:rPr>
          <w:rFonts w:cstheme="minorHAnsi"/>
          <w:color w:val="000000" w:themeColor="text1"/>
        </w:rPr>
        <w:t xml:space="preserve"> 200 column</w:t>
      </w:r>
      <w:r w:rsidR="00224A8C" w:rsidRPr="007D4EE9">
        <w:rPr>
          <w:rFonts w:cstheme="minorHAnsi"/>
          <w:color w:val="000000" w:themeColor="text1"/>
        </w:rPr>
        <w:t>.</w:t>
      </w:r>
    </w:p>
    <w:p w14:paraId="464B01CC" w14:textId="4690D097" w:rsidR="00D93DAD" w:rsidRPr="007D4EE9" w:rsidRDefault="00D93DAD">
      <w:pPr>
        <w:rPr>
          <w:rFonts w:cstheme="minorHAnsi"/>
          <w:color w:val="000000" w:themeColor="text1"/>
        </w:rPr>
      </w:pPr>
    </w:p>
    <w:p w14:paraId="3C9F16C2" w14:textId="77777777" w:rsidR="00D93DAD" w:rsidRPr="007D4EE9" w:rsidRDefault="00D93DAD">
      <w:pPr>
        <w:rPr>
          <w:rFonts w:cstheme="minorHAnsi"/>
          <w:color w:val="000000" w:themeColor="text1"/>
        </w:rPr>
      </w:pPr>
    </w:p>
    <w:p w14:paraId="73FFB5BD" w14:textId="2C123A8D" w:rsidR="00C842BD" w:rsidRPr="0062613D" w:rsidRDefault="00C842BD">
      <w:pPr>
        <w:rPr>
          <w:rFonts w:cstheme="minorHAnsi"/>
          <w:b/>
          <w:bCs/>
          <w:color w:val="000000" w:themeColor="text1"/>
          <w:lang w:val="fr-FR"/>
        </w:rPr>
      </w:pPr>
      <w:proofErr w:type="spellStart"/>
      <w:r w:rsidRPr="0062613D">
        <w:rPr>
          <w:rFonts w:cstheme="minorHAnsi"/>
          <w:b/>
          <w:bCs/>
          <w:color w:val="000000" w:themeColor="text1"/>
          <w:lang w:val="fr-FR"/>
        </w:rPr>
        <w:t>Ubiquitination</w:t>
      </w:r>
      <w:proofErr w:type="spellEnd"/>
      <w:r w:rsidRPr="0062613D">
        <w:rPr>
          <w:rFonts w:cstheme="minorHAnsi"/>
          <w:b/>
          <w:bCs/>
          <w:color w:val="000000" w:themeColor="text1"/>
          <w:lang w:val="fr-FR"/>
        </w:rPr>
        <w:t xml:space="preserve"> </w:t>
      </w:r>
      <w:proofErr w:type="spellStart"/>
      <w:r w:rsidRPr="0062613D">
        <w:rPr>
          <w:rFonts w:cstheme="minorHAnsi"/>
          <w:b/>
          <w:bCs/>
          <w:color w:val="000000" w:themeColor="text1"/>
          <w:lang w:val="fr-FR"/>
        </w:rPr>
        <w:t>assays</w:t>
      </w:r>
      <w:proofErr w:type="spellEnd"/>
    </w:p>
    <w:p w14:paraId="66A6794B" w14:textId="47D6118F" w:rsidR="00C842BD" w:rsidRPr="0062613D" w:rsidRDefault="00C842BD">
      <w:pPr>
        <w:rPr>
          <w:rFonts w:cstheme="minorHAnsi"/>
          <w:color w:val="000000" w:themeColor="text1"/>
          <w:lang w:val="fr-FR"/>
        </w:rPr>
      </w:pPr>
    </w:p>
    <w:p w14:paraId="7A6C7529" w14:textId="73ECC47A" w:rsidR="002448A2" w:rsidRPr="0062613D" w:rsidRDefault="002448A2">
      <w:pPr>
        <w:rPr>
          <w:rFonts w:cstheme="minorHAnsi"/>
          <w:color w:val="000000" w:themeColor="text1"/>
          <w:lang w:val="fr-FR"/>
        </w:rPr>
      </w:pPr>
    </w:p>
    <w:p w14:paraId="434B7301" w14:textId="77777777" w:rsidR="002448A2" w:rsidRPr="0062613D" w:rsidRDefault="002448A2">
      <w:pPr>
        <w:rPr>
          <w:rFonts w:cstheme="minorHAnsi"/>
          <w:color w:val="000000" w:themeColor="text1"/>
          <w:lang w:val="fr-FR"/>
        </w:rPr>
      </w:pPr>
    </w:p>
    <w:p w14:paraId="5BFAED32" w14:textId="5264232E" w:rsidR="00C842BD" w:rsidRPr="007D4EE9" w:rsidRDefault="00C842BD">
      <w:pPr>
        <w:rPr>
          <w:rFonts w:cstheme="minorHAnsi"/>
          <w:b/>
          <w:bCs/>
          <w:color w:val="000000" w:themeColor="text1"/>
          <w:lang w:val="fr-FR"/>
        </w:rPr>
      </w:pPr>
      <w:r w:rsidRPr="007D4EE9">
        <w:rPr>
          <w:rFonts w:cstheme="minorHAnsi"/>
          <w:b/>
          <w:bCs/>
          <w:color w:val="000000" w:themeColor="text1"/>
          <w:lang w:val="fr-FR"/>
        </w:rPr>
        <w:t xml:space="preserve">PAR-2 RING </w:t>
      </w:r>
      <w:proofErr w:type="spellStart"/>
      <w:r w:rsidRPr="007D4EE9">
        <w:rPr>
          <w:rFonts w:cstheme="minorHAnsi"/>
          <w:b/>
          <w:bCs/>
          <w:color w:val="000000" w:themeColor="text1"/>
          <w:lang w:val="fr-FR"/>
        </w:rPr>
        <w:t>domain</w:t>
      </w:r>
      <w:proofErr w:type="spellEnd"/>
      <w:r w:rsidRPr="007D4EE9">
        <w:rPr>
          <w:rFonts w:cstheme="minorHAnsi"/>
          <w:b/>
          <w:bCs/>
          <w:color w:val="000000" w:themeColor="text1"/>
          <w:lang w:val="fr-FR"/>
        </w:rPr>
        <w:t xml:space="preserve"> fragment purification</w:t>
      </w:r>
    </w:p>
    <w:p w14:paraId="5243A01D" w14:textId="4D9C291B" w:rsidR="00C842BD" w:rsidRPr="007D4EE9" w:rsidRDefault="00C842BD">
      <w:pPr>
        <w:rPr>
          <w:rFonts w:cstheme="minorHAnsi"/>
          <w:color w:val="000000" w:themeColor="text1"/>
          <w:lang w:val="fr-FR"/>
        </w:rPr>
      </w:pPr>
    </w:p>
    <w:p w14:paraId="110E17E2" w14:textId="5902A9BE" w:rsidR="004E60BC" w:rsidRPr="007D4EE9" w:rsidRDefault="00C842BD" w:rsidP="00BD090E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 xml:space="preserve">Based on secondary structure prediction and sequence alignment, we </w:t>
      </w:r>
      <w:r w:rsidR="001E606F" w:rsidRPr="007D4EE9">
        <w:rPr>
          <w:rFonts w:cstheme="minorHAnsi"/>
          <w:color w:val="000000" w:themeColor="text1"/>
        </w:rPr>
        <w:t>identified</w:t>
      </w:r>
      <w:r w:rsidRPr="007D4EE9">
        <w:rPr>
          <w:rFonts w:cstheme="minorHAnsi"/>
          <w:color w:val="000000" w:themeColor="text1"/>
        </w:rPr>
        <w:t xml:space="preserve"> amino acids 40-120 of PAR-2</w:t>
      </w:r>
      <w:r w:rsidR="001E606F" w:rsidRPr="007D4EE9">
        <w:rPr>
          <w:rFonts w:cstheme="minorHAnsi"/>
          <w:color w:val="000000" w:themeColor="text1"/>
        </w:rPr>
        <w:t xml:space="preserve"> as sufficient to contain the core RING domain and flanking </w:t>
      </w:r>
      <w:proofErr w:type="spellStart"/>
      <w:r w:rsidR="001E606F" w:rsidRPr="007D4EE9">
        <w:rPr>
          <w:rFonts w:cstheme="minorHAnsi"/>
          <w:color w:val="000000" w:themeColor="text1"/>
        </w:rPr>
        <w:t>dimerisation</w:t>
      </w:r>
      <w:proofErr w:type="spellEnd"/>
      <w:r w:rsidR="001E606F" w:rsidRPr="007D4EE9">
        <w:rPr>
          <w:rFonts w:cstheme="minorHAnsi"/>
          <w:color w:val="000000" w:themeColor="text1"/>
        </w:rPr>
        <w:t xml:space="preserve"> helices.</w:t>
      </w:r>
      <w:r w:rsidR="00BD090E" w:rsidRPr="007D4EE9">
        <w:rPr>
          <w:rFonts w:cstheme="minorHAnsi"/>
          <w:color w:val="000000" w:themeColor="text1"/>
        </w:rPr>
        <w:t xml:space="preserve"> </w:t>
      </w:r>
      <w:r w:rsidR="001E606F" w:rsidRPr="007D4EE9">
        <w:rPr>
          <w:rFonts w:cstheme="minorHAnsi"/>
          <w:color w:val="000000" w:themeColor="text1"/>
        </w:rPr>
        <w:t>I amplified this sequence from pNH46 using primers x and x</w:t>
      </w:r>
      <w:r w:rsidR="000129D6" w:rsidRPr="007D4EE9">
        <w:rPr>
          <w:rFonts w:cstheme="minorHAnsi"/>
          <w:color w:val="000000" w:themeColor="text1"/>
        </w:rPr>
        <w:t xml:space="preserve"> and cloned into the pETM11 His-Sumo vector (obtained from the Crick Structural Biology STP), generating the plasmi</w:t>
      </w:r>
      <w:r w:rsidR="00BD090E" w:rsidRPr="007D4EE9">
        <w:rPr>
          <w:rFonts w:cstheme="minorHAnsi"/>
          <w:color w:val="000000" w:themeColor="text1"/>
        </w:rPr>
        <w:t>d</w:t>
      </w:r>
      <w:r w:rsidR="000129D6" w:rsidRPr="007D4EE9">
        <w:rPr>
          <w:rFonts w:cstheme="minorHAnsi"/>
          <w:color w:val="000000" w:themeColor="text1"/>
        </w:rPr>
        <w:t xml:space="preserve"> pTB10</w:t>
      </w:r>
      <w:r w:rsidR="00BD090E" w:rsidRPr="007D4EE9">
        <w:rPr>
          <w:rFonts w:cstheme="minorHAnsi"/>
          <w:color w:val="000000" w:themeColor="text1"/>
        </w:rPr>
        <w:t xml:space="preserve">, which I transformed </w:t>
      </w:r>
      <w:r w:rsidR="000129D6" w:rsidRPr="007D4EE9">
        <w:rPr>
          <w:rFonts w:cstheme="minorHAnsi"/>
          <w:color w:val="000000" w:themeColor="text1"/>
        </w:rPr>
        <w:t xml:space="preserve">into Rosetta (DE3) </w:t>
      </w:r>
      <w:r w:rsidR="00BD090E" w:rsidRPr="007D4EE9">
        <w:rPr>
          <w:rFonts w:cstheme="minorHAnsi"/>
          <w:color w:val="000000" w:themeColor="text1"/>
        </w:rPr>
        <w:t>cells</w:t>
      </w:r>
      <w:r w:rsidR="004E60BC" w:rsidRPr="007D4EE9">
        <w:rPr>
          <w:rFonts w:cstheme="minorHAnsi"/>
          <w:color w:val="000000" w:themeColor="text1"/>
        </w:rPr>
        <w:t xml:space="preserve"> by electroporation.</w:t>
      </w:r>
    </w:p>
    <w:p w14:paraId="58346039" w14:textId="77777777" w:rsidR="004E60BC" w:rsidRPr="007D4EE9" w:rsidRDefault="004E60BC" w:rsidP="000129D6">
      <w:pPr>
        <w:rPr>
          <w:rFonts w:cstheme="minorHAnsi"/>
          <w:color w:val="000000" w:themeColor="text1"/>
        </w:rPr>
      </w:pPr>
    </w:p>
    <w:p w14:paraId="23311513" w14:textId="685A74D0" w:rsidR="000129D6" w:rsidRPr="007D4EE9" w:rsidRDefault="004E60BC" w:rsidP="00E8199B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 xml:space="preserve">I grew 5ml overnight cultures of transformed cells and used these to inoculate 12x 500ml LB supplemented with 50mM zinc sulphate. Cells were grown in a shaking incubator at 37C to an OD600 of 0.6. At this point, </w:t>
      </w:r>
      <w:r w:rsidR="00E8199B" w:rsidRPr="007D4EE9">
        <w:rPr>
          <w:rFonts w:cstheme="minorHAnsi"/>
          <w:color w:val="000000" w:themeColor="text1"/>
        </w:rPr>
        <w:t>we reduced the</w:t>
      </w:r>
      <w:r w:rsidRPr="007D4EE9">
        <w:rPr>
          <w:rFonts w:cstheme="minorHAnsi"/>
          <w:color w:val="000000" w:themeColor="text1"/>
        </w:rPr>
        <w:t xml:space="preserve"> temperature to 16C, </w:t>
      </w:r>
      <w:r w:rsidR="00E8199B" w:rsidRPr="007D4EE9">
        <w:rPr>
          <w:rFonts w:cstheme="minorHAnsi"/>
          <w:color w:val="000000" w:themeColor="text1"/>
        </w:rPr>
        <w:t xml:space="preserve">added </w:t>
      </w:r>
      <w:r w:rsidRPr="007D4EE9">
        <w:rPr>
          <w:rFonts w:cstheme="minorHAnsi"/>
          <w:color w:val="000000" w:themeColor="text1"/>
        </w:rPr>
        <w:t>100uM IPTG</w:t>
      </w:r>
      <w:r w:rsidR="00E8199B" w:rsidRPr="007D4EE9">
        <w:rPr>
          <w:rFonts w:cstheme="minorHAnsi"/>
          <w:color w:val="000000" w:themeColor="text1"/>
        </w:rPr>
        <w:t xml:space="preserve"> </w:t>
      </w:r>
      <w:r w:rsidRPr="007D4EE9">
        <w:rPr>
          <w:rFonts w:cstheme="minorHAnsi"/>
          <w:color w:val="000000" w:themeColor="text1"/>
        </w:rPr>
        <w:t>and left</w:t>
      </w:r>
      <w:r w:rsidR="00E8199B" w:rsidRPr="007D4EE9">
        <w:rPr>
          <w:rFonts w:cstheme="minorHAnsi"/>
          <w:color w:val="000000" w:themeColor="text1"/>
        </w:rPr>
        <w:t xml:space="preserve"> cultures</w:t>
      </w:r>
      <w:r w:rsidRPr="007D4EE9">
        <w:rPr>
          <w:rFonts w:cstheme="minorHAnsi"/>
          <w:color w:val="000000" w:themeColor="text1"/>
        </w:rPr>
        <w:t xml:space="preserve"> shaking </w:t>
      </w:r>
      <w:r w:rsidR="00E8199B" w:rsidRPr="007D4EE9">
        <w:rPr>
          <w:rFonts w:cstheme="minorHAnsi"/>
          <w:color w:val="000000" w:themeColor="text1"/>
        </w:rPr>
        <w:t>overnight. The following day, we centrifuged the culture</w:t>
      </w:r>
      <w:r w:rsidR="00BD090E" w:rsidRPr="007D4EE9">
        <w:rPr>
          <w:rFonts w:cstheme="minorHAnsi"/>
          <w:color w:val="000000" w:themeColor="text1"/>
        </w:rPr>
        <w:t>s</w:t>
      </w:r>
      <w:r w:rsidR="00E8199B" w:rsidRPr="007D4EE9">
        <w:rPr>
          <w:rFonts w:cstheme="minorHAnsi"/>
          <w:color w:val="000000" w:themeColor="text1"/>
        </w:rPr>
        <w:t xml:space="preserve"> and froze pellets at -80C until ready for subsequent steps.</w:t>
      </w:r>
    </w:p>
    <w:p w14:paraId="3B54FCD4" w14:textId="5412C07E" w:rsidR="00E8199B" w:rsidRPr="007D4EE9" w:rsidRDefault="00E8199B" w:rsidP="00E8199B">
      <w:pPr>
        <w:rPr>
          <w:rFonts w:cstheme="minorHAnsi"/>
          <w:color w:val="000000" w:themeColor="text1"/>
        </w:rPr>
      </w:pPr>
    </w:p>
    <w:p w14:paraId="1CDE60AA" w14:textId="1E14269E" w:rsidR="00172112" w:rsidRPr="007D4EE9" w:rsidRDefault="00E8199B" w:rsidP="00BD090E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>We began</w:t>
      </w:r>
      <w:r w:rsidR="00BD090E" w:rsidRPr="007D4EE9">
        <w:rPr>
          <w:rFonts w:cstheme="minorHAnsi"/>
          <w:color w:val="000000" w:themeColor="text1"/>
        </w:rPr>
        <w:t xml:space="preserve"> subsequent</w:t>
      </w:r>
      <w:r w:rsidRPr="007D4EE9">
        <w:rPr>
          <w:rFonts w:cstheme="minorHAnsi"/>
          <w:color w:val="000000" w:themeColor="text1"/>
        </w:rPr>
        <w:t xml:space="preserve"> purification </w:t>
      </w:r>
      <w:r w:rsidR="00BD090E" w:rsidRPr="007D4EE9">
        <w:rPr>
          <w:rFonts w:cstheme="minorHAnsi"/>
          <w:color w:val="000000" w:themeColor="text1"/>
        </w:rPr>
        <w:t xml:space="preserve">by </w:t>
      </w:r>
      <w:r w:rsidRPr="007D4EE9">
        <w:rPr>
          <w:rFonts w:cstheme="minorHAnsi"/>
          <w:color w:val="000000" w:themeColor="text1"/>
        </w:rPr>
        <w:t>resuspending pellets in lysis buffer</w:t>
      </w:r>
      <w:r w:rsidR="00172112" w:rsidRPr="007D4EE9">
        <w:rPr>
          <w:rFonts w:cstheme="minorHAnsi"/>
          <w:color w:val="000000" w:themeColor="text1"/>
        </w:rPr>
        <w:t xml:space="preserve"> containing protease inhibitors</w:t>
      </w:r>
      <w:r w:rsidRPr="007D4EE9">
        <w:rPr>
          <w:rFonts w:cstheme="minorHAnsi"/>
          <w:color w:val="000000" w:themeColor="text1"/>
        </w:rPr>
        <w:t xml:space="preserve"> (recipe in table x) and sonicating</w:t>
      </w:r>
      <w:r w:rsidR="00BD090E" w:rsidRPr="007D4EE9">
        <w:rPr>
          <w:rFonts w:cstheme="minorHAnsi"/>
          <w:color w:val="000000" w:themeColor="text1"/>
        </w:rPr>
        <w:t xml:space="preserve"> samples</w:t>
      </w:r>
      <w:r w:rsidRPr="007D4EE9">
        <w:rPr>
          <w:rFonts w:cstheme="minorHAnsi"/>
          <w:color w:val="000000" w:themeColor="text1"/>
        </w:rPr>
        <w:t xml:space="preserve"> on ice. We then centrifuged sonicated samples at high speed and discarded</w:t>
      </w:r>
      <w:r w:rsidR="00BD090E" w:rsidRPr="007D4EE9">
        <w:rPr>
          <w:rFonts w:cstheme="minorHAnsi"/>
          <w:color w:val="000000" w:themeColor="text1"/>
        </w:rPr>
        <w:t xml:space="preserve"> the</w:t>
      </w:r>
      <w:r w:rsidRPr="007D4EE9">
        <w:rPr>
          <w:rFonts w:cstheme="minorHAnsi"/>
          <w:color w:val="000000" w:themeColor="text1"/>
        </w:rPr>
        <w:t xml:space="preserve"> pellets. </w:t>
      </w:r>
      <w:r w:rsidR="00172112" w:rsidRPr="007D4EE9">
        <w:rPr>
          <w:rFonts w:cstheme="minorHAnsi"/>
          <w:color w:val="000000" w:themeColor="text1"/>
        </w:rPr>
        <w:t>We used the Ni-NTA agarose kit from Qiagen to pull His-tagged protein</w:t>
      </w:r>
      <w:r w:rsidR="00CD60D4" w:rsidRPr="007D4EE9">
        <w:rPr>
          <w:rFonts w:cstheme="minorHAnsi"/>
          <w:color w:val="000000" w:themeColor="text1"/>
        </w:rPr>
        <w:t xml:space="preserve"> from the supernatant</w:t>
      </w:r>
      <w:r w:rsidR="00172112" w:rsidRPr="007D4EE9">
        <w:rPr>
          <w:rFonts w:cstheme="minorHAnsi"/>
          <w:color w:val="000000" w:themeColor="text1"/>
        </w:rPr>
        <w:t xml:space="preserve"> onto beads, and washed beads with lysis buffer without protease inhibitors, before eluting protein off beads with elution buffer (</w:t>
      </w:r>
      <w:r w:rsidR="00D63BF0" w:rsidRPr="007D4EE9">
        <w:rPr>
          <w:rFonts w:cstheme="minorHAnsi"/>
          <w:color w:val="000000" w:themeColor="text1"/>
        </w:rPr>
        <w:t xml:space="preserve">recipe in </w:t>
      </w:r>
      <w:r w:rsidR="00172112" w:rsidRPr="007D4EE9">
        <w:rPr>
          <w:rFonts w:cstheme="minorHAnsi"/>
          <w:color w:val="000000" w:themeColor="text1"/>
        </w:rPr>
        <w:t>table x).</w:t>
      </w:r>
    </w:p>
    <w:p w14:paraId="024B75AB" w14:textId="23EDDC8B" w:rsidR="00C23ED6" w:rsidRPr="007D4EE9" w:rsidRDefault="00C23ED6" w:rsidP="00E8199B">
      <w:pPr>
        <w:rPr>
          <w:rFonts w:cstheme="minorHAnsi"/>
          <w:color w:val="000000" w:themeColor="text1"/>
        </w:rPr>
      </w:pPr>
    </w:p>
    <w:p w14:paraId="4A57A4F8" w14:textId="41AEBE85" w:rsidR="00172112" w:rsidRPr="007D4EE9" w:rsidRDefault="00BD090E" w:rsidP="00C23ED6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>Next, t</w:t>
      </w:r>
      <w:r w:rsidR="00C23ED6" w:rsidRPr="007D4EE9">
        <w:rPr>
          <w:rFonts w:cstheme="minorHAnsi"/>
          <w:color w:val="000000" w:themeColor="text1"/>
        </w:rPr>
        <w:t>o cleave the His-Sumo tag</w:t>
      </w:r>
      <w:r w:rsidRPr="007D4EE9">
        <w:rPr>
          <w:rFonts w:cstheme="minorHAnsi"/>
          <w:color w:val="000000" w:themeColor="text1"/>
        </w:rPr>
        <w:t xml:space="preserve"> from the protein</w:t>
      </w:r>
      <w:r w:rsidR="00C23ED6" w:rsidRPr="007D4EE9">
        <w:rPr>
          <w:rFonts w:cstheme="minorHAnsi"/>
          <w:color w:val="000000" w:themeColor="text1"/>
        </w:rPr>
        <w:t xml:space="preserve">, we added the SUMO protease SenP2 (obtained from the Crick Structural Biology STP) at an approximate ratio of </w:t>
      </w:r>
      <w:proofErr w:type="gramStart"/>
      <w:r w:rsidR="00C23ED6" w:rsidRPr="007D4EE9">
        <w:rPr>
          <w:rFonts w:cstheme="minorHAnsi"/>
          <w:color w:val="000000" w:themeColor="text1"/>
        </w:rPr>
        <w:t>x, and</w:t>
      </w:r>
      <w:proofErr w:type="gramEnd"/>
      <w:r w:rsidR="00C23ED6" w:rsidRPr="007D4EE9">
        <w:rPr>
          <w:rFonts w:cstheme="minorHAnsi"/>
          <w:color w:val="000000" w:themeColor="text1"/>
        </w:rPr>
        <w:t xml:space="preserve"> left </w:t>
      </w:r>
      <w:r w:rsidRPr="007D4EE9">
        <w:rPr>
          <w:rFonts w:cstheme="minorHAnsi"/>
          <w:color w:val="000000" w:themeColor="text1"/>
        </w:rPr>
        <w:t xml:space="preserve">the sample </w:t>
      </w:r>
      <w:r w:rsidR="00C23ED6" w:rsidRPr="007D4EE9">
        <w:rPr>
          <w:rFonts w:cstheme="minorHAnsi"/>
          <w:color w:val="000000" w:themeColor="text1"/>
        </w:rPr>
        <w:t>overnight at 4C whilst dialysing in TBS</w:t>
      </w:r>
      <w:r w:rsidRPr="007D4EE9">
        <w:rPr>
          <w:rFonts w:cstheme="minorHAnsi"/>
          <w:color w:val="000000" w:themeColor="text1"/>
        </w:rPr>
        <w:t xml:space="preserve"> with </w:t>
      </w:r>
      <w:r w:rsidR="00D63BF0" w:rsidRPr="007D4EE9">
        <w:rPr>
          <w:rFonts w:cstheme="minorHAnsi"/>
          <w:color w:val="000000" w:themeColor="text1"/>
        </w:rPr>
        <w:t>x dialysis tubing</w:t>
      </w:r>
      <w:r w:rsidR="00C23ED6" w:rsidRPr="007D4EE9">
        <w:rPr>
          <w:rFonts w:cstheme="minorHAnsi"/>
          <w:color w:val="000000" w:themeColor="text1"/>
        </w:rPr>
        <w:t xml:space="preserve">. We then </w:t>
      </w:r>
      <w:r w:rsidR="005938D5" w:rsidRPr="007D4EE9">
        <w:rPr>
          <w:rFonts w:cstheme="minorHAnsi"/>
          <w:color w:val="000000" w:themeColor="text1"/>
        </w:rPr>
        <w:t>removed cleaved tag from the sample using the Ni-NTA agarose kit.</w:t>
      </w:r>
    </w:p>
    <w:p w14:paraId="7AD922B6" w14:textId="7715A4AA" w:rsidR="005938D5" w:rsidRPr="007D4EE9" w:rsidRDefault="005938D5" w:rsidP="00E8199B">
      <w:pPr>
        <w:rPr>
          <w:rFonts w:cstheme="minorHAnsi"/>
          <w:color w:val="000000" w:themeColor="text1"/>
        </w:rPr>
      </w:pPr>
    </w:p>
    <w:p w14:paraId="145AF40A" w14:textId="4363D7CC" w:rsidR="005938D5" w:rsidRPr="007D4EE9" w:rsidRDefault="00D63BF0" w:rsidP="00E8199B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>To remove any impurities from the sample, we</w:t>
      </w:r>
      <w:r w:rsidR="005938D5" w:rsidRPr="007D4EE9">
        <w:rPr>
          <w:rFonts w:cstheme="minorHAnsi"/>
          <w:color w:val="000000" w:themeColor="text1"/>
        </w:rPr>
        <w:t xml:space="preserve"> </w:t>
      </w:r>
      <w:r w:rsidRPr="007D4EE9">
        <w:rPr>
          <w:rFonts w:cstheme="minorHAnsi"/>
          <w:color w:val="000000" w:themeColor="text1"/>
        </w:rPr>
        <w:t>performed</w:t>
      </w:r>
      <w:r w:rsidR="005938D5" w:rsidRPr="007D4EE9">
        <w:rPr>
          <w:rFonts w:cstheme="minorHAnsi"/>
          <w:color w:val="000000" w:themeColor="text1"/>
        </w:rPr>
        <w:t xml:space="preserve"> ion exchange chromatography </w:t>
      </w:r>
      <w:r w:rsidRPr="007D4EE9">
        <w:rPr>
          <w:rFonts w:cstheme="minorHAnsi"/>
          <w:color w:val="000000" w:themeColor="text1"/>
        </w:rPr>
        <w:t xml:space="preserve">using x </w:t>
      </w:r>
      <w:r w:rsidR="005938D5" w:rsidRPr="007D4EE9">
        <w:rPr>
          <w:rFonts w:cstheme="minorHAnsi"/>
          <w:color w:val="000000" w:themeColor="text1"/>
        </w:rPr>
        <w:t>and size exclusion chromatography</w:t>
      </w:r>
      <w:r w:rsidRPr="007D4EE9">
        <w:rPr>
          <w:rFonts w:cstheme="minorHAnsi"/>
          <w:color w:val="000000" w:themeColor="text1"/>
        </w:rPr>
        <w:t xml:space="preserve"> using x</w:t>
      </w:r>
      <w:r w:rsidR="005938D5" w:rsidRPr="007D4EE9">
        <w:rPr>
          <w:rFonts w:cstheme="minorHAnsi"/>
          <w:color w:val="000000" w:themeColor="text1"/>
        </w:rPr>
        <w:t>.</w:t>
      </w:r>
    </w:p>
    <w:p w14:paraId="6F807D8B" w14:textId="1A1CB0CD" w:rsidR="00E8199B" w:rsidRPr="007D4EE9" w:rsidRDefault="00E8199B" w:rsidP="00E8199B">
      <w:pPr>
        <w:rPr>
          <w:rFonts w:cstheme="minorHAnsi"/>
          <w:color w:val="000000" w:themeColor="text1"/>
        </w:rPr>
      </w:pPr>
    </w:p>
    <w:p w14:paraId="6F682DE0" w14:textId="066991EF" w:rsidR="00157BAD" w:rsidRPr="007D4EE9" w:rsidRDefault="00D63BF0" w:rsidP="00AF2F91">
      <w:pPr>
        <w:rPr>
          <w:rFonts w:cstheme="minorHAnsi"/>
          <w:color w:val="000000" w:themeColor="text1"/>
        </w:rPr>
      </w:pPr>
      <w:r w:rsidRPr="007D4EE9">
        <w:rPr>
          <w:rFonts w:cstheme="minorHAnsi"/>
          <w:color w:val="000000" w:themeColor="text1"/>
        </w:rPr>
        <w:t>To purify mutant</w:t>
      </w:r>
      <w:r w:rsidR="00157BAD" w:rsidRPr="007D4EE9">
        <w:rPr>
          <w:rFonts w:cstheme="minorHAnsi"/>
          <w:color w:val="000000" w:themeColor="text1"/>
        </w:rPr>
        <w:t xml:space="preserve">s </w:t>
      </w:r>
      <w:r w:rsidRPr="007D4EE9">
        <w:rPr>
          <w:rFonts w:cstheme="minorHAnsi"/>
          <w:color w:val="000000" w:themeColor="text1"/>
        </w:rPr>
        <w:t xml:space="preserve">of the RING domain, I performed site-directed mutagenesis on </w:t>
      </w:r>
      <w:r w:rsidR="00157BAD" w:rsidRPr="007D4EE9">
        <w:rPr>
          <w:rFonts w:cstheme="minorHAnsi"/>
          <w:color w:val="000000" w:themeColor="text1"/>
        </w:rPr>
        <w:t>pTB10. For L109R I used</w:t>
      </w:r>
      <w:r w:rsidRPr="007D4EE9">
        <w:rPr>
          <w:rFonts w:cstheme="minorHAnsi"/>
          <w:color w:val="000000" w:themeColor="text1"/>
        </w:rPr>
        <w:t xml:space="preserve"> primers x and x</w:t>
      </w:r>
      <w:r w:rsidR="00157BAD" w:rsidRPr="007D4EE9">
        <w:rPr>
          <w:rFonts w:cstheme="minorHAnsi"/>
          <w:color w:val="000000" w:themeColor="text1"/>
        </w:rPr>
        <w:t>, generating the plasmid pTB13. For C56S I used primers x and x, generating the plasmid pTB11. We attempted to express and purify 1L (check) samples of both mutants</w:t>
      </w:r>
      <w:r w:rsidR="00AF2F91" w:rsidRPr="007D4EE9">
        <w:rPr>
          <w:rFonts w:cstheme="minorHAnsi"/>
          <w:color w:val="000000" w:themeColor="text1"/>
        </w:rPr>
        <w:t xml:space="preserve">. Whilst both were expressed in cells, we found that C56S was unstable during the purification </w:t>
      </w:r>
      <w:proofErr w:type="gramStart"/>
      <w:r w:rsidR="00AF2F91" w:rsidRPr="007D4EE9">
        <w:rPr>
          <w:rFonts w:cstheme="minorHAnsi"/>
          <w:color w:val="000000" w:themeColor="text1"/>
        </w:rPr>
        <w:t>process</w:t>
      </w:r>
      <w:proofErr w:type="gramEnd"/>
      <w:r w:rsidR="00AF2F91" w:rsidRPr="007D4EE9">
        <w:rPr>
          <w:rFonts w:cstheme="minorHAnsi"/>
          <w:color w:val="000000" w:themeColor="text1"/>
        </w:rPr>
        <w:t xml:space="preserve"> and we were unable to purify large quantities. L109R, on the other hand, was more stable, and we managed to purify </w:t>
      </w:r>
      <w:proofErr w:type="gramStart"/>
      <w:r w:rsidR="00AF2F91" w:rsidRPr="007D4EE9">
        <w:rPr>
          <w:rFonts w:cstheme="minorHAnsi"/>
          <w:color w:val="000000" w:themeColor="text1"/>
        </w:rPr>
        <w:t>sufficient quantities</w:t>
      </w:r>
      <w:proofErr w:type="gramEnd"/>
      <w:r w:rsidR="00AF2F91" w:rsidRPr="007D4EE9">
        <w:rPr>
          <w:rFonts w:cstheme="minorHAnsi"/>
          <w:color w:val="000000" w:themeColor="text1"/>
        </w:rPr>
        <w:t xml:space="preserve"> for one SEC MALS run.</w:t>
      </w:r>
    </w:p>
    <w:p w14:paraId="47EC1343" w14:textId="77777777" w:rsidR="000129D6" w:rsidRPr="007D4EE9" w:rsidRDefault="000129D6">
      <w:pPr>
        <w:rPr>
          <w:rFonts w:cstheme="minorHAnsi"/>
          <w:color w:val="000000" w:themeColor="text1"/>
        </w:rPr>
      </w:pPr>
    </w:p>
    <w:p w14:paraId="75D48D8E" w14:textId="1B6C0B55" w:rsidR="00C842BD" w:rsidRPr="007D4EE9" w:rsidRDefault="00C842BD">
      <w:pPr>
        <w:rPr>
          <w:rFonts w:cstheme="minorHAnsi"/>
          <w:b/>
          <w:bCs/>
          <w:color w:val="000000" w:themeColor="text1"/>
        </w:rPr>
      </w:pPr>
      <w:r w:rsidRPr="007D4EE9">
        <w:rPr>
          <w:rFonts w:cstheme="minorHAnsi"/>
          <w:b/>
          <w:bCs/>
          <w:color w:val="000000" w:themeColor="text1"/>
        </w:rPr>
        <w:t>SEC-MALS</w:t>
      </w:r>
    </w:p>
    <w:p w14:paraId="1AFB7C8B" w14:textId="3CE5B0F8" w:rsidR="00E11E6C" w:rsidRPr="007D4EE9" w:rsidRDefault="00E11E6C">
      <w:pPr>
        <w:rPr>
          <w:rFonts w:cstheme="minorHAnsi"/>
          <w:b/>
          <w:bCs/>
          <w:color w:val="000000" w:themeColor="text1"/>
        </w:rPr>
      </w:pPr>
    </w:p>
    <w:p w14:paraId="52C2F714" w14:textId="1C8DA411" w:rsidR="00E11E6C" w:rsidRPr="007D4EE9" w:rsidRDefault="00E11E6C">
      <w:pPr>
        <w:rPr>
          <w:rFonts w:cstheme="minorHAnsi"/>
          <w:b/>
          <w:bCs/>
          <w:color w:val="000000" w:themeColor="text1"/>
        </w:rPr>
      </w:pPr>
    </w:p>
    <w:p w14:paraId="00DBE5F0" w14:textId="1DD083E4" w:rsidR="00E11E6C" w:rsidRPr="007D4EE9" w:rsidRDefault="0062613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Samples were run over a size exclusion chromatography using a x column, and analysed by multi-angle laser light scattering (MALLS) using x.</w:t>
      </w:r>
    </w:p>
    <w:p w14:paraId="1565F352" w14:textId="501C08A4" w:rsidR="00E11E6C" w:rsidRPr="007D4EE9" w:rsidRDefault="00E11E6C" w:rsidP="00E11E6C">
      <w:pPr>
        <w:rPr>
          <w:rFonts w:cstheme="minorHAnsi"/>
          <w:color w:val="000000" w:themeColor="text1"/>
        </w:rPr>
      </w:pPr>
    </w:p>
    <w:sectPr w:rsidR="00E11E6C" w:rsidRPr="007D4EE9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D"/>
    <w:rsid w:val="000129D6"/>
    <w:rsid w:val="0009359B"/>
    <w:rsid w:val="000C4DE2"/>
    <w:rsid w:val="00100BF8"/>
    <w:rsid w:val="00131B38"/>
    <w:rsid w:val="00157BAD"/>
    <w:rsid w:val="00172112"/>
    <w:rsid w:val="001E606F"/>
    <w:rsid w:val="002170E4"/>
    <w:rsid w:val="00217E0C"/>
    <w:rsid w:val="00224A8C"/>
    <w:rsid w:val="002448A2"/>
    <w:rsid w:val="0025480F"/>
    <w:rsid w:val="00281D4D"/>
    <w:rsid w:val="00307B49"/>
    <w:rsid w:val="00311122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4E60BC"/>
    <w:rsid w:val="00556AF7"/>
    <w:rsid w:val="00571055"/>
    <w:rsid w:val="005938D5"/>
    <w:rsid w:val="005D37DD"/>
    <w:rsid w:val="00613ED3"/>
    <w:rsid w:val="00625F45"/>
    <w:rsid w:val="0062613D"/>
    <w:rsid w:val="0066186F"/>
    <w:rsid w:val="00682193"/>
    <w:rsid w:val="006E603D"/>
    <w:rsid w:val="006F1FA4"/>
    <w:rsid w:val="007502D2"/>
    <w:rsid w:val="007D4EE9"/>
    <w:rsid w:val="00834D43"/>
    <w:rsid w:val="00835137"/>
    <w:rsid w:val="0084130D"/>
    <w:rsid w:val="00894225"/>
    <w:rsid w:val="008B1233"/>
    <w:rsid w:val="008C4ABF"/>
    <w:rsid w:val="00932FD1"/>
    <w:rsid w:val="00941258"/>
    <w:rsid w:val="0095046D"/>
    <w:rsid w:val="009A464B"/>
    <w:rsid w:val="009C4895"/>
    <w:rsid w:val="009D284F"/>
    <w:rsid w:val="00AD1317"/>
    <w:rsid w:val="00AF2F91"/>
    <w:rsid w:val="00AF5864"/>
    <w:rsid w:val="00B01922"/>
    <w:rsid w:val="00B05A3C"/>
    <w:rsid w:val="00BD090E"/>
    <w:rsid w:val="00C23ED6"/>
    <w:rsid w:val="00C2610F"/>
    <w:rsid w:val="00C55C96"/>
    <w:rsid w:val="00C842BD"/>
    <w:rsid w:val="00CD4690"/>
    <w:rsid w:val="00CD60D4"/>
    <w:rsid w:val="00D63BF0"/>
    <w:rsid w:val="00D76737"/>
    <w:rsid w:val="00D93DAD"/>
    <w:rsid w:val="00DA0883"/>
    <w:rsid w:val="00DA0E47"/>
    <w:rsid w:val="00DD1B22"/>
    <w:rsid w:val="00E11E6C"/>
    <w:rsid w:val="00E8199B"/>
    <w:rsid w:val="00EF13D5"/>
    <w:rsid w:val="00F35180"/>
    <w:rsid w:val="00F55A76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85978"/>
  <w14:defaultImageDpi w14:val="32767"/>
  <w15:chartTrackingRefBased/>
  <w15:docId w15:val="{CE9B48D2-0454-AF42-822C-8AA15F93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3</cp:revision>
  <dcterms:created xsi:type="dcterms:W3CDTF">2022-03-01T13:12:00Z</dcterms:created>
  <dcterms:modified xsi:type="dcterms:W3CDTF">2022-03-01T18:03:00Z</dcterms:modified>
</cp:coreProperties>
</file>