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7E31D" w14:textId="10545836" w:rsidR="0084130D" w:rsidRPr="001A323E" w:rsidRDefault="00B22BCC" w:rsidP="00796E13">
      <w:pPr>
        <w:jc w:val="both"/>
      </w:pPr>
      <w:r w:rsidRPr="001A323E">
        <w:rPr>
          <w:b/>
          <w:bCs/>
          <w:color w:val="0000CC"/>
        </w:rPr>
        <w:t>Targeted mutation to putative linchpin site</w:t>
      </w:r>
    </w:p>
    <w:p w14:paraId="23993154" w14:textId="0E89775B" w:rsidR="00B22BCC" w:rsidRPr="001A323E" w:rsidRDefault="00B22BCC" w:rsidP="00796E13">
      <w:pPr>
        <w:jc w:val="both"/>
      </w:pPr>
    </w:p>
    <w:p w14:paraId="0CB2E933" w14:textId="46A90E3D" w:rsidR="001A323E" w:rsidRPr="001A323E" w:rsidRDefault="001A323E" w:rsidP="00796E13">
      <w:pPr>
        <w:jc w:val="both"/>
      </w:pPr>
    </w:p>
    <w:p w14:paraId="4FEF4081" w14:textId="50D34532" w:rsidR="00C07020" w:rsidRPr="001A323E" w:rsidRDefault="001A323E" w:rsidP="00D0273F">
      <w:pPr>
        <w:jc w:val="both"/>
      </w:pPr>
      <w:r w:rsidRPr="001A323E">
        <w:t xml:space="preserve">A key site in many RING E3 ligases is an arginine or lysine residue immediately downstream of the final zinc-coordinating cysteine, which is known as the linchpin site. </w:t>
      </w:r>
      <w:r w:rsidR="00135568">
        <w:t>&lt;what does this site do?&gt;</w:t>
      </w:r>
      <w:r w:rsidR="00796E13">
        <w:t xml:space="preserve">. </w:t>
      </w:r>
      <w:r w:rsidR="00796E13" w:rsidRPr="001A323E">
        <w:t xml:space="preserve">46% of RING domains have an arginine at this site linchpin, whereas 14% have lysine (Stewart). </w:t>
      </w:r>
      <w:r w:rsidR="00796E13">
        <w:t>T</w:t>
      </w:r>
      <w:r w:rsidRPr="001A323E">
        <w:t>ypically, the choice of residue at this site regulates a trade-off between ubiquitination activity and E2 specificity. RINGs with a K at this site typically show lower ubiquitination activity in vitro (REF). Stewart showed for the protein &lt;&gt; that mutating this site from an arginine to a lysine increases ubiquitination activity but reduces E2 specificity (CHECK).</w:t>
      </w:r>
      <w:r w:rsidR="00D0273F">
        <w:t xml:space="preserve"> </w:t>
      </w:r>
      <w:r w:rsidR="00C07020">
        <w:t>However, this isn’t a universal mechanism, and many functional</w:t>
      </w:r>
      <w:r w:rsidR="00C07020" w:rsidRPr="001A323E">
        <w:t xml:space="preserve"> RING </w:t>
      </w:r>
      <w:r w:rsidR="00C07020">
        <w:t>E3 ligases</w:t>
      </w:r>
      <w:r w:rsidR="00C07020" w:rsidRPr="001A323E">
        <w:t xml:space="preserve"> have other residues at this site &lt;examples, refs&gt;. This suggests </w:t>
      </w:r>
      <w:r w:rsidR="00C07020">
        <w:t xml:space="preserve">that </w:t>
      </w:r>
      <w:r w:rsidR="00C07020" w:rsidRPr="001A323E">
        <w:t>other mechanisms of &lt;&gt; must exist. Currently this is poorly understood.</w:t>
      </w:r>
    </w:p>
    <w:p w14:paraId="0466067A" w14:textId="77777777" w:rsidR="00C07020" w:rsidRPr="001A323E" w:rsidRDefault="00C07020" w:rsidP="00796E13">
      <w:pPr>
        <w:jc w:val="both"/>
      </w:pPr>
    </w:p>
    <w:p w14:paraId="054C315B" w14:textId="4834B6AD" w:rsidR="00530610" w:rsidRDefault="00C07020" w:rsidP="00D0273F">
      <w:pPr>
        <w:jc w:val="both"/>
      </w:pPr>
      <w:r>
        <w:t xml:space="preserve">Notably, however, C elegans does have a lysine at this site, suggesting a potential role as a linchpin. </w:t>
      </w:r>
      <w:r w:rsidR="00B22BCC" w:rsidRPr="001A323E">
        <w:t>Alignment of Caenorhabditis PAR-2 RING domain sequences shows that this site is largely conserved</w:t>
      </w:r>
      <w:r>
        <w:t xml:space="preserve">. </w:t>
      </w:r>
      <w:r w:rsidR="00B22BCC" w:rsidRPr="001A323E">
        <w:t>There are</w:t>
      </w:r>
      <w:r>
        <w:t>, however,</w:t>
      </w:r>
      <w:r w:rsidR="00B22BCC" w:rsidRPr="001A323E">
        <w:t xml:space="preserve"> a few exceptions in some of the more distantly related (?) species. C. </w:t>
      </w:r>
      <w:proofErr w:type="spellStart"/>
      <w:r w:rsidR="00B22BCC" w:rsidRPr="001A323E">
        <w:t>bovis</w:t>
      </w:r>
      <w:proofErr w:type="spellEnd"/>
      <w:r w:rsidR="00B22BCC" w:rsidRPr="001A323E">
        <w:t xml:space="preserve">, </w:t>
      </w:r>
      <w:proofErr w:type="spellStart"/>
      <w:r w:rsidR="00B22BCC" w:rsidRPr="001A323E">
        <w:t>castelli</w:t>
      </w:r>
      <w:proofErr w:type="spellEnd"/>
      <w:r w:rsidR="00B22BCC" w:rsidRPr="001A323E">
        <w:t xml:space="preserve"> and </w:t>
      </w:r>
      <w:proofErr w:type="spellStart"/>
      <w:r w:rsidR="00B22BCC" w:rsidRPr="001A323E">
        <w:t>monodelphis</w:t>
      </w:r>
      <w:proofErr w:type="spellEnd"/>
      <w:r w:rsidR="00B22BCC" w:rsidRPr="001A323E">
        <w:t xml:space="preserve"> have neither an arginine </w:t>
      </w:r>
      <w:r w:rsidR="00B3134A" w:rsidRPr="001A323E">
        <w:t>n</w:t>
      </w:r>
      <w:r w:rsidR="00B22BCC" w:rsidRPr="001A323E">
        <w:t>or a lysine at this site.</w:t>
      </w:r>
      <w:r w:rsidR="00D0273F">
        <w:t xml:space="preserve"> </w:t>
      </w:r>
      <w:r w:rsidR="00530610">
        <w:t>The fact that this site isn’t universally conserved may argue against an important role for ubiquitination</w:t>
      </w:r>
      <w:r w:rsidR="00D0273F">
        <w:t xml:space="preserve"> activity</w:t>
      </w:r>
      <w:r w:rsidR="00530610">
        <w:t xml:space="preserve">, could suggest </w:t>
      </w:r>
      <w:r w:rsidR="00D0273F">
        <w:t xml:space="preserve">that PAR-2 does play a role as a ubiquitin ligase, but doesn’t rely on the linchpin, or could suggest that these other species have evolved alternative strategies. </w:t>
      </w:r>
    </w:p>
    <w:p w14:paraId="7601F75C" w14:textId="2950E836" w:rsidR="00C07020" w:rsidRDefault="00C07020" w:rsidP="00796E13">
      <w:pPr>
        <w:jc w:val="both"/>
      </w:pPr>
    </w:p>
    <w:p w14:paraId="0586EEDB" w14:textId="1010798E" w:rsidR="00530610" w:rsidRDefault="00D0273F" w:rsidP="00D0273F">
      <w:pPr>
        <w:jc w:val="both"/>
      </w:pPr>
      <w:r>
        <w:t xml:space="preserve">To test the potential role of linchpin-mediated autoubiquitination for PAR-2 membrane binding affinity, I used CRISPR to perform </w:t>
      </w:r>
      <w:r w:rsidR="00C07020" w:rsidRPr="001A323E">
        <w:t>targeted mutation to</w:t>
      </w:r>
      <w:r>
        <w:t xml:space="preserve"> this site</w:t>
      </w:r>
      <w:r w:rsidR="00C07020" w:rsidRPr="001A323E">
        <w:t>, turning it into an A. &lt;similar approach</w:t>
      </w:r>
      <w:r>
        <w:t xml:space="preserve"> used</w:t>
      </w:r>
      <w:r w:rsidR="00C07020">
        <w:t xml:space="preserve"> in other studies</w:t>
      </w:r>
      <w:r w:rsidR="00C07020" w:rsidRPr="001A323E">
        <w:t>&gt;</w:t>
      </w:r>
      <w:r w:rsidR="00C07020">
        <w:t xml:space="preserve">. </w:t>
      </w:r>
      <w:r w:rsidR="00530610">
        <w:t xml:space="preserve">As shown in fig x, this has no detectable effect on membrane affinity. Whilst this cannot rule out a role for ubiquitination in vivo, </w:t>
      </w:r>
      <w:r>
        <w:t>the</w:t>
      </w:r>
      <w:r w:rsidR="00530610">
        <w:t xml:space="preserve"> result argues against a model in which linchpin mediated autoubiquitination is a driver of membrane affinity. </w:t>
      </w:r>
    </w:p>
    <w:p w14:paraId="3A0BA615" w14:textId="6BEF4094" w:rsidR="00B3134A" w:rsidRPr="001A323E" w:rsidRDefault="00B3134A" w:rsidP="00796E13">
      <w:pPr>
        <w:jc w:val="both"/>
      </w:pPr>
    </w:p>
    <w:p w14:paraId="548D5C82" w14:textId="4E22D30C" w:rsidR="00B3134A" w:rsidRPr="001A323E" w:rsidRDefault="00B3134A" w:rsidP="00796E13">
      <w:pPr>
        <w:jc w:val="both"/>
      </w:pPr>
    </w:p>
    <w:p w14:paraId="292237D8" w14:textId="77777777" w:rsidR="00796E13" w:rsidRPr="001A323E" w:rsidRDefault="00796E13" w:rsidP="00796E13">
      <w:pPr>
        <w:jc w:val="both"/>
      </w:pPr>
    </w:p>
    <w:sectPr w:rsidR="00796E13" w:rsidRPr="001A323E" w:rsidSect="0057105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CC"/>
    <w:rsid w:val="0009359B"/>
    <w:rsid w:val="00100BF8"/>
    <w:rsid w:val="001118B4"/>
    <w:rsid w:val="00131B38"/>
    <w:rsid w:val="00135568"/>
    <w:rsid w:val="001A323E"/>
    <w:rsid w:val="002170E4"/>
    <w:rsid w:val="0025480F"/>
    <w:rsid w:val="00281D4D"/>
    <w:rsid w:val="003256AB"/>
    <w:rsid w:val="003D3A4F"/>
    <w:rsid w:val="00401772"/>
    <w:rsid w:val="004143EC"/>
    <w:rsid w:val="00420522"/>
    <w:rsid w:val="00427675"/>
    <w:rsid w:val="00440147"/>
    <w:rsid w:val="004425BF"/>
    <w:rsid w:val="004627F3"/>
    <w:rsid w:val="00473A26"/>
    <w:rsid w:val="004821CA"/>
    <w:rsid w:val="00495343"/>
    <w:rsid w:val="00530610"/>
    <w:rsid w:val="00556AF7"/>
    <w:rsid w:val="00571055"/>
    <w:rsid w:val="005D37DD"/>
    <w:rsid w:val="00613ED3"/>
    <w:rsid w:val="00625F45"/>
    <w:rsid w:val="0066186F"/>
    <w:rsid w:val="00682193"/>
    <w:rsid w:val="006E603D"/>
    <w:rsid w:val="006F1FA4"/>
    <w:rsid w:val="007502D2"/>
    <w:rsid w:val="00796E13"/>
    <w:rsid w:val="00834D43"/>
    <w:rsid w:val="00835137"/>
    <w:rsid w:val="0084130D"/>
    <w:rsid w:val="008B1233"/>
    <w:rsid w:val="008C4ABF"/>
    <w:rsid w:val="00932FD1"/>
    <w:rsid w:val="00941258"/>
    <w:rsid w:val="0095046D"/>
    <w:rsid w:val="009A464B"/>
    <w:rsid w:val="009C4895"/>
    <w:rsid w:val="009D284F"/>
    <w:rsid w:val="00AF5864"/>
    <w:rsid w:val="00B01922"/>
    <w:rsid w:val="00B05A3C"/>
    <w:rsid w:val="00B22BCC"/>
    <w:rsid w:val="00B3134A"/>
    <w:rsid w:val="00C07020"/>
    <w:rsid w:val="00C2610F"/>
    <w:rsid w:val="00C55C96"/>
    <w:rsid w:val="00CD4690"/>
    <w:rsid w:val="00D0273F"/>
    <w:rsid w:val="00D76737"/>
    <w:rsid w:val="00DA0883"/>
    <w:rsid w:val="00DA0E47"/>
    <w:rsid w:val="00DD1B22"/>
    <w:rsid w:val="00EF13D5"/>
    <w:rsid w:val="00F35180"/>
    <w:rsid w:val="00FC468B"/>
    <w:rsid w:val="00FD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BD4A3"/>
  <w14:defaultImageDpi w14:val="32767"/>
  <w15:chartTrackingRefBased/>
  <w15:docId w15:val="{E0C39B59-99AB-9A45-B031-813CF3C3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Bland</dc:creator>
  <cp:keywords/>
  <dc:description/>
  <cp:lastModifiedBy>Tom Bland</cp:lastModifiedBy>
  <cp:revision>4</cp:revision>
  <dcterms:created xsi:type="dcterms:W3CDTF">2022-01-13T11:12:00Z</dcterms:created>
  <dcterms:modified xsi:type="dcterms:W3CDTF">2022-01-13T15:50:00Z</dcterms:modified>
</cp:coreProperties>
</file>