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EE46E" w14:textId="77777777" w:rsidR="003F3641" w:rsidRPr="001D3D9B" w:rsidRDefault="007F3E59">
      <w:pPr>
        <w:spacing w:after="0"/>
        <w:ind w:right="188"/>
        <w:rPr>
          <w:rFonts w:asciiTheme="minorHAnsi" w:hAnsiTheme="minorHAnsi" w:cstheme="minorHAnsi"/>
          <w:sz w:val="20"/>
          <w:szCs w:val="20"/>
        </w:rPr>
      </w:pPr>
      <w:r w:rsidRPr="001D3D9B">
        <w:rPr>
          <w:rFonts w:asciiTheme="minorHAnsi" w:hAnsiTheme="minorHAnsi" w:cstheme="minorHAnsi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0" wp14:anchorId="2B84535B" wp14:editId="0E7EA4F3">
            <wp:simplePos x="0" y="0"/>
            <wp:positionH relativeFrom="column">
              <wp:posOffset>5532120</wp:posOffset>
            </wp:positionH>
            <wp:positionV relativeFrom="paragraph">
              <wp:posOffset>0</wp:posOffset>
            </wp:positionV>
            <wp:extent cx="1050810" cy="709294"/>
            <wp:effectExtent l="0" t="0" r="0" b="0"/>
            <wp:wrapSquare wrapText="bothSides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0810" cy="70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3D9B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2B8ABE6B" wp14:editId="04B7D4EF">
            <wp:extent cx="1233538" cy="617854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3538" cy="61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D9B">
        <w:rPr>
          <w:rFonts w:asciiTheme="minorHAnsi" w:eastAsia="Cambria" w:hAnsiTheme="minorHAnsi" w:cstheme="minorHAnsi"/>
          <w:sz w:val="20"/>
          <w:szCs w:val="20"/>
        </w:rPr>
        <w:t xml:space="preserve"> </w:t>
      </w:r>
    </w:p>
    <w:p w14:paraId="560E2155" w14:textId="77777777" w:rsidR="003F3641" w:rsidRPr="001D3D9B" w:rsidRDefault="007F3E59">
      <w:pPr>
        <w:spacing w:after="211"/>
        <w:ind w:left="8712" w:right="136"/>
        <w:jc w:val="right"/>
        <w:rPr>
          <w:rFonts w:asciiTheme="minorHAnsi" w:hAnsiTheme="minorHAnsi" w:cstheme="minorHAnsi"/>
          <w:sz w:val="20"/>
          <w:szCs w:val="20"/>
        </w:rPr>
      </w:pPr>
      <w:r w:rsidRPr="001D3D9B">
        <w:rPr>
          <w:rFonts w:asciiTheme="minorHAnsi" w:eastAsia="Cambria" w:hAnsiTheme="minorHAnsi" w:cstheme="minorHAnsi"/>
          <w:sz w:val="20"/>
          <w:szCs w:val="20"/>
        </w:rPr>
        <w:t xml:space="preserve"> </w:t>
      </w:r>
    </w:p>
    <w:p w14:paraId="77219DC1" w14:textId="77777777" w:rsidR="003F3641" w:rsidRPr="007F3E59" w:rsidRDefault="007F3E59">
      <w:pPr>
        <w:spacing w:after="0"/>
        <w:ind w:left="100"/>
        <w:jc w:val="center"/>
        <w:rPr>
          <w:rFonts w:asciiTheme="minorHAnsi" w:hAnsiTheme="minorHAnsi" w:cstheme="minorHAnsi"/>
          <w:sz w:val="32"/>
          <w:szCs w:val="32"/>
        </w:rPr>
      </w:pPr>
      <w:r w:rsidRPr="007F3E59">
        <w:rPr>
          <w:rFonts w:asciiTheme="minorHAnsi" w:eastAsia="Arial" w:hAnsiTheme="minorHAnsi" w:cstheme="minorHAnsi"/>
          <w:b/>
          <w:sz w:val="32"/>
          <w:szCs w:val="32"/>
        </w:rPr>
        <w:t>Project Initialization and Planning Phase</w:t>
      </w:r>
      <w:r w:rsidRPr="007F3E59">
        <w:rPr>
          <w:rFonts w:asciiTheme="minorHAnsi" w:eastAsia="Cambria" w:hAnsiTheme="minorHAnsi" w:cstheme="minorHAnsi"/>
          <w:sz w:val="32"/>
          <w:szCs w:val="32"/>
        </w:rPr>
        <w:t xml:space="preserve"> </w:t>
      </w:r>
    </w:p>
    <w:tbl>
      <w:tblPr>
        <w:tblStyle w:val="TableGrid"/>
        <w:tblW w:w="10586" w:type="dxa"/>
        <w:tblInd w:w="35" w:type="dxa"/>
        <w:tblCellMar>
          <w:top w:w="52" w:type="dxa"/>
          <w:left w:w="4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32"/>
        <w:gridCol w:w="8354"/>
      </w:tblGrid>
      <w:tr w:rsidR="003F3641" w:rsidRPr="001D3D9B" w14:paraId="7FD6D95C" w14:textId="77777777">
        <w:trPr>
          <w:trHeight w:val="302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5FADFA2F" w14:textId="77777777" w:rsidR="003F3641" w:rsidRPr="001D3D9B" w:rsidRDefault="007F3E59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Date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835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3063CDB1" w14:textId="77777777" w:rsidR="003F3641" w:rsidRPr="001D3D9B" w:rsidRDefault="007F3E59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29 September 2026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3F3641" w:rsidRPr="001D3D9B" w14:paraId="619769DB" w14:textId="77777777">
        <w:trPr>
          <w:trHeight w:val="305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705DAB5C" w14:textId="77777777" w:rsidR="003F3641" w:rsidRPr="001D3D9B" w:rsidRDefault="007F3E59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Team ID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835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5483DBE3" w14:textId="4C5D1B05" w:rsidR="003F3641" w:rsidRPr="001D3D9B" w:rsidRDefault="007F3E59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Style w:val="selectable-text"/>
              </w:rPr>
              <w:t>SW4TID-2026-372</w:t>
            </w:r>
          </w:p>
        </w:tc>
      </w:tr>
      <w:tr w:rsidR="003F3641" w:rsidRPr="001D3D9B" w14:paraId="331AE4CC" w14:textId="77777777">
        <w:trPr>
          <w:trHeight w:val="302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08C4E0F6" w14:textId="77777777" w:rsidR="003F3641" w:rsidRPr="001D3D9B" w:rsidRDefault="007F3E59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Project Title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835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03F6EE26" w14:textId="5AB25D46" w:rsidR="003F3641" w:rsidRPr="001D3D9B" w:rsidRDefault="001D3D9B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1D3D9B">
              <w:rPr>
                <w:rFonts w:asciiTheme="minorHAnsi" w:hAnsiTheme="minorHAnsi" w:cstheme="minorHAnsi"/>
                <w:sz w:val="20"/>
                <w:szCs w:val="20"/>
              </w:rPr>
              <w:t>EduGenie</w:t>
            </w:r>
            <w:proofErr w:type="spellEnd"/>
            <w:r w:rsidRPr="001D3D9B">
              <w:rPr>
                <w:rFonts w:asciiTheme="minorHAnsi" w:hAnsiTheme="minorHAnsi" w:cstheme="minorHAnsi"/>
                <w:sz w:val="20"/>
                <w:szCs w:val="20"/>
              </w:rPr>
              <w:t>: Gemini AI-Powered Learning Assistant</w:t>
            </w:r>
            <w:r w:rsidR="007F3E59"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3F3641" w:rsidRPr="001D3D9B" w14:paraId="10378DC3" w14:textId="77777777">
        <w:trPr>
          <w:trHeight w:val="305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29C83A68" w14:textId="334C306D" w:rsidR="001D3D9B" w:rsidRPr="001D3D9B" w:rsidRDefault="001D3D9B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35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01756886" w14:textId="77777777" w:rsidR="003F3641" w:rsidRPr="001D3D9B" w:rsidRDefault="007F3E59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5 Marks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</w:tr>
    </w:tbl>
    <w:p w14:paraId="3E462458" w14:textId="53F87C10" w:rsidR="003F3641" w:rsidRPr="001D3D9B" w:rsidRDefault="003F3641">
      <w:pPr>
        <w:spacing w:after="0"/>
        <w:rPr>
          <w:rFonts w:asciiTheme="minorHAnsi" w:eastAsia="Arial" w:hAnsiTheme="minorHAnsi" w:cstheme="minorHAnsi"/>
          <w:b/>
          <w:sz w:val="20"/>
          <w:szCs w:val="20"/>
        </w:rPr>
      </w:pPr>
    </w:p>
    <w:p w14:paraId="7EBC596F" w14:textId="1ABFFF8C" w:rsidR="001D3D9B" w:rsidRPr="001D3D9B" w:rsidRDefault="001D3D9B">
      <w:pPr>
        <w:spacing w:after="0"/>
        <w:rPr>
          <w:rFonts w:asciiTheme="minorHAnsi" w:eastAsia="Arial" w:hAnsiTheme="minorHAnsi" w:cstheme="minorHAnsi"/>
          <w:b/>
          <w:sz w:val="20"/>
          <w:szCs w:val="20"/>
        </w:rPr>
      </w:pPr>
    </w:p>
    <w:p w14:paraId="0C7EB67D" w14:textId="77777777" w:rsidR="001D3D9B" w:rsidRPr="001D3D9B" w:rsidRDefault="001D3D9B" w:rsidP="001D3D9B">
      <w:pPr>
        <w:spacing w:before="100" w:beforeAutospacing="1" w:after="100" w:afterAutospacing="1" w:line="240" w:lineRule="auto"/>
        <w:outlineLvl w:val="2"/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</w:rPr>
      </w:pPr>
      <w:r w:rsidRPr="001D3D9B">
        <w:rPr>
          <w:rFonts w:asciiTheme="minorHAnsi" w:eastAsia="Times New Roman" w:hAnsiTheme="minorHAnsi" w:cstheme="minorHAnsi"/>
          <w:b/>
          <w:bCs/>
          <w:color w:val="auto"/>
          <w:sz w:val="20"/>
          <w:szCs w:val="20"/>
        </w:rPr>
        <w:t>Project Proposal (Proposed Solution) Report</w:t>
      </w:r>
    </w:p>
    <w:p w14:paraId="742B85B1" w14:textId="77777777" w:rsidR="001D3D9B" w:rsidRPr="001D3D9B" w:rsidRDefault="001D3D9B" w:rsidP="007F3E59">
      <w:p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20"/>
          <w:szCs w:val="20"/>
        </w:rPr>
      </w:pPr>
      <w:r w:rsidRPr="001D3D9B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The proposal aims to provide an AI-powered learning and revision assistant for students and technical learners. </w:t>
      </w:r>
      <w:proofErr w:type="spellStart"/>
      <w:r w:rsidRPr="001D3D9B">
        <w:rPr>
          <w:rFonts w:asciiTheme="minorHAnsi" w:eastAsia="Times New Roman" w:hAnsiTheme="minorHAnsi" w:cstheme="minorHAnsi"/>
          <w:color w:val="auto"/>
          <w:sz w:val="20"/>
          <w:szCs w:val="20"/>
        </w:rPr>
        <w:t>EduGenie</w:t>
      </w:r>
      <w:proofErr w:type="spellEnd"/>
      <w:r w:rsidRPr="001D3D9B">
        <w:rPr>
          <w:rFonts w:asciiTheme="minorHAnsi" w:eastAsia="Times New Roman" w:hAnsiTheme="minorHAnsi" w:cstheme="minorHAnsi"/>
          <w:color w:val="auto"/>
          <w:sz w:val="20"/>
          <w:szCs w:val="20"/>
        </w:rPr>
        <w:t xml:space="preserve"> combines syllabus-aligned study notes with personalized Gemini-powered doubt resolution and custom quiz generation, helping users reduce academic stress and master complex concepts efficiently. </w:t>
      </w:r>
    </w:p>
    <w:p w14:paraId="52BB5A07" w14:textId="77777777" w:rsidR="001D3D9B" w:rsidRPr="001D3D9B" w:rsidRDefault="001D3D9B">
      <w:pPr>
        <w:spacing w:after="0"/>
        <w:rPr>
          <w:rFonts w:asciiTheme="minorHAnsi" w:hAnsiTheme="minorHAnsi" w:cstheme="minorHAnsi"/>
          <w:sz w:val="20"/>
          <w:szCs w:val="20"/>
        </w:rPr>
      </w:pPr>
    </w:p>
    <w:p w14:paraId="23ED1348" w14:textId="1EC2AB12" w:rsidR="003F3641" w:rsidRPr="001D3D9B" w:rsidRDefault="003F3641">
      <w:pPr>
        <w:spacing w:after="0"/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10586" w:type="dxa"/>
        <w:tblInd w:w="35" w:type="dxa"/>
        <w:tblCellMar>
          <w:top w:w="35" w:type="dxa"/>
          <w:left w:w="4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32"/>
        <w:gridCol w:w="8354"/>
      </w:tblGrid>
      <w:tr w:rsidR="003F3641" w:rsidRPr="001D3D9B" w14:paraId="3676B91A" w14:textId="77777777">
        <w:trPr>
          <w:trHeight w:val="308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nil"/>
            </w:tcBorders>
          </w:tcPr>
          <w:p w14:paraId="59098214" w14:textId="77777777" w:rsidR="003F3641" w:rsidRPr="001D3D9B" w:rsidRDefault="007F3E59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Project Overview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8354" w:type="dxa"/>
            <w:tcBorders>
              <w:top w:val="single" w:sz="5" w:space="0" w:color="333333"/>
              <w:left w:val="nil"/>
              <w:bottom w:val="single" w:sz="5" w:space="0" w:color="333333"/>
              <w:right w:val="single" w:sz="5" w:space="0" w:color="333333"/>
            </w:tcBorders>
          </w:tcPr>
          <w:p w14:paraId="5CD019B2" w14:textId="77777777" w:rsidR="003F3641" w:rsidRPr="001D3D9B" w:rsidRDefault="003F364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3F3641" w:rsidRPr="001D3D9B" w14:paraId="5E0DCD36" w14:textId="77777777">
        <w:trPr>
          <w:trHeight w:val="478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03A7E275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Objective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835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427BF7F3" w14:textId="77777777" w:rsidR="001D3D9B" w:rsidRPr="001D3D9B" w:rsidRDefault="001D3D9B" w:rsidP="001D3D9B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</w:pPr>
            <w:r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t xml:space="preserve">The primary objective is to build a </w:t>
            </w:r>
            <w:proofErr w:type="spellStart"/>
            <w:r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t>GenAI</w:t>
            </w:r>
            <w:proofErr w:type="spellEnd"/>
            <w:r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t xml:space="preserve">-powered learning assistant that helps students understand complex academic concepts, generate concise study notes, and receive instant, personalized doubt clarification. </w:t>
            </w:r>
          </w:p>
          <w:p w14:paraId="5AA744F8" w14:textId="33ADB961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3F3641" w:rsidRPr="001D3D9B" w14:paraId="5ACA84DA" w14:textId="77777777" w:rsidTr="001D3D9B">
        <w:trPr>
          <w:trHeight w:val="920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18" w:space="0" w:color="FFFFFF"/>
              <w:right w:val="single" w:sz="5" w:space="0" w:color="333333"/>
            </w:tcBorders>
          </w:tcPr>
          <w:p w14:paraId="528678C4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Scope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8354" w:type="dxa"/>
            <w:tcBorders>
              <w:top w:val="single" w:sz="5" w:space="0" w:color="333333"/>
              <w:left w:val="single" w:sz="5" w:space="0" w:color="333333"/>
              <w:bottom w:val="single" w:sz="18" w:space="0" w:color="FFFFFF"/>
              <w:right w:val="single" w:sz="5" w:space="0" w:color="333333"/>
            </w:tcBorders>
          </w:tcPr>
          <w:p w14:paraId="3957D0ED" w14:textId="77777777" w:rsidR="001D3D9B" w:rsidRPr="001D3D9B" w:rsidRDefault="001D3D9B" w:rsidP="001D3D9B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</w:pPr>
            <w:r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t xml:space="preserve">The primary objective is to build a </w:t>
            </w:r>
            <w:proofErr w:type="spellStart"/>
            <w:r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t>GenAI</w:t>
            </w:r>
            <w:proofErr w:type="spellEnd"/>
            <w:r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t xml:space="preserve">-powered learning assistant that helps students understand complex academic concepts, generate concise study notes, and receive instant, personalized doubt clarification. </w:t>
            </w:r>
          </w:p>
          <w:p w14:paraId="0BD3E37A" w14:textId="5E741007" w:rsidR="003F3641" w:rsidRPr="001D3D9B" w:rsidRDefault="003F3641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3F3641" w:rsidRPr="001D3D9B" w14:paraId="0ECC5A74" w14:textId="77777777">
        <w:trPr>
          <w:trHeight w:val="308"/>
        </w:trPr>
        <w:tc>
          <w:tcPr>
            <w:tcW w:w="2232" w:type="dxa"/>
            <w:tcBorders>
              <w:top w:val="single" w:sz="18" w:space="0" w:color="FFFFFF"/>
              <w:left w:val="single" w:sz="5" w:space="0" w:color="333333"/>
              <w:bottom w:val="single" w:sz="5" w:space="0" w:color="333333"/>
              <w:right w:val="nil"/>
            </w:tcBorders>
          </w:tcPr>
          <w:p w14:paraId="26578E9E" w14:textId="77777777" w:rsidR="003F3641" w:rsidRPr="001D3D9B" w:rsidRDefault="007F3E59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Problem Statement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8354" w:type="dxa"/>
            <w:tcBorders>
              <w:top w:val="single" w:sz="18" w:space="0" w:color="FFFFFF"/>
              <w:left w:val="nil"/>
              <w:bottom w:val="single" w:sz="5" w:space="0" w:color="333333"/>
              <w:right w:val="single" w:sz="5" w:space="0" w:color="333333"/>
            </w:tcBorders>
          </w:tcPr>
          <w:p w14:paraId="0806FAB3" w14:textId="77777777" w:rsidR="003F3641" w:rsidRPr="001D3D9B" w:rsidRDefault="003F364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3F3641" w:rsidRPr="001D3D9B" w14:paraId="1962E365" w14:textId="77777777">
        <w:trPr>
          <w:trHeight w:val="660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50B6DB2C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lastRenderedPageBreak/>
              <w:t>Description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835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35EA712A" w14:textId="73B61D77" w:rsidR="001D3D9B" w:rsidRPr="001D3D9B" w:rsidRDefault="007F3E59" w:rsidP="001D3D9B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  <w:r w:rsidR="001D3D9B" w:rsidRPr="001D3D9B">
              <w:rPr>
                <w:rFonts w:asciiTheme="minorHAnsi" w:hAnsiTheme="minorHAnsi" w:cstheme="minorHAnsi"/>
                <w:sz w:val="20"/>
                <w:szCs w:val="20"/>
              </w:rPr>
              <w:t>Students often face overwhelming syllabi, dense textbook materials, and a lack of instant, step-by-step doubt resolution during self-study. Manual compilation of notes and practice questions is time-consuming and stressf</w:t>
            </w:r>
            <w:r w:rsidR="001D3D9B" w:rsidRPr="001D3D9B">
              <w:rPr>
                <w:rFonts w:asciiTheme="minorHAnsi" w:hAnsiTheme="minorHAnsi" w:cstheme="minorHAnsi"/>
                <w:sz w:val="20"/>
                <w:szCs w:val="20"/>
              </w:rPr>
              <w:t>ul</w:t>
            </w:r>
          </w:p>
          <w:p w14:paraId="12030852" w14:textId="4561847C" w:rsidR="003F3641" w:rsidRPr="001D3D9B" w:rsidRDefault="003F3641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3F3641" w:rsidRPr="001D3D9B" w14:paraId="6CD100DC" w14:textId="77777777" w:rsidTr="001D3D9B">
        <w:trPr>
          <w:trHeight w:val="690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18" w:space="0" w:color="FFFFFF"/>
              <w:right w:val="single" w:sz="5" w:space="0" w:color="333333"/>
            </w:tcBorders>
          </w:tcPr>
          <w:p w14:paraId="01BA569D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Impact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8354" w:type="dxa"/>
            <w:tcBorders>
              <w:top w:val="single" w:sz="5" w:space="0" w:color="333333"/>
              <w:left w:val="single" w:sz="5" w:space="0" w:color="333333"/>
              <w:bottom w:val="single" w:sz="18" w:space="0" w:color="FFFFFF"/>
              <w:right w:val="single" w:sz="5" w:space="0" w:color="333333"/>
            </w:tcBorders>
          </w:tcPr>
          <w:p w14:paraId="54F1F9EB" w14:textId="77777777" w:rsidR="001D3D9B" w:rsidRPr="001D3D9B" w:rsidRDefault="001D3D9B" w:rsidP="001D3D9B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hAnsiTheme="minorHAnsi" w:cstheme="minorHAnsi"/>
                <w:sz w:val="20"/>
                <w:szCs w:val="20"/>
              </w:rPr>
              <w:t xml:space="preserve">Addressing these issues simplifies exam revision, reduces learning anxiety, saves preparation time, and provides an adaptive, interactive study experience. </w:t>
            </w:r>
          </w:p>
          <w:p w14:paraId="64996BFF" w14:textId="26F32816" w:rsidR="003F3641" w:rsidRPr="001D3D9B" w:rsidRDefault="003F3641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3F3641" w:rsidRPr="001D3D9B" w14:paraId="0683C455" w14:textId="77777777">
        <w:trPr>
          <w:trHeight w:val="308"/>
        </w:trPr>
        <w:tc>
          <w:tcPr>
            <w:tcW w:w="2232" w:type="dxa"/>
            <w:tcBorders>
              <w:top w:val="single" w:sz="18" w:space="0" w:color="FFFFFF"/>
              <w:left w:val="single" w:sz="5" w:space="0" w:color="333333"/>
              <w:bottom w:val="single" w:sz="5" w:space="0" w:color="333333"/>
              <w:right w:val="nil"/>
            </w:tcBorders>
          </w:tcPr>
          <w:p w14:paraId="291AE5FE" w14:textId="77777777" w:rsidR="003F3641" w:rsidRPr="001D3D9B" w:rsidRDefault="007F3E59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Proposed Solution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8354" w:type="dxa"/>
            <w:tcBorders>
              <w:top w:val="single" w:sz="18" w:space="0" w:color="FFFFFF"/>
              <w:left w:val="nil"/>
              <w:bottom w:val="single" w:sz="5" w:space="0" w:color="333333"/>
              <w:right w:val="single" w:sz="5" w:space="0" w:color="333333"/>
            </w:tcBorders>
          </w:tcPr>
          <w:p w14:paraId="07F614AC" w14:textId="77777777" w:rsidR="003F3641" w:rsidRPr="001D3D9B" w:rsidRDefault="003F364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3F3641" w:rsidRPr="001D3D9B" w14:paraId="1540C2A5" w14:textId="77777777">
        <w:trPr>
          <w:trHeight w:val="660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080FAD0D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Approach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835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5C6E79BA" w14:textId="49391FD6" w:rsidR="003F3641" w:rsidRPr="001D3D9B" w:rsidRDefault="001D3D9B" w:rsidP="001D3D9B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hAnsiTheme="minorHAnsi" w:cstheme="minorHAnsi"/>
                <w:sz w:val="20"/>
                <w:szCs w:val="20"/>
              </w:rPr>
              <w:t xml:space="preserve">Use a </w:t>
            </w:r>
            <w:proofErr w:type="spellStart"/>
            <w:r w:rsidRPr="001D3D9B">
              <w:rPr>
                <w:rFonts w:asciiTheme="minorHAnsi" w:hAnsiTheme="minorHAnsi" w:cstheme="minorHAnsi"/>
                <w:sz w:val="20"/>
                <w:szCs w:val="20"/>
              </w:rPr>
              <w:t>FastAPI</w:t>
            </w:r>
            <w:proofErr w:type="spellEnd"/>
            <w:r w:rsidRPr="001D3D9B">
              <w:rPr>
                <w:rFonts w:asciiTheme="minorHAnsi" w:hAnsiTheme="minorHAnsi" w:cstheme="minorHAnsi"/>
                <w:sz w:val="20"/>
                <w:szCs w:val="20"/>
              </w:rPr>
              <w:t>-based web application with authenticated user sessions, SQLite persistence, Jinja2 templates, and Gemini AI integration to capture student queries, generate structured study materials, and save revision history</w:t>
            </w:r>
          </w:p>
        </w:tc>
      </w:tr>
      <w:tr w:rsidR="003F3641" w:rsidRPr="001D3D9B" w14:paraId="395B4D30" w14:textId="77777777">
        <w:trPr>
          <w:trHeight w:val="1212"/>
        </w:trPr>
        <w:tc>
          <w:tcPr>
            <w:tcW w:w="223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7077E0E5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Key Features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8354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41FBB0CB" w14:textId="0F70DE79" w:rsidR="001D3D9B" w:rsidRPr="001D3D9B" w:rsidRDefault="001D3D9B" w:rsidP="001D3D9B">
            <w:pPr>
              <w:spacing w:after="0"/>
              <w:ind w:left="10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5199A360" w14:textId="77777777" w:rsidR="001D3D9B" w:rsidRPr="001D3D9B" w:rsidRDefault="001D3D9B" w:rsidP="001D3D9B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</w:pPr>
            <w:r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t xml:space="preserve">• Automated syllabus summarization and key-point extraction. </w:t>
            </w:r>
          </w:p>
          <w:p w14:paraId="0E1D7404" w14:textId="77777777" w:rsidR="001D3D9B" w:rsidRPr="001D3D9B" w:rsidRDefault="001D3D9B" w:rsidP="001D3D9B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</w:pPr>
            <w:r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br/>
            </w:r>
          </w:p>
          <w:p w14:paraId="1AF884A3" w14:textId="77777777" w:rsidR="001D3D9B" w:rsidRPr="001D3D9B" w:rsidRDefault="001D3D9B" w:rsidP="001D3D9B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</w:pPr>
            <w:r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t xml:space="preserve">• Custom unit-wise mock quiz and flashcard generation. </w:t>
            </w:r>
          </w:p>
          <w:p w14:paraId="4B052A1F" w14:textId="77777777" w:rsidR="001D3D9B" w:rsidRPr="001D3D9B" w:rsidRDefault="001D3D9B" w:rsidP="001D3D9B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</w:pPr>
            <w:r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br/>
            </w:r>
          </w:p>
          <w:p w14:paraId="202DB6FD" w14:textId="77777777" w:rsidR="001D3D9B" w:rsidRPr="001D3D9B" w:rsidRDefault="001D3D9B" w:rsidP="001D3D9B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</w:pPr>
            <w:r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t xml:space="preserve">• Gemini AI integration for real-time concept explanations. </w:t>
            </w:r>
          </w:p>
          <w:p w14:paraId="14D1C594" w14:textId="77777777" w:rsidR="001D3D9B" w:rsidRPr="001D3D9B" w:rsidRDefault="001D3D9B" w:rsidP="001D3D9B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</w:pPr>
            <w:r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br/>
            </w:r>
          </w:p>
          <w:p w14:paraId="4E95850C" w14:textId="77777777" w:rsidR="001D3D9B" w:rsidRPr="001D3D9B" w:rsidRDefault="001D3D9B" w:rsidP="001D3D9B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</w:pPr>
            <w:r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t xml:space="preserve">• Saved doubt history and past study records. </w:t>
            </w:r>
          </w:p>
          <w:p w14:paraId="591E05BC" w14:textId="77777777" w:rsidR="001D3D9B" w:rsidRPr="001D3D9B" w:rsidRDefault="001D3D9B" w:rsidP="001D3D9B">
            <w:pPr>
              <w:spacing w:after="0" w:line="240" w:lineRule="auto"/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</w:pPr>
            <w:r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br/>
            </w:r>
          </w:p>
          <w:p w14:paraId="6FCED81B" w14:textId="77777777" w:rsidR="001D3D9B" w:rsidRPr="001D3D9B" w:rsidRDefault="001D3D9B" w:rsidP="001D3D9B">
            <w:pPr>
              <w:spacing w:before="100" w:beforeAutospacing="1" w:after="100" w:afterAutospacing="1" w:line="240" w:lineRule="auto"/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</w:pPr>
            <w:r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lastRenderedPageBreak/>
              <w:t>• Safe fallback mechanism when Gemini API is offline.</w:t>
            </w:r>
          </w:p>
          <w:p w14:paraId="2146EF69" w14:textId="500EE50B" w:rsidR="003F3641" w:rsidRPr="001D3D9B" w:rsidRDefault="003F3641" w:rsidP="001D3D9B">
            <w:pPr>
              <w:spacing w:after="0"/>
              <w:ind w:left="10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7EACED32" w14:textId="77777777" w:rsidR="003F3641" w:rsidRPr="001D3D9B" w:rsidRDefault="007F3E59">
      <w:pPr>
        <w:spacing w:after="0"/>
        <w:rPr>
          <w:rFonts w:asciiTheme="minorHAnsi" w:hAnsiTheme="minorHAnsi" w:cstheme="minorHAnsi"/>
          <w:sz w:val="20"/>
          <w:szCs w:val="20"/>
        </w:rPr>
      </w:pPr>
      <w:r w:rsidRPr="001D3D9B">
        <w:rPr>
          <w:rFonts w:asciiTheme="minorHAnsi" w:eastAsia="Cambria" w:hAnsiTheme="minorHAnsi" w:cstheme="minorHAnsi"/>
          <w:sz w:val="20"/>
          <w:szCs w:val="20"/>
        </w:rPr>
        <w:lastRenderedPageBreak/>
        <w:t xml:space="preserve"> </w:t>
      </w:r>
      <w:r w:rsidRPr="001D3D9B">
        <w:rPr>
          <w:rFonts w:asciiTheme="minorHAnsi" w:eastAsia="Cambria" w:hAnsiTheme="minorHAnsi" w:cstheme="minorHAnsi"/>
          <w:sz w:val="20"/>
          <w:szCs w:val="20"/>
        </w:rPr>
        <w:tab/>
        <w:t xml:space="preserve"> </w:t>
      </w:r>
    </w:p>
    <w:p w14:paraId="4B14914C" w14:textId="77777777" w:rsidR="003F3641" w:rsidRPr="001D3D9B" w:rsidRDefault="007F3E59">
      <w:pPr>
        <w:spacing w:after="0"/>
        <w:ind w:right="188"/>
        <w:rPr>
          <w:rFonts w:asciiTheme="minorHAnsi" w:hAnsiTheme="minorHAnsi" w:cstheme="minorHAnsi"/>
          <w:sz w:val="20"/>
          <w:szCs w:val="20"/>
        </w:rPr>
      </w:pPr>
      <w:r w:rsidRPr="001D3D9B">
        <w:rPr>
          <w:rFonts w:asciiTheme="minorHAnsi" w:hAnsiTheme="minorHAnsi" w:cstheme="minorHAnsi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0" wp14:anchorId="1B7081EF" wp14:editId="46356EA3">
            <wp:simplePos x="0" y="0"/>
            <wp:positionH relativeFrom="column">
              <wp:posOffset>5532120</wp:posOffset>
            </wp:positionH>
            <wp:positionV relativeFrom="paragraph">
              <wp:posOffset>0</wp:posOffset>
            </wp:positionV>
            <wp:extent cx="1050810" cy="709294"/>
            <wp:effectExtent l="0" t="0" r="0" b="0"/>
            <wp:wrapSquare wrapText="bothSides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50810" cy="709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D3D9B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0AE241A1" wp14:editId="24FC6BDF">
            <wp:extent cx="1233538" cy="617854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3538" cy="61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3D9B">
        <w:rPr>
          <w:rFonts w:asciiTheme="minorHAnsi" w:eastAsia="Cambria" w:hAnsiTheme="minorHAnsi" w:cstheme="minorHAnsi"/>
          <w:sz w:val="20"/>
          <w:szCs w:val="20"/>
        </w:rPr>
        <w:t xml:space="preserve"> </w:t>
      </w:r>
    </w:p>
    <w:p w14:paraId="6F16ED71" w14:textId="77777777" w:rsidR="003F3641" w:rsidRPr="001D3D9B" w:rsidRDefault="007F3E59">
      <w:pPr>
        <w:spacing w:after="178"/>
        <w:ind w:left="8712" w:right="136"/>
        <w:jc w:val="right"/>
        <w:rPr>
          <w:rFonts w:asciiTheme="minorHAnsi" w:hAnsiTheme="minorHAnsi" w:cstheme="minorHAnsi"/>
          <w:sz w:val="20"/>
          <w:szCs w:val="20"/>
        </w:rPr>
      </w:pPr>
      <w:r w:rsidRPr="001D3D9B">
        <w:rPr>
          <w:rFonts w:asciiTheme="minorHAnsi" w:eastAsia="Cambria" w:hAnsiTheme="minorHAnsi" w:cstheme="minorHAnsi"/>
          <w:sz w:val="20"/>
          <w:szCs w:val="20"/>
        </w:rPr>
        <w:t xml:space="preserve"> </w:t>
      </w:r>
    </w:p>
    <w:p w14:paraId="5DA00A46" w14:textId="77777777" w:rsidR="003F3641" w:rsidRPr="001D3D9B" w:rsidRDefault="007F3E59">
      <w:pPr>
        <w:numPr>
          <w:ilvl w:val="0"/>
          <w:numId w:val="1"/>
        </w:numPr>
        <w:spacing w:after="0"/>
        <w:ind w:right="4984"/>
        <w:rPr>
          <w:rFonts w:asciiTheme="minorHAnsi" w:hAnsiTheme="minorHAnsi" w:cstheme="minorHAnsi"/>
          <w:sz w:val="20"/>
          <w:szCs w:val="20"/>
        </w:rPr>
      </w:pPr>
      <w:r w:rsidRPr="001D3D9B">
        <w:rPr>
          <w:rFonts w:asciiTheme="minorHAnsi" w:eastAsia="Arial" w:hAnsiTheme="minorHAnsi" w:cstheme="minorHAnsi"/>
          <w:sz w:val="20"/>
          <w:szCs w:val="20"/>
          <w:vertAlign w:val="subscript"/>
        </w:rPr>
        <w:t xml:space="preserve">Budget validation to k </w:t>
      </w:r>
      <w:proofErr w:type="spellStart"/>
      <w:r w:rsidRPr="001D3D9B">
        <w:rPr>
          <w:rFonts w:asciiTheme="minorHAnsi" w:eastAsia="Arial" w:hAnsiTheme="minorHAnsi" w:cstheme="minorHAnsi"/>
          <w:sz w:val="20"/>
          <w:szCs w:val="20"/>
          <w:vertAlign w:val="subscript"/>
        </w:rPr>
        <w:t>eep</w:t>
      </w:r>
      <w:proofErr w:type="spellEnd"/>
      <w:r w:rsidRPr="001D3D9B">
        <w:rPr>
          <w:rFonts w:asciiTheme="minorHAnsi" w:eastAsia="Arial" w:hAnsiTheme="minorHAnsi" w:cstheme="minorHAnsi"/>
          <w:sz w:val="20"/>
          <w:szCs w:val="20"/>
          <w:vertAlign w:val="subscript"/>
        </w:rPr>
        <w:t xml:space="preserve"> rec </w:t>
      </w:r>
      <w:proofErr w:type="spellStart"/>
      <w:r w:rsidRPr="001D3D9B">
        <w:rPr>
          <w:rFonts w:asciiTheme="minorHAnsi" w:eastAsia="Arial" w:hAnsiTheme="minorHAnsi" w:cstheme="minorHAnsi"/>
          <w:sz w:val="20"/>
          <w:szCs w:val="20"/>
          <w:vertAlign w:val="subscript"/>
        </w:rPr>
        <w:t>ommendations</w:t>
      </w:r>
      <w:proofErr w:type="spellEnd"/>
      <w:r w:rsidRPr="001D3D9B">
        <w:rPr>
          <w:rFonts w:asciiTheme="minorHAnsi" w:eastAsia="Arial" w:hAnsiTheme="minorHAnsi" w:cstheme="minorHAnsi"/>
          <w:sz w:val="20"/>
          <w:szCs w:val="20"/>
          <w:vertAlign w:val="subscript"/>
        </w:rPr>
        <w:t xml:space="preserve"> within the user's stat ed budget. </w:t>
      </w:r>
      <w:r w:rsidRPr="001D3D9B">
        <w:rPr>
          <w:rFonts w:asciiTheme="minorHAnsi" w:eastAsia="Cambria" w:hAnsiTheme="minorHAnsi" w:cstheme="minorHAnsi"/>
          <w:sz w:val="20"/>
          <w:szCs w:val="20"/>
        </w:rPr>
        <w:t xml:space="preserve"> </w:t>
      </w:r>
      <w:r w:rsidRPr="001D3D9B">
        <w:rPr>
          <w:rFonts w:asciiTheme="minorHAnsi" w:eastAsia="Cambria" w:hAnsiTheme="minorHAnsi" w:cstheme="minorHAnsi"/>
          <w:sz w:val="20"/>
          <w:szCs w:val="20"/>
        </w:rPr>
        <w:tab/>
        <w:t xml:space="preserve"> </w:t>
      </w:r>
    </w:p>
    <w:p w14:paraId="5FB713F1" w14:textId="77777777" w:rsidR="003F3641" w:rsidRPr="001D3D9B" w:rsidRDefault="007F3E59">
      <w:pPr>
        <w:numPr>
          <w:ilvl w:val="0"/>
          <w:numId w:val="1"/>
        </w:numPr>
        <w:spacing w:after="96"/>
        <w:ind w:right="4984"/>
        <w:rPr>
          <w:rFonts w:asciiTheme="minorHAnsi" w:hAnsiTheme="minorHAnsi" w:cstheme="minorHAnsi"/>
          <w:sz w:val="20"/>
          <w:szCs w:val="20"/>
        </w:rPr>
      </w:pPr>
      <w:proofErr w:type="spellStart"/>
      <w:r w:rsidRPr="001D3D9B">
        <w:rPr>
          <w:rFonts w:asciiTheme="minorHAnsi" w:eastAsia="Arial" w:hAnsiTheme="minorHAnsi" w:cstheme="minorHAnsi"/>
          <w:sz w:val="20"/>
          <w:szCs w:val="20"/>
        </w:rPr>
        <w:t>Searc</w:t>
      </w:r>
      <w:proofErr w:type="spellEnd"/>
      <w:r w:rsidRPr="001D3D9B">
        <w:rPr>
          <w:rFonts w:asciiTheme="minorHAnsi" w:eastAsia="Arial" w:hAnsiTheme="minorHAnsi" w:cstheme="minorHAnsi"/>
          <w:sz w:val="20"/>
          <w:szCs w:val="20"/>
        </w:rPr>
        <w:t xml:space="preserve"> h/demo li </w:t>
      </w:r>
      <w:proofErr w:type="spellStart"/>
      <w:r w:rsidRPr="001D3D9B">
        <w:rPr>
          <w:rFonts w:asciiTheme="minorHAnsi" w:eastAsia="Arial" w:hAnsiTheme="minorHAnsi" w:cstheme="minorHAnsi"/>
          <w:sz w:val="20"/>
          <w:szCs w:val="20"/>
        </w:rPr>
        <w:t>nks</w:t>
      </w:r>
      <w:proofErr w:type="spellEnd"/>
      <w:r w:rsidRPr="001D3D9B">
        <w:rPr>
          <w:rFonts w:asciiTheme="minorHAnsi" w:eastAsia="Arial" w:hAnsiTheme="minorHAnsi" w:cstheme="minorHAnsi"/>
          <w:sz w:val="20"/>
          <w:szCs w:val="20"/>
        </w:rPr>
        <w:t xml:space="preserve"> can connect users to </w:t>
      </w:r>
      <w:proofErr w:type="spellStart"/>
      <w:r w:rsidRPr="001D3D9B">
        <w:rPr>
          <w:rFonts w:asciiTheme="minorHAnsi" w:eastAsia="Arial" w:hAnsiTheme="minorHAnsi" w:cstheme="minorHAnsi"/>
          <w:sz w:val="20"/>
          <w:szCs w:val="20"/>
        </w:rPr>
        <w:t>rel</w:t>
      </w:r>
      <w:proofErr w:type="spellEnd"/>
      <w:r w:rsidRPr="001D3D9B">
        <w:rPr>
          <w:rFonts w:asciiTheme="minorHAnsi" w:eastAsia="Arial" w:hAnsiTheme="minorHAnsi" w:cstheme="minorHAnsi"/>
          <w:sz w:val="20"/>
          <w:szCs w:val="20"/>
        </w:rPr>
        <w:t xml:space="preserve"> </w:t>
      </w:r>
      <w:proofErr w:type="spellStart"/>
      <w:r w:rsidRPr="001D3D9B">
        <w:rPr>
          <w:rFonts w:asciiTheme="minorHAnsi" w:eastAsia="Arial" w:hAnsiTheme="minorHAnsi" w:cstheme="minorHAnsi"/>
          <w:sz w:val="20"/>
          <w:szCs w:val="20"/>
        </w:rPr>
        <w:t>evant</w:t>
      </w:r>
      <w:proofErr w:type="spellEnd"/>
      <w:r w:rsidRPr="001D3D9B">
        <w:rPr>
          <w:rFonts w:asciiTheme="minorHAnsi" w:eastAsia="Arial" w:hAnsiTheme="minorHAnsi" w:cstheme="minorHAnsi"/>
          <w:sz w:val="20"/>
          <w:szCs w:val="20"/>
        </w:rPr>
        <w:t xml:space="preserve"> external </w:t>
      </w:r>
      <w:proofErr w:type="spellStart"/>
      <w:r w:rsidRPr="001D3D9B">
        <w:rPr>
          <w:rFonts w:asciiTheme="minorHAnsi" w:eastAsia="Arial" w:hAnsiTheme="minorHAnsi" w:cstheme="minorHAnsi"/>
          <w:sz w:val="20"/>
          <w:szCs w:val="20"/>
        </w:rPr>
        <w:t>platf</w:t>
      </w:r>
      <w:proofErr w:type="spellEnd"/>
      <w:r w:rsidRPr="001D3D9B">
        <w:rPr>
          <w:rFonts w:asciiTheme="minorHAnsi" w:eastAsia="Arial" w:hAnsiTheme="minorHAnsi" w:cstheme="minorHAnsi"/>
          <w:sz w:val="20"/>
          <w:szCs w:val="20"/>
        </w:rPr>
        <w:t xml:space="preserve"> </w:t>
      </w:r>
      <w:proofErr w:type="spellStart"/>
      <w:r w:rsidRPr="001D3D9B">
        <w:rPr>
          <w:rFonts w:asciiTheme="minorHAnsi" w:eastAsia="Arial" w:hAnsiTheme="minorHAnsi" w:cstheme="minorHAnsi"/>
          <w:sz w:val="20"/>
          <w:szCs w:val="20"/>
        </w:rPr>
        <w:t>orms</w:t>
      </w:r>
      <w:proofErr w:type="spellEnd"/>
      <w:r w:rsidRPr="001D3D9B">
        <w:rPr>
          <w:rFonts w:asciiTheme="minorHAnsi" w:eastAsia="Arial" w:hAnsiTheme="minorHAnsi" w:cstheme="minorHAnsi"/>
          <w:sz w:val="20"/>
          <w:szCs w:val="20"/>
        </w:rPr>
        <w:t xml:space="preserve"> without </w:t>
      </w:r>
      <w:proofErr w:type="spellStart"/>
      <w:r w:rsidRPr="001D3D9B">
        <w:rPr>
          <w:rFonts w:asciiTheme="minorHAnsi" w:eastAsia="Arial" w:hAnsiTheme="minorHAnsi" w:cstheme="minorHAnsi"/>
          <w:sz w:val="20"/>
          <w:szCs w:val="20"/>
        </w:rPr>
        <w:t>pret</w:t>
      </w:r>
      <w:proofErr w:type="spellEnd"/>
      <w:r w:rsidRPr="001D3D9B">
        <w:rPr>
          <w:rFonts w:asciiTheme="minorHAnsi" w:eastAsia="Arial" w:hAnsiTheme="minorHAnsi" w:cstheme="minorHAnsi"/>
          <w:sz w:val="20"/>
          <w:szCs w:val="20"/>
        </w:rPr>
        <w:t xml:space="preserve"> </w:t>
      </w:r>
      <w:proofErr w:type="spellStart"/>
      <w:r w:rsidRPr="001D3D9B">
        <w:rPr>
          <w:rFonts w:asciiTheme="minorHAnsi" w:eastAsia="Arial" w:hAnsiTheme="minorHAnsi" w:cstheme="minorHAnsi"/>
          <w:sz w:val="20"/>
          <w:szCs w:val="20"/>
        </w:rPr>
        <w:t>endi</w:t>
      </w:r>
      <w:proofErr w:type="spellEnd"/>
      <w:r w:rsidRPr="001D3D9B">
        <w:rPr>
          <w:rFonts w:asciiTheme="minorHAnsi" w:eastAsia="Arial" w:hAnsiTheme="minorHAnsi" w:cstheme="minorHAnsi"/>
          <w:sz w:val="20"/>
          <w:szCs w:val="20"/>
        </w:rPr>
        <w:t xml:space="preserve"> ng </w:t>
      </w:r>
      <w:proofErr w:type="spellStart"/>
      <w:r w:rsidRPr="001D3D9B">
        <w:rPr>
          <w:rFonts w:asciiTheme="minorHAnsi" w:eastAsia="Arial" w:hAnsiTheme="minorHAnsi" w:cstheme="minorHAnsi"/>
          <w:sz w:val="20"/>
          <w:szCs w:val="20"/>
        </w:rPr>
        <w:t>t o</w:t>
      </w:r>
      <w:proofErr w:type="spellEnd"/>
      <w:r w:rsidRPr="001D3D9B">
        <w:rPr>
          <w:rFonts w:asciiTheme="minorHAnsi" w:eastAsia="Arial" w:hAnsiTheme="minorHAnsi" w:cstheme="minorHAnsi"/>
          <w:sz w:val="20"/>
          <w:szCs w:val="20"/>
        </w:rPr>
        <w:t xml:space="preserve"> provide live </w:t>
      </w:r>
      <w:proofErr w:type="spellStart"/>
      <w:r w:rsidRPr="001D3D9B">
        <w:rPr>
          <w:rFonts w:asciiTheme="minorHAnsi" w:eastAsia="Arial" w:hAnsiTheme="minorHAnsi" w:cstheme="minorHAnsi"/>
          <w:sz w:val="20"/>
          <w:szCs w:val="20"/>
        </w:rPr>
        <w:t>thi</w:t>
      </w:r>
      <w:proofErr w:type="spellEnd"/>
      <w:r w:rsidRPr="001D3D9B">
        <w:rPr>
          <w:rFonts w:asciiTheme="minorHAnsi" w:eastAsia="Arial" w:hAnsiTheme="minorHAnsi" w:cstheme="minorHAnsi"/>
          <w:sz w:val="20"/>
          <w:szCs w:val="20"/>
        </w:rPr>
        <w:t xml:space="preserve"> </w:t>
      </w:r>
      <w:proofErr w:type="spellStart"/>
      <w:r w:rsidRPr="001D3D9B">
        <w:rPr>
          <w:rFonts w:asciiTheme="minorHAnsi" w:eastAsia="Arial" w:hAnsiTheme="minorHAnsi" w:cstheme="minorHAnsi"/>
          <w:sz w:val="20"/>
          <w:szCs w:val="20"/>
        </w:rPr>
        <w:t>rd</w:t>
      </w:r>
      <w:proofErr w:type="spellEnd"/>
      <w:r w:rsidRPr="001D3D9B">
        <w:rPr>
          <w:rFonts w:asciiTheme="minorHAnsi" w:eastAsia="Arial" w:hAnsiTheme="minorHAnsi" w:cstheme="minorHAnsi"/>
          <w:sz w:val="20"/>
          <w:szCs w:val="20"/>
        </w:rPr>
        <w:t xml:space="preserve">-party API </w:t>
      </w:r>
      <w:proofErr w:type="spellStart"/>
      <w:proofErr w:type="gramStart"/>
      <w:r w:rsidRPr="001D3D9B">
        <w:rPr>
          <w:rFonts w:asciiTheme="minorHAnsi" w:eastAsia="Arial" w:hAnsiTheme="minorHAnsi" w:cstheme="minorHAnsi"/>
          <w:sz w:val="20"/>
          <w:szCs w:val="20"/>
        </w:rPr>
        <w:t>data.</w:t>
      </w:r>
      <w:r w:rsidRPr="001D3D9B">
        <w:rPr>
          <w:rFonts w:asciiTheme="minorHAnsi" w:eastAsia="Arial" w:hAnsiTheme="minorHAnsi" w:cstheme="minorHAnsi"/>
          <w:b/>
          <w:sz w:val="20"/>
          <w:szCs w:val="20"/>
        </w:rPr>
        <w:t>Resource</w:t>
      </w:r>
      <w:proofErr w:type="spellEnd"/>
      <w:proofErr w:type="gramEnd"/>
      <w:r w:rsidRPr="001D3D9B">
        <w:rPr>
          <w:rFonts w:asciiTheme="minorHAnsi" w:eastAsia="Arial" w:hAnsiTheme="minorHAnsi" w:cstheme="minorHAnsi"/>
          <w:b/>
          <w:sz w:val="20"/>
          <w:szCs w:val="20"/>
        </w:rPr>
        <w:t xml:space="preserve"> Requirements</w:t>
      </w:r>
    </w:p>
    <w:tbl>
      <w:tblPr>
        <w:tblStyle w:val="TableGrid"/>
        <w:tblW w:w="12002" w:type="dxa"/>
        <w:tblInd w:w="-673" w:type="dxa"/>
        <w:tblCellMar>
          <w:top w:w="37" w:type="dxa"/>
          <w:left w:w="47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3552"/>
        <w:gridCol w:w="3553"/>
        <w:gridCol w:w="4897"/>
      </w:tblGrid>
      <w:tr w:rsidR="003F3641" w:rsidRPr="001D3D9B" w14:paraId="5DCC1264" w14:textId="77777777">
        <w:trPr>
          <w:trHeight w:val="273"/>
        </w:trPr>
        <w:tc>
          <w:tcPr>
            <w:tcW w:w="355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0D84EFB4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Resource Type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55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3FEC7620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Description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897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6D7C8A21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Specification/Allocation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3F3641" w:rsidRPr="001D3D9B" w14:paraId="47D3D393" w14:textId="77777777">
        <w:trPr>
          <w:trHeight w:val="626"/>
        </w:trPr>
        <w:tc>
          <w:tcPr>
            <w:tcW w:w="355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560407C3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Hardware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55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73AAB0B5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Computing Resources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897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764A0D08" w14:textId="77777777" w:rsidR="003F3641" w:rsidRPr="001D3D9B" w:rsidRDefault="007F3E59">
            <w:pPr>
              <w:spacing w:after="72" w:line="239" w:lineRule="auto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Standard laptop/PC suitable for </w:t>
            </w:r>
            <w:proofErr w:type="spellStart"/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FastAPI</w:t>
            </w:r>
            <w:proofErr w:type="spellEnd"/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development and </w:t>
            </w:r>
            <w:proofErr w:type="spellStart"/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browserbased</w:t>
            </w:r>
            <w:proofErr w:type="spellEnd"/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testing; GPU is not required for the core prototype because </w:t>
            </w:r>
          </w:p>
          <w:p w14:paraId="11E2E0B9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Gemini inference is provided through the API.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3F3641" w:rsidRPr="001D3D9B" w14:paraId="32C63885" w14:textId="77777777">
        <w:trPr>
          <w:trHeight w:val="365"/>
        </w:trPr>
        <w:tc>
          <w:tcPr>
            <w:tcW w:w="355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24689B5A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55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5C1C8337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Memory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897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4CE2C5AC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8 GB RAM or higher recommended for development and local testing.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3F3641" w:rsidRPr="001D3D9B" w14:paraId="6A2E9BC0" w14:textId="77777777">
        <w:trPr>
          <w:trHeight w:val="454"/>
        </w:trPr>
        <w:tc>
          <w:tcPr>
            <w:tcW w:w="355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79730268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55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4C30438C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Storage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897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729C1DC2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At least 10 GB free space for source code, Python environment, SQLite database, uploads and test artifacts.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3F3641" w:rsidRPr="001D3D9B" w14:paraId="529062BA" w14:textId="77777777">
        <w:trPr>
          <w:trHeight w:val="281"/>
        </w:trPr>
        <w:tc>
          <w:tcPr>
            <w:tcW w:w="355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2B802000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Software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55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6D585C64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Frameworks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897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71DD519A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Python, </w:t>
            </w:r>
            <w:proofErr w:type="spellStart"/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FastAPI</w:t>
            </w:r>
            <w:proofErr w:type="spellEnd"/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Uvicorn</w:t>
            </w:r>
            <w:proofErr w:type="spellEnd"/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, Jinja2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3F3641" w:rsidRPr="001D3D9B" w14:paraId="0E42288B" w14:textId="77777777">
        <w:trPr>
          <w:trHeight w:val="454"/>
        </w:trPr>
        <w:tc>
          <w:tcPr>
            <w:tcW w:w="355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08285510" w14:textId="5A04C050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  <w:r w:rsidR="001D3D9B"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>software</w:t>
            </w:r>
          </w:p>
        </w:tc>
        <w:tc>
          <w:tcPr>
            <w:tcW w:w="355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0E53F1F9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Libraries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897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4576A8E9" w14:textId="77777777" w:rsidR="003F3641" w:rsidRPr="001D3D9B" w:rsidRDefault="007F3E59">
            <w:pPr>
              <w:spacing w:after="57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Pydantic</w:t>
            </w:r>
            <w:proofErr w:type="spellEnd"/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, </w:t>
            </w:r>
            <w:proofErr w:type="spellStart"/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SQLAlchemy</w:t>
            </w:r>
            <w:proofErr w:type="spellEnd"/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/SQLite tooling, JWT/password hashing utilities, </w:t>
            </w:r>
          </w:p>
          <w:p w14:paraId="743AC91C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google-</w:t>
            </w:r>
            <w:proofErr w:type="spellStart"/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genai</w:t>
            </w:r>
            <w:proofErr w:type="spellEnd"/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 when configured, </w:t>
            </w:r>
            <w:proofErr w:type="spellStart"/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pytest</w:t>
            </w:r>
            <w:proofErr w:type="spellEnd"/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3F3641" w:rsidRPr="001D3D9B" w14:paraId="6790E136" w14:textId="77777777">
        <w:trPr>
          <w:trHeight w:val="365"/>
        </w:trPr>
        <w:tc>
          <w:tcPr>
            <w:tcW w:w="355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1B1A093B" w14:textId="3DB6B1BD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  <w:r w:rsidR="001D3D9B"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>Data</w:t>
            </w:r>
          </w:p>
        </w:tc>
        <w:tc>
          <w:tcPr>
            <w:tcW w:w="355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50E0E0C4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Development Environment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897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5E1BB237" w14:textId="77777777" w:rsidR="003F3641" w:rsidRPr="001D3D9B" w:rsidRDefault="007F3E59">
            <w:pPr>
              <w:spacing w:after="0"/>
              <w:ind w:left="2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VS Code or equivalent Python IDE; web browser for application testing.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</w:tr>
      <w:tr w:rsidR="003F3641" w:rsidRPr="001D3D9B" w14:paraId="6A449730" w14:textId="77777777">
        <w:trPr>
          <w:trHeight w:val="626"/>
        </w:trPr>
        <w:tc>
          <w:tcPr>
            <w:tcW w:w="3552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1AD11E5F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Data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3553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6386D636" w14:textId="77777777" w:rsidR="003F3641" w:rsidRPr="001D3D9B" w:rsidRDefault="007F3E59">
            <w:pPr>
              <w:spacing w:after="0"/>
              <w:ind w:left="2"/>
              <w:rPr>
                <w:rFonts w:asciiTheme="minorHAnsi" w:hAnsiTheme="minorHAnsi" w:cstheme="minorHAnsi"/>
                <w:sz w:val="20"/>
                <w:szCs w:val="20"/>
              </w:rPr>
            </w:pPr>
            <w:r w:rsidRPr="001D3D9B">
              <w:rPr>
                <w:rFonts w:asciiTheme="minorHAnsi" w:eastAsia="Arial" w:hAnsiTheme="minorHAnsi" w:cstheme="minorHAnsi"/>
                <w:sz w:val="20"/>
                <w:szCs w:val="20"/>
              </w:rPr>
              <w:t>Data Source, size, format</w:t>
            </w: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4897" w:type="dxa"/>
            <w:tcBorders>
              <w:top w:val="single" w:sz="5" w:space="0" w:color="333333"/>
              <w:left w:val="single" w:sz="5" w:space="0" w:color="333333"/>
              <w:bottom w:val="single" w:sz="5" w:space="0" w:color="333333"/>
              <w:right w:val="single" w:sz="5" w:space="0" w:color="333333"/>
            </w:tcBorders>
          </w:tcPr>
          <w:p w14:paraId="12EDE962" w14:textId="77777777" w:rsidR="001D3D9B" w:rsidRPr="001D3D9B" w:rsidRDefault="007F3E59" w:rsidP="001D3D9B">
            <w:pPr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</w:pPr>
            <w:r w:rsidRPr="001D3D9B">
              <w:rPr>
                <w:rFonts w:asciiTheme="minorHAnsi" w:eastAsia="Cambria" w:hAnsiTheme="minorHAnsi" w:cstheme="minorHAnsi"/>
                <w:sz w:val="20"/>
                <w:szCs w:val="20"/>
              </w:rPr>
              <w:t xml:space="preserve"> </w:t>
            </w:r>
            <w:r w:rsidR="001D3D9B"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t xml:space="preserve">User-provided study queries, subject topics, and syllabus inputs; stored student profile and chat history in SQLite; </w:t>
            </w:r>
            <w:r w:rsidR="001D3D9B" w:rsidRPr="001D3D9B">
              <w:rPr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lastRenderedPageBreak/>
              <w:t xml:space="preserve">Gemini-generated study outputs returned as structured JSON/Markdown. </w:t>
            </w:r>
          </w:p>
          <w:p w14:paraId="46D4BC32" w14:textId="4C1F1590" w:rsidR="003F3641" w:rsidRPr="001D3D9B" w:rsidRDefault="003F3641" w:rsidP="001D3D9B">
            <w:pPr>
              <w:spacing w:after="0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64690226" w14:textId="77777777" w:rsidR="003F3641" w:rsidRPr="001D3D9B" w:rsidRDefault="007F3E59">
      <w:pPr>
        <w:spacing w:after="0"/>
        <w:rPr>
          <w:rFonts w:asciiTheme="minorHAnsi" w:hAnsiTheme="minorHAnsi" w:cstheme="minorHAnsi"/>
          <w:sz w:val="20"/>
          <w:szCs w:val="20"/>
        </w:rPr>
      </w:pPr>
      <w:r w:rsidRPr="001D3D9B">
        <w:rPr>
          <w:rFonts w:asciiTheme="minorHAnsi" w:eastAsia="Cambria" w:hAnsiTheme="minorHAnsi" w:cstheme="minorHAnsi"/>
          <w:sz w:val="20"/>
          <w:szCs w:val="20"/>
        </w:rPr>
        <w:lastRenderedPageBreak/>
        <w:t xml:space="preserve"> </w:t>
      </w:r>
    </w:p>
    <w:sectPr w:rsidR="003F3641" w:rsidRPr="001D3D9B">
      <w:pgSz w:w="12240" w:h="15840"/>
      <w:pgMar w:top="115" w:right="893" w:bottom="6043" w:left="7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1171A"/>
    <w:multiLevelType w:val="hybridMultilevel"/>
    <w:tmpl w:val="FF26D7DA"/>
    <w:lvl w:ilvl="0" w:tplc="70EC8C28">
      <w:start w:val="1"/>
      <w:numFmt w:val="bullet"/>
      <w:lvlText w:val="-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"/>
        <w:szCs w:val="2"/>
        <w:u w:val="none" w:color="000000"/>
        <w:bdr w:val="none" w:sz="0" w:space="0" w:color="auto"/>
        <w:shd w:val="clear" w:color="auto" w:fill="auto"/>
        <w:vertAlign w:val="baseline"/>
      </w:rPr>
    </w:lvl>
    <w:lvl w:ilvl="1" w:tplc="502AC2D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"/>
        <w:szCs w:val="2"/>
        <w:u w:val="none" w:color="000000"/>
        <w:bdr w:val="none" w:sz="0" w:space="0" w:color="auto"/>
        <w:shd w:val="clear" w:color="auto" w:fill="auto"/>
        <w:vertAlign w:val="baseline"/>
      </w:rPr>
    </w:lvl>
    <w:lvl w:ilvl="2" w:tplc="27F2BEE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"/>
        <w:szCs w:val="2"/>
        <w:u w:val="none" w:color="000000"/>
        <w:bdr w:val="none" w:sz="0" w:space="0" w:color="auto"/>
        <w:shd w:val="clear" w:color="auto" w:fill="auto"/>
        <w:vertAlign w:val="baseline"/>
      </w:rPr>
    </w:lvl>
    <w:lvl w:ilvl="3" w:tplc="B664A28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"/>
        <w:szCs w:val="2"/>
        <w:u w:val="none" w:color="000000"/>
        <w:bdr w:val="none" w:sz="0" w:space="0" w:color="auto"/>
        <w:shd w:val="clear" w:color="auto" w:fill="auto"/>
        <w:vertAlign w:val="baseline"/>
      </w:rPr>
    </w:lvl>
    <w:lvl w:ilvl="4" w:tplc="F51490A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"/>
        <w:szCs w:val="2"/>
        <w:u w:val="none" w:color="000000"/>
        <w:bdr w:val="none" w:sz="0" w:space="0" w:color="auto"/>
        <w:shd w:val="clear" w:color="auto" w:fill="auto"/>
        <w:vertAlign w:val="baseline"/>
      </w:rPr>
    </w:lvl>
    <w:lvl w:ilvl="5" w:tplc="6A06F81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"/>
        <w:szCs w:val="2"/>
        <w:u w:val="none" w:color="000000"/>
        <w:bdr w:val="none" w:sz="0" w:space="0" w:color="auto"/>
        <w:shd w:val="clear" w:color="auto" w:fill="auto"/>
        <w:vertAlign w:val="baseline"/>
      </w:rPr>
    </w:lvl>
    <w:lvl w:ilvl="6" w:tplc="F68ABBB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"/>
        <w:szCs w:val="2"/>
        <w:u w:val="none" w:color="000000"/>
        <w:bdr w:val="none" w:sz="0" w:space="0" w:color="auto"/>
        <w:shd w:val="clear" w:color="auto" w:fill="auto"/>
        <w:vertAlign w:val="baseline"/>
      </w:rPr>
    </w:lvl>
    <w:lvl w:ilvl="7" w:tplc="D2D00EA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"/>
        <w:szCs w:val="2"/>
        <w:u w:val="none" w:color="000000"/>
        <w:bdr w:val="none" w:sz="0" w:space="0" w:color="auto"/>
        <w:shd w:val="clear" w:color="auto" w:fill="auto"/>
        <w:vertAlign w:val="baseline"/>
      </w:rPr>
    </w:lvl>
    <w:lvl w:ilvl="8" w:tplc="942E1BA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"/>
        <w:szCs w:val="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2E37BD"/>
    <w:multiLevelType w:val="hybridMultilevel"/>
    <w:tmpl w:val="042443EE"/>
    <w:lvl w:ilvl="0" w:tplc="72382AA6">
      <w:start w:val="1"/>
      <w:numFmt w:val="bullet"/>
      <w:lvlText w:val="-"/>
      <w:lvlJc w:val="left"/>
      <w:pPr>
        <w:ind w:left="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0FE1856">
      <w:start w:val="1"/>
      <w:numFmt w:val="bullet"/>
      <w:lvlText w:val="o"/>
      <w:lvlJc w:val="left"/>
      <w:pPr>
        <w:ind w:left="11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5CA1FA6">
      <w:start w:val="1"/>
      <w:numFmt w:val="bullet"/>
      <w:lvlText w:val="▪"/>
      <w:lvlJc w:val="left"/>
      <w:pPr>
        <w:ind w:left="18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39E6ACC">
      <w:start w:val="1"/>
      <w:numFmt w:val="bullet"/>
      <w:lvlText w:val="•"/>
      <w:lvlJc w:val="left"/>
      <w:pPr>
        <w:ind w:left="2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CD4FB74">
      <w:start w:val="1"/>
      <w:numFmt w:val="bullet"/>
      <w:lvlText w:val="o"/>
      <w:lvlJc w:val="left"/>
      <w:pPr>
        <w:ind w:left="32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F50495C">
      <w:start w:val="1"/>
      <w:numFmt w:val="bullet"/>
      <w:lvlText w:val="▪"/>
      <w:lvlJc w:val="left"/>
      <w:pPr>
        <w:ind w:left="40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5924FFA">
      <w:start w:val="1"/>
      <w:numFmt w:val="bullet"/>
      <w:lvlText w:val="•"/>
      <w:lvlJc w:val="left"/>
      <w:pPr>
        <w:ind w:left="47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BF4EC9EE">
      <w:start w:val="1"/>
      <w:numFmt w:val="bullet"/>
      <w:lvlText w:val="o"/>
      <w:lvlJc w:val="left"/>
      <w:pPr>
        <w:ind w:left="5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C2E4340">
      <w:start w:val="1"/>
      <w:numFmt w:val="bullet"/>
      <w:lvlText w:val="▪"/>
      <w:lvlJc w:val="left"/>
      <w:pPr>
        <w:ind w:left="6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641"/>
    <w:rsid w:val="001D3D9B"/>
    <w:rsid w:val="003F3641"/>
    <w:rsid w:val="007F3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4793F"/>
  <w15:docId w15:val="{95AA5E15-8E28-4F42-A4FD-189A2C198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3">
    <w:name w:val="heading 3"/>
    <w:basedOn w:val="Normal"/>
    <w:link w:val="Heading3Char"/>
    <w:uiPriority w:val="9"/>
    <w:qFormat/>
    <w:rsid w:val="001D3D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1D3D9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D3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selectable-text">
    <w:name w:val="selectable-text"/>
    <w:basedOn w:val="DefaultParagraphFont"/>
    <w:rsid w:val="007F3E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cp:lastModifiedBy>arun kumar</cp:lastModifiedBy>
  <cp:revision>2</cp:revision>
  <dcterms:created xsi:type="dcterms:W3CDTF">2026-10-04T10:30:00Z</dcterms:created>
  <dcterms:modified xsi:type="dcterms:W3CDTF">2026-10-04T10:30:00Z</dcterms:modified>
</cp:coreProperties>
</file>