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Code-Layout, Readability and Reusability</w:t>
      </w:r>
      <w:r w:rsidDel="00000000" w:rsidR="00000000" w:rsidRPr="00000000">
        <w:rPr>
          <w:rtl w:val="0"/>
        </w:rPr>
      </w:r>
    </w:p>
    <w:tbl>
      <w:tblPr>
        <w:tblStyle w:val="Table1"/>
        <w:tblW w:w="11002.0" w:type="dxa"/>
        <w:jc w:val="center"/>
        <w:tblLayout w:type="fixed"/>
        <w:tblLook w:val="0400"/>
      </w:tblPr>
      <w:tblGrid>
        <w:gridCol w:w="5501"/>
        <w:gridCol w:w="5501"/>
        <w:tblGridChange w:id="0">
          <w:tblGrid>
            <w:gridCol w:w="5501"/>
            <w:gridCol w:w="550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29 September 2026 – 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2026-3724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EduGenie: Google Gemini Powered Learning Assistant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Code-Layout, Readability and Reusability: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This document evaluates the quality of the EduGenie: Google Gemini Powered Learning Assistant codebase in terms of its structure, readability, and reusability. The project uses a modular FastAPI architecture with separate configuration, authentication, database, schema, AI utility, templates, static assets, and tests. 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Code Layout Checklist:</w:t>
      </w: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center"/>
        <w:tblLayout w:type="fixed"/>
        <w:tblLook w:val="0400"/>
      </w:tblPr>
      <w:tblGrid>
        <w:gridCol w:w="2205"/>
        <w:gridCol w:w="2205"/>
        <w:gridCol w:w="2205"/>
        <w:gridCol w:w="2220"/>
        <w:gridCol w:w="2190"/>
        <w:tblGridChange w:id="0">
          <w:tblGrid>
            <w:gridCol w:w="2205"/>
            <w:gridCol w:w="2205"/>
            <w:gridCol w:w="2205"/>
            <w:gridCol w:w="2220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Code Quality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Followed</w:t>
              <w:br w:type="textWrapping"/>
              <w:t xml:space="preserve">(Yes / No / Partial)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Consistent Indentation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Uniform spacing/tabs used throughout the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Python code follows PEP-style indentation for readability.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Proper File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Files and folders are logically organized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Modules are separated into QnA, Explanation, Quiz, Summary, Learning Path, Templates, and Static folders.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Meaningful Variable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Variables reflect their purpose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Variables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user_query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quiz_data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summary_text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learning_path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are descriptive.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Function / Method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Functions are descriptively named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Functions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generate_quiz()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summarize_text()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explain_topic()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2"/>
                <w:szCs w:val="12"/>
                <w:rtl w:val="0"/>
              </w:rPr>
              <w:t xml:space="preserve">get_learning_recommendations()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clearly indicate their purpose.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Code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Inline and block comments explain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Important configuration, fallback and integration logic is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Modular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Code is split into reusable functions/modules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Backend is divided into independent modules for each AI feature.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No Redundant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Duplicate or unused code is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Common Gemini API logic is reused across multiple modules.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Exceptions and errors are handled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API failures, invalid inputs, and response errors are handled using exception handling.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Reusable Components / Modules:</w:t>
      </w:r>
      <w:r w:rsidDel="00000000" w:rsidR="00000000" w:rsidRPr="00000000">
        <w:rPr>
          <w:rtl w:val="0"/>
        </w:rPr>
      </w:r>
    </w:p>
    <w:tbl>
      <w:tblPr>
        <w:tblStyle w:val="Table3"/>
        <w:tblW w:w="11025.0" w:type="dxa"/>
        <w:jc w:val="center"/>
        <w:tblLayout w:type="fixed"/>
        <w:tblLook w:val="0400"/>
      </w:tblPr>
      <w:tblGrid>
        <w:gridCol w:w="2010"/>
        <w:gridCol w:w="2400"/>
        <w:gridCol w:w="2205"/>
        <w:gridCol w:w="2205"/>
        <w:gridCol w:w="2205"/>
        <w:tblGridChange w:id="0">
          <w:tblGrid>
            <w:gridCol w:w="2010"/>
            <w:gridCol w:w="2400"/>
            <w:gridCol w:w="2205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Component /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Language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Where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Reusability Level</w:t>
              <w:br w:type="textWrapping"/>
              <w:t xml:space="preserve">(High / Medium /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main.py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FastAPI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Main application and API routing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qna.py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Question Answering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explanation_module.py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Python / LaMini-Flan-T5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Concept Explanation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quiz_module.py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Python / Gemini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Quiz Generation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summary_module.py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Python / Gemini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Text Summarization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000.0" w:type="dxa"/>
        <w:jc w:val="center"/>
        <w:tblLayout w:type="fixed"/>
        <w:tblLook w:val="0400"/>
      </w:tblPr>
      <w:tblGrid>
        <w:gridCol w:w="2200"/>
        <w:gridCol w:w="2200"/>
        <w:gridCol w:w="2200"/>
        <w:gridCol w:w="2200"/>
        <w:gridCol w:w="2200"/>
        <w:tblGridChange w:id="0">
          <w:tblGrid>
            <w:gridCol w:w="2200"/>
            <w:gridCol w:w="2200"/>
            <w:gridCol w:w="22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Component /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Language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Where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Reusability Level</w:t>
              <w:br w:type="textWrapping"/>
              <w:t xml:space="preserve">(High / Medium /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Gemini utility (gemini_utils.py)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Home, Party and Jewelry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Configuration (config.py)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API keys, model and app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Database /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Users, sessions, recommendations and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Schemas /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Python / 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Planner inputs and structured 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Overall Code Quality Assessment:</w:t>
      </w:r>
      <w:r w:rsidDel="00000000" w:rsidR="00000000" w:rsidRPr="00000000">
        <w:rPr>
          <w:rtl w:val="0"/>
        </w:rPr>
      </w:r>
    </w:p>
    <w:tbl>
      <w:tblPr>
        <w:tblStyle w:val="Table5"/>
        <w:tblW w:w="11001.0" w:type="dxa"/>
        <w:jc w:val="center"/>
        <w:tblLayout w:type="fixed"/>
        <w:tblLook w:val="0400"/>
      </w:tblPr>
      <w:tblGrid>
        <w:gridCol w:w="3667"/>
        <w:gridCol w:w="3667"/>
        <w:gridCol w:w="3667"/>
        <w:tblGridChange w:id="0">
          <w:tblGrid>
            <w:gridCol w:w="3667"/>
            <w:gridCol w:w="3667"/>
            <w:gridCol w:w="3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Code Layout &amp;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Clear FastAPI module structure with separated templates, static assets and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Descriptive naming and separation of responsibilities make the project readable.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Shared authentication, configuration, database, schema and Gemini utilities serve multiple planners.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Documentation /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README and modular structure document the project; focused comments support complex integration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Overall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Strong modular organization and reuse for the PocketSmart AI prototype.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32" w:top="389" w:left="619" w:right="619" w:header="11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0872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436"/>
      <w:gridCol w:w="5436"/>
      <w:tblGridChange w:id="0">
        <w:tblGrid>
          <w:gridCol w:w="5436"/>
          <w:gridCol w:w="543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8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1234440" cy="675154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75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9">
          <w:pPr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1051560" cy="774576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7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1T9jhXX2JppScOxzNSpdueCSMw==">CgMxLjA4AHIhMTdhUHhTMThSWmxvckdyS2ZFTzUxSGpBMGJGaDFzT3ZZ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