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14F36" w14:textId="77777777" w:rsidR="00AA4578" w:rsidRPr="00A357C0" w:rsidRDefault="00A357C0">
      <w:pPr>
        <w:spacing w:after="140"/>
        <w:jc w:val="center"/>
        <w:rPr>
          <w:rFonts w:ascii="Arial" w:hAnsi="Arial" w:cs="Arial"/>
          <w:sz w:val="24"/>
          <w:szCs w:val="24"/>
        </w:rPr>
      </w:pPr>
      <w:r w:rsidRPr="00A357C0">
        <w:rPr>
          <w:rFonts w:ascii="Arial" w:hAnsi="Arial" w:cs="Arial"/>
          <w:b/>
          <w:sz w:val="24"/>
          <w:szCs w:val="24"/>
        </w:rPr>
        <w:t>Customer Journey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8714"/>
      </w:tblGrid>
      <w:tr w:rsidR="00AA4578" w:rsidRPr="00A357C0" w14:paraId="39534361" w14:textId="77777777">
        <w:trPr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88271" w14:textId="77777777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88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E0E8E3" w14:textId="77777777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sz w:val="24"/>
                <w:szCs w:val="24"/>
              </w:rPr>
              <w:t>29 September 2026</w:t>
            </w:r>
          </w:p>
        </w:tc>
      </w:tr>
      <w:tr w:rsidR="00AA4578" w:rsidRPr="00A357C0" w14:paraId="694F96D9" w14:textId="77777777">
        <w:trPr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4CA971" w14:textId="77777777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Team ID</w:t>
            </w:r>
          </w:p>
        </w:tc>
        <w:tc>
          <w:tcPr>
            <w:tcW w:w="88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D3FA5" w14:textId="4E3E7D95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sz w:val="24"/>
                <w:szCs w:val="24"/>
              </w:rPr>
              <w:t>SWTID-2026-3724</w:t>
            </w:r>
          </w:p>
        </w:tc>
      </w:tr>
      <w:tr w:rsidR="00AA4578" w:rsidRPr="00A357C0" w14:paraId="323B4E2F" w14:textId="77777777">
        <w:trPr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5AF10E" w14:textId="77777777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88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DE60FC" w14:textId="1EE8D51A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sz w:val="24"/>
                <w:szCs w:val="24"/>
              </w:rPr>
              <w:t>SWTID-2026-3724</w:t>
            </w:r>
          </w:p>
        </w:tc>
      </w:tr>
      <w:tr w:rsidR="00AA4578" w:rsidRPr="00A357C0" w14:paraId="2A17A6CB" w14:textId="77777777">
        <w:trPr>
          <w:jc w:val="center"/>
        </w:trPr>
        <w:tc>
          <w:tcPr>
            <w:tcW w:w="194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3221D" w14:textId="77777777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Maximum Marks</w:t>
            </w:r>
          </w:p>
        </w:tc>
        <w:tc>
          <w:tcPr>
            <w:tcW w:w="885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B07F7C" w14:textId="77777777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sz w:val="24"/>
                <w:szCs w:val="24"/>
              </w:rPr>
              <w:t>2 Marks</w:t>
            </w:r>
          </w:p>
        </w:tc>
      </w:tr>
    </w:tbl>
    <w:p w14:paraId="68667F0D" w14:textId="77777777" w:rsidR="00AA4578" w:rsidRPr="00A357C0" w:rsidRDefault="00A357C0">
      <w:pPr>
        <w:spacing w:before="140" w:after="20"/>
        <w:rPr>
          <w:rFonts w:ascii="Arial" w:hAnsi="Arial" w:cs="Arial"/>
          <w:sz w:val="24"/>
          <w:szCs w:val="24"/>
        </w:rPr>
      </w:pPr>
      <w:r w:rsidRPr="00A357C0">
        <w:rPr>
          <w:rFonts w:ascii="Arial" w:hAnsi="Arial" w:cs="Arial"/>
          <w:b/>
          <w:sz w:val="24"/>
          <w:szCs w:val="24"/>
        </w:rPr>
        <w:t>Customer Journey Map</w:t>
      </w:r>
    </w:p>
    <w:p w14:paraId="3F25169A" w14:textId="77777777" w:rsidR="00AA4578" w:rsidRPr="00A357C0" w:rsidRDefault="00A357C0">
      <w:pPr>
        <w:spacing w:after="140"/>
        <w:rPr>
          <w:rFonts w:ascii="Arial" w:hAnsi="Arial" w:cs="Arial"/>
          <w:sz w:val="24"/>
          <w:szCs w:val="24"/>
        </w:rPr>
      </w:pPr>
      <w:r w:rsidRPr="00A357C0">
        <w:rPr>
          <w:rFonts w:ascii="Arial" w:hAnsi="Arial" w:cs="Arial"/>
          <w:sz w:val="24"/>
          <w:szCs w:val="24"/>
        </w:rPr>
        <w:t xml:space="preserve">Map out the customer's experience </w:t>
      </w:r>
      <w:r w:rsidRPr="00A357C0">
        <w:rPr>
          <w:rFonts w:ascii="Arial" w:hAnsi="Arial" w:cs="Arial"/>
          <w:sz w:val="24"/>
          <w:szCs w:val="24"/>
        </w:rPr>
        <w:t>stage-by-stage, capturing their actions, touchpoints, thoughts, and feelings, along with process ownership and improvement opportunities at each stage.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58"/>
        <w:gridCol w:w="2660"/>
        <w:gridCol w:w="2666"/>
        <w:gridCol w:w="2660"/>
      </w:tblGrid>
      <w:tr w:rsidR="00AA4578" w:rsidRPr="00A357C0" w14:paraId="2E79A793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F0F0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E0D59C" w14:textId="77777777" w:rsidR="00AA4578" w:rsidRPr="00A357C0" w:rsidRDefault="00A357C0">
            <w:pPr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Phase of</w:t>
            </w:r>
            <w:r w:rsidRPr="00A357C0">
              <w:rPr>
                <w:rFonts w:ascii="Arial" w:hAnsi="Arial" w:cs="Arial"/>
                <w:sz w:val="24"/>
                <w:szCs w:val="24"/>
              </w:rPr>
              <w:br/>
            </w:r>
            <w:r w:rsidRPr="00A357C0">
              <w:rPr>
                <w:rFonts w:ascii="Arial" w:hAnsi="Arial" w:cs="Arial"/>
                <w:b/>
                <w:sz w:val="24"/>
                <w:szCs w:val="24"/>
              </w:rPr>
              <w:t>Journey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29468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6F75F9" w14:textId="77777777" w:rsidR="00AA4578" w:rsidRPr="00A357C0" w:rsidRDefault="00A35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color w:val="FFFFFF"/>
                <w:sz w:val="24"/>
                <w:szCs w:val="24"/>
              </w:rPr>
              <w:t>Stage 1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0B800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0DA30E" w14:textId="77777777" w:rsidR="00AA4578" w:rsidRPr="00A357C0" w:rsidRDefault="00A35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color w:val="FFFFFF"/>
                <w:sz w:val="24"/>
                <w:szCs w:val="24"/>
              </w:rPr>
              <w:t>Stage 2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DF879B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352282" w14:textId="77777777" w:rsidR="00AA4578" w:rsidRPr="00A357C0" w:rsidRDefault="00A357C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color w:val="FFFFFF"/>
                <w:sz w:val="24"/>
                <w:szCs w:val="24"/>
              </w:rPr>
              <w:t>Stage 3</w:t>
            </w:r>
          </w:p>
        </w:tc>
      </w:tr>
      <w:tr w:rsidR="00AA4578" w:rsidRPr="00A357C0" w14:paraId="7FACE19B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1E7DC9" w14:textId="77777777" w:rsidR="00AA4578" w:rsidRPr="00A357C0" w:rsidRDefault="00A357C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Actions</w:t>
            </w:r>
          </w:p>
          <w:p w14:paraId="08CC3129" w14:textId="77777777" w:rsidR="00AA4578" w:rsidRPr="00A357C0" w:rsidRDefault="00A357C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What does the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customer do?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DCE6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F12A9F" w14:textId="77777777" w:rsidR="00A357C0" w:rsidRPr="00A357C0" w:rsidRDefault="00A357C0" w:rsidP="00A357C0">
            <w:pPr>
              <w:pStyle w:val="NormalWeb"/>
              <w:rPr>
                <w:rFonts w:ascii="Arial" w:hAnsi="Arial" w:cs="Arial"/>
              </w:rPr>
            </w:pPr>
            <w:r w:rsidRPr="00A357C0">
              <w:rPr>
                <w:rFonts w:ascii="Arial" w:hAnsi="Arial" w:cs="Arial"/>
              </w:rPr>
              <w:t xml:space="preserve">• </w:t>
            </w:r>
            <w:r w:rsidRPr="00A357C0">
              <w:rPr>
                <w:rFonts w:ascii="Arial" w:hAnsi="Arial" w:cs="Arial"/>
              </w:rPr>
              <w:t xml:space="preserve">• Accesses the </w:t>
            </w:r>
            <w:proofErr w:type="spellStart"/>
            <w:r w:rsidRPr="00A357C0">
              <w:rPr>
                <w:rFonts w:ascii="Arial" w:hAnsi="Arial" w:cs="Arial"/>
              </w:rPr>
              <w:t>EduGenie</w:t>
            </w:r>
            <w:proofErr w:type="spellEnd"/>
            <w:r w:rsidRPr="00A357C0">
              <w:rPr>
                <w:rFonts w:ascii="Arial" w:hAnsi="Arial" w:cs="Arial"/>
              </w:rPr>
              <w:t xml:space="preserve"> dashboard.</w:t>
            </w:r>
          </w:p>
          <w:p w14:paraId="37FCF512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7E528F2C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Selects a learning tool (Q&amp;A, Topic Explanation, Summarizer, Quiz, or Learning Path).</w:t>
            </w:r>
          </w:p>
          <w:p w14:paraId="404B90CE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2DFF1890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Enters study queries, topic concepts, or pastes study material into the prompt field.</w:t>
            </w:r>
          </w:p>
          <w:p w14:paraId="1C869AA8" w14:textId="2E5E0B1B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DCE6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CDD152" w14:textId="2745CBCE" w:rsidR="00A357C0" w:rsidRPr="00A357C0" w:rsidRDefault="00A357C0" w:rsidP="00A357C0">
            <w:pPr>
              <w:pStyle w:val="NormalWeb"/>
              <w:rPr>
                <w:rFonts w:ascii="Arial" w:hAnsi="Arial" w:cs="Arial"/>
              </w:rPr>
            </w:pPr>
            <w:proofErr w:type="gramStart"/>
            <w:r w:rsidRPr="00A357C0">
              <w:rPr>
                <w:rFonts w:ascii="Arial" w:hAnsi="Arial" w:cs="Arial"/>
              </w:rPr>
              <w:t>•</w:t>
            </w:r>
            <w:r w:rsidRPr="00A357C0">
              <w:rPr>
                <w:rFonts w:ascii="Arial" w:hAnsi="Arial" w:cs="Arial"/>
              </w:rPr>
              <w:t>.S</w:t>
            </w:r>
            <w:r w:rsidRPr="00A357C0">
              <w:rPr>
                <w:rFonts w:ascii="Arial" w:hAnsi="Arial" w:cs="Arial"/>
              </w:rPr>
              <w:t>ubmits</w:t>
            </w:r>
            <w:proofErr w:type="gramEnd"/>
            <w:r w:rsidRPr="00A357C0">
              <w:rPr>
                <w:rFonts w:ascii="Arial" w:hAnsi="Arial" w:cs="Arial"/>
              </w:rPr>
              <w:t xml:space="preserve"> the request and views real-time loading feedback.</w:t>
            </w:r>
          </w:p>
          <w:p w14:paraId="14E3F608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08625013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Waits briefly while the backend routes the request to Google Gemini 1.5 Flash.</w:t>
            </w:r>
          </w:p>
          <w:p w14:paraId="3EA6A119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197F1EC4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Monitors server response status.</w:t>
            </w:r>
          </w:p>
          <w:p w14:paraId="72E7F1AD" w14:textId="3CCC0125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DCE6F5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42863F" w14:textId="23E5EB89" w:rsidR="00A357C0" w:rsidRPr="00A357C0" w:rsidRDefault="00A357C0" w:rsidP="00A357C0">
            <w:pPr>
              <w:pStyle w:val="NormalWeb"/>
              <w:rPr>
                <w:rFonts w:ascii="Arial" w:hAnsi="Arial" w:cs="Arial"/>
              </w:rPr>
            </w:pPr>
            <w:r w:rsidRPr="00A357C0">
              <w:rPr>
                <w:rFonts w:ascii="Arial" w:hAnsi="Arial" w:cs="Arial"/>
              </w:rPr>
              <w:t>•</w:t>
            </w:r>
            <w:r w:rsidRPr="00A357C0">
              <w:rPr>
                <w:rFonts w:ascii="Arial" w:hAnsi="Arial" w:cs="Arial"/>
              </w:rPr>
              <w:t xml:space="preserve">. </w:t>
            </w:r>
            <w:r w:rsidRPr="00A357C0">
              <w:rPr>
                <w:rFonts w:ascii="Arial" w:hAnsi="Arial" w:cs="Arial"/>
              </w:rPr>
              <w:t>• Reviews generated explanations, summarized study notes, or step-by-step learning roadmaps.</w:t>
            </w:r>
          </w:p>
          <w:p w14:paraId="2424F475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38C2F09D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Interacts with AI-generated quiz cards to test knowledge.</w:t>
            </w:r>
          </w:p>
          <w:p w14:paraId="29959526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6A878BAC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Uses structured learning paths to guide study sessions.</w:t>
            </w:r>
          </w:p>
          <w:p w14:paraId="472F6119" w14:textId="6D064084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578" w:rsidRPr="00A357C0" w14:paraId="53067320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57FC3C" w14:textId="77777777" w:rsidR="00AA4578" w:rsidRPr="00A357C0" w:rsidRDefault="00A357C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Touchpoint</w:t>
            </w:r>
          </w:p>
          <w:p w14:paraId="18744644" w14:textId="77777777" w:rsidR="00AA4578" w:rsidRPr="00A357C0" w:rsidRDefault="00A357C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What part of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 xml:space="preserve">the service </w:t>
            </w:r>
            <w:proofErr w:type="gramStart"/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do</w:t>
            </w:r>
            <w:proofErr w:type="gramEnd"/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they interact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wit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h?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ED4D14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Web UI Dashboard (index.html) using Tailwind CSS.</w:t>
            </w:r>
          </w:p>
          <w:p w14:paraId="7DB2DF10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5224711B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lastRenderedPageBreak/>
              <w:t>• Feature selection tabs and text input fields.</w:t>
            </w:r>
          </w:p>
          <w:p w14:paraId="5B14023B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29A68114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Interactive query entry cards.</w:t>
            </w:r>
          </w:p>
          <w:p w14:paraId="3FB86895" w14:textId="31DE82C5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6E6E18" w14:textId="77777777" w:rsidR="00A357C0" w:rsidRPr="00A357C0" w:rsidRDefault="00A357C0" w:rsidP="00A357C0">
            <w:pPr>
              <w:pStyle w:val="NormalWeb"/>
              <w:rPr>
                <w:rFonts w:ascii="Arial" w:hAnsi="Arial" w:cs="Arial"/>
              </w:rPr>
            </w:pPr>
            <w:r w:rsidRPr="00A357C0">
              <w:rPr>
                <w:rFonts w:ascii="Arial" w:hAnsi="Arial" w:cs="Arial"/>
              </w:rPr>
              <w:lastRenderedPageBreak/>
              <w:t xml:space="preserve">• </w:t>
            </w:r>
            <w:r w:rsidRPr="00A357C0">
              <w:rPr>
                <w:rFonts w:ascii="Arial" w:hAnsi="Arial" w:cs="Arial"/>
              </w:rPr>
              <w:t xml:space="preserve">• </w:t>
            </w:r>
            <w:proofErr w:type="spellStart"/>
            <w:r w:rsidRPr="00A357C0">
              <w:rPr>
                <w:rFonts w:ascii="Arial" w:hAnsi="Arial" w:cs="Arial"/>
              </w:rPr>
              <w:t>FastAPI</w:t>
            </w:r>
            <w:proofErr w:type="spellEnd"/>
            <w:r w:rsidRPr="00A357C0">
              <w:rPr>
                <w:rFonts w:ascii="Arial" w:hAnsi="Arial" w:cs="Arial"/>
              </w:rPr>
              <w:t xml:space="preserve"> backend routing engine (main.py).</w:t>
            </w:r>
          </w:p>
          <w:p w14:paraId="378266E9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20B2CA78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lastRenderedPageBreak/>
              <w:t>• Specialized backend modules (qna.py, explanation_module.py, summary_module.py, quiz_module.py, learning_path.py).</w:t>
            </w:r>
          </w:p>
          <w:p w14:paraId="060E1E8F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66B719EE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Google Gemini 1.5 Flash API endpoint.</w:t>
            </w:r>
          </w:p>
          <w:p w14:paraId="2090F9B7" w14:textId="196AB254" w:rsidR="00AA4578" w:rsidRPr="00A357C0" w:rsidRDefault="00A357C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sz w:val="24"/>
                <w:szCs w:val="24"/>
              </w:rPr>
              <w:t>cards.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865E25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lastRenderedPageBreak/>
              <w:t>• Formatted answer display cards.</w:t>
            </w:r>
          </w:p>
          <w:p w14:paraId="50D672C7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4DFE251E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lastRenderedPageBreak/>
              <w:t>• Interactive JSON quiz rendering cards.</w:t>
            </w:r>
          </w:p>
          <w:p w14:paraId="29E2CE29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7D0BC1B3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Step-by-step learning roadmap view.</w:t>
            </w:r>
          </w:p>
          <w:p w14:paraId="74C8B64C" w14:textId="1E3BCEB7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578" w:rsidRPr="00A357C0" w14:paraId="4E81DA31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7B73A8" w14:textId="77777777" w:rsidR="00AA4578" w:rsidRPr="00A357C0" w:rsidRDefault="00A357C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lastRenderedPageBreak/>
              <w:t>Customer</w:t>
            </w:r>
            <w:r w:rsidRPr="00A357C0">
              <w:rPr>
                <w:rFonts w:ascii="Arial" w:hAnsi="Arial" w:cs="Arial"/>
                <w:b/>
                <w:sz w:val="24"/>
                <w:szCs w:val="24"/>
              </w:rPr>
              <w:br/>
              <w:t>Thought</w:t>
            </w:r>
          </w:p>
          <w:p w14:paraId="5010D67D" w14:textId="77777777" w:rsidR="00AA4578" w:rsidRPr="00A357C0" w:rsidRDefault="00A357C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What is the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customer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thinking?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4F1D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D9A06E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IN" w:eastAsia="en-IN"/>
              </w:rPr>
              <w:t>"How can I quickly break down this complex topic?"</w:t>
            </w:r>
          </w:p>
          <w:p w14:paraId="44EC92A6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42C2B95B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• </w:t>
            </w:r>
            <w:r w:rsidRPr="00A357C0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IN" w:eastAsia="en-IN"/>
              </w:rPr>
              <w:t>"Which feature will help me revise for my exam fastest?"</w:t>
            </w:r>
          </w:p>
          <w:p w14:paraId="434DA3BC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148F4EAC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• </w:t>
            </w:r>
            <w:r w:rsidRPr="00A357C0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IN" w:eastAsia="en-IN"/>
              </w:rPr>
              <w:t>"What details should I include in my prompt?</w:t>
            </w:r>
          </w:p>
          <w:p w14:paraId="310146D0" w14:textId="404B8F5E" w:rsidR="00AA4578" w:rsidRPr="00A357C0" w:rsidRDefault="00A357C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sz w:val="24"/>
                <w:szCs w:val="24"/>
              </w:rPr>
              <w:t xml:space="preserve">• 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4F1D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6169C9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IN" w:eastAsia="en-IN"/>
              </w:rPr>
              <w:t>"Is the AI generating an accurate breakdown?"</w:t>
            </w:r>
          </w:p>
          <w:p w14:paraId="132447BF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71E12A73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• </w:t>
            </w:r>
            <w:r w:rsidRPr="00A357C0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IN" w:eastAsia="en-IN"/>
              </w:rPr>
              <w:t>"Will the generated quiz cover all key subject points?"</w:t>
            </w:r>
          </w:p>
          <w:p w14:paraId="6626633A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69B9A62C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• </w:t>
            </w:r>
            <w:r w:rsidRPr="00A357C0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IN" w:eastAsia="en-IN"/>
              </w:rPr>
              <w:t>"How quickly will the response load?"</w:t>
            </w:r>
          </w:p>
          <w:p w14:paraId="19066565" w14:textId="2DC7CDC9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4F1DA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F4EECD" w14:textId="77777777" w:rsidR="00A357C0" w:rsidRPr="00A357C0" w:rsidRDefault="00A357C0" w:rsidP="00A357C0">
            <w:pPr>
              <w:pStyle w:val="NormalWeb"/>
              <w:rPr>
                <w:rFonts w:ascii="Arial" w:hAnsi="Arial" w:cs="Arial"/>
              </w:rPr>
            </w:pPr>
            <w:r w:rsidRPr="00A357C0">
              <w:rPr>
                <w:rFonts w:ascii="Arial" w:hAnsi="Arial" w:cs="Arial"/>
              </w:rPr>
              <w:t xml:space="preserve">• </w:t>
            </w:r>
            <w:r w:rsidRPr="00A357C0">
              <w:rPr>
                <w:rFonts w:ascii="Arial" w:hAnsi="Arial" w:cs="Arial"/>
              </w:rPr>
              <w:t xml:space="preserve">• </w:t>
            </w:r>
            <w:r w:rsidRPr="00A357C0">
              <w:rPr>
                <w:rFonts w:ascii="Arial" w:hAnsi="Arial" w:cs="Arial"/>
                <w:i/>
                <w:iCs/>
              </w:rPr>
              <w:t>"This concept is much easier to understand now."</w:t>
            </w:r>
          </w:p>
          <w:p w14:paraId="0979E254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23EC584F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• </w:t>
            </w:r>
            <w:r w:rsidRPr="00A357C0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IN" w:eastAsia="en-IN"/>
              </w:rPr>
              <w:t>"Did I answer the practice quiz questions correctly?"</w:t>
            </w:r>
          </w:p>
          <w:p w14:paraId="3D04841D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714D2AAE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• </w:t>
            </w:r>
            <w:r w:rsidRPr="00A357C0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IN" w:eastAsia="en-IN"/>
              </w:rPr>
              <w:t>"Can I save or follow this learning path for my weekly schedule?"</w:t>
            </w:r>
          </w:p>
          <w:p w14:paraId="256C8047" w14:textId="386B4B26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578" w:rsidRPr="00A357C0" w14:paraId="687123D2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9C5EB1" w14:textId="77777777" w:rsidR="00AA4578" w:rsidRPr="00A357C0" w:rsidRDefault="00A357C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Customer</w:t>
            </w:r>
            <w:r w:rsidRPr="00A357C0">
              <w:rPr>
                <w:rFonts w:ascii="Arial" w:hAnsi="Arial" w:cs="Arial"/>
                <w:b/>
                <w:sz w:val="24"/>
                <w:szCs w:val="24"/>
              </w:rPr>
              <w:br/>
              <w:t>Feeling</w:t>
            </w:r>
          </w:p>
          <w:p w14:paraId="17E9A4CA" w14:textId="77777777" w:rsidR="00AA4578" w:rsidRPr="00A357C0" w:rsidRDefault="00A357C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What is the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customer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feeling?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5537F6" w14:textId="77777777" w:rsidR="00A357C0" w:rsidRPr="00A357C0" w:rsidRDefault="00A357C0" w:rsidP="00A357C0">
            <w:pPr>
              <w:pStyle w:val="NormalWeb"/>
              <w:rPr>
                <w:rFonts w:ascii="Arial" w:hAnsi="Arial" w:cs="Arial"/>
              </w:rPr>
            </w:pPr>
            <w:r w:rsidRPr="00A357C0">
              <w:rPr>
                <w:rFonts w:ascii="Arial" w:hAnsi="Arial" w:cs="Arial"/>
              </w:rPr>
              <w:t xml:space="preserve">• </w:t>
            </w:r>
            <w:r w:rsidRPr="00A357C0">
              <w:rPr>
                <w:rFonts w:ascii="Arial" w:hAnsi="Arial" w:cs="Arial"/>
              </w:rPr>
              <w:t>• Overwhelmed by complex study material.</w:t>
            </w:r>
          </w:p>
          <w:p w14:paraId="1650A71F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2F280011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Hopeful for quick, clear AI assistance.</w:t>
            </w:r>
          </w:p>
          <w:p w14:paraId="2C9761AC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468AC0A0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lastRenderedPageBreak/>
              <w:t>• Curious about exploring the platform features.</w:t>
            </w:r>
          </w:p>
          <w:p w14:paraId="79638FDA" w14:textId="540C9C5B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99FAF7" w14:textId="77777777" w:rsidR="00A357C0" w:rsidRPr="00A357C0" w:rsidRDefault="00A357C0" w:rsidP="00A357C0">
            <w:pPr>
              <w:pStyle w:val="NormalWeb"/>
              <w:rPr>
                <w:rFonts w:ascii="Arial" w:hAnsi="Arial" w:cs="Arial"/>
              </w:rPr>
            </w:pPr>
            <w:r w:rsidRPr="00A357C0">
              <w:rPr>
                <w:rFonts w:ascii="Arial" w:hAnsi="Arial" w:cs="Arial"/>
              </w:rPr>
              <w:lastRenderedPageBreak/>
              <w:t xml:space="preserve">• </w:t>
            </w:r>
            <w:r w:rsidRPr="00A357C0">
              <w:rPr>
                <w:rFonts w:ascii="Arial" w:hAnsi="Arial" w:cs="Arial"/>
              </w:rPr>
              <w:t>• Anticipatory while waiting for AI generation.</w:t>
            </w:r>
          </w:p>
          <w:p w14:paraId="653DACF0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0A2070BC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Eager to see structured study outputs.</w:t>
            </w:r>
          </w:p>
          <w:p w14:paraId="1991898E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7F56DB55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Reassured by visible loading indicators.</w:t>
            </w:r>
          </w:p>
          <w:p w14:paraId="7B92A06B" w14:textId="42294869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44AD91" w14:textId="7606A043" w:rsidR="00A357C0" w:rsidRPr="00A357C0" w:rsidRDefault="00A357C0" w:rsidP="00A357C0">
            <w:pPr>
              <w:pStyle w:val="NormalWeb"/>
              <w:rPr>
                <w:rFonts w:ascii="Arial" w:hAnsi="Arial" w:cs="Arial"/>
              </w:rPr>
            </w:pPr>
            <w:r w:rsidRPr="00A357C0">
              <w:rPr>
                <w:rFonts w:ascii="Arial" w:hAnsi="Arial" w:cs="Arial"/>
              </w:rPr>
              <w:lastRenderedPageBreak/>
              <w:t>• co</w:t>
            </w:r>
            <w:r w:rsidRPr="00A357C0">
              <w:rPr>
                <w:rFonts w:ascii="Arial" w:hAnsi="Arial" w:cs="Arial"/>
              </w:rPr>
              <w:t>nfident in understanding key subject concepts.</w:t>
            </w:r>
          </w:p>
          <w:p w14:paraId="32C3540A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0A7BDE99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Satisfied with concise, structured explanations.</w:t>
            </w:r>
          </w:p>
          <w:p w14:paraId="4D175AB0" w14:textId="77777777" w:rsidR="00A357C0" w:rsidRPr="00A357C0" w:rsidRDefault="00A357C0" w:rsidP="00A357C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br/>
            </w:r>
          </w:p>
          <w:p w14:paraId="13FEFA3E" w14:textId="77777777" w:rsidR="00A357C0" w:rsidRPr="00A357C0" w:rsidRDefault="00A357C0" w:rsidP="00A357C0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357C0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• Empowered and clear-headed for upcoming assessments.</w:t>
            </w:r>
          </w:p>
          <w:p w14:paraId="43211D62" w14:textId="37D2CA01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7782CB8" w14:textId="77777777" w:rsidR="00AA4578" w:rsidRPr="00A357C0" w:rsidRDefault="00A357C0">
      <w:pPr>
        <w:rPr>
          <w:rFonts w:ascii="Arial" w:hAnsi="Arial" w:cs="Arial"/>
          <w:sz w:val="24"/>
          <w:szCs w:val="24"/>
        </w:rPr>
      </w:pPr>
      <w:r w:rsidRPr="00A357C0">
        <w:rPr>
          <w:rFonts w:ascii="Arial" w:hAnsi="Arial" w:cs="Arial"/>
          <w:sz w:val="24"/>
          <w:szCs w:val="24"/>
        </w:rPr>
        <w:lastRenderedPageBreak/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0"/>
        <w:gridCol w:w="2661"/>
        <w:gridCol w:w="2661"/>
      </w:tblGrid>
      <w:tr w:rsidR="00AA4578" w:rsidRPr="00A357C0" w14:paraId="279C45E9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586B3B" w14:textId="77777777" w:rsidR="00AA4578" w:rsidRPr="00A357C0" w:rsidRDefault="00A357C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lastRenderedPageBreak/>
              <w:t>Process</w:t>
            </w:r>
            <w:r w:rsidRPr="00A357C0">
              <w:rPr>
                <w:rFonts w:ascii="Arial" w:hAnsi="Arial" w:cs="Arial"/>
                <w:b/>
                <w:sz w:val="24"/>
                <w:szCs w:val="24"/>
              </w:rPr>
              <w:br/>
              <w:t>Ownership</w:t>
            </w:r>
          </w:p>
          <w:p w14:paraId="33168EDA" w14:textId="77777777" w:rsidR="00AA4578" w:rsidRPr="00A357C0" w:rsidRDefault="00A357C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Who is in the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lead on this?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730190" w14:textId="7EFF00AE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0FA5E9" w14:textId="17CA13DE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5CC91D" w14:textId="3E68DA7B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4578" w:rsidRPr="00A357C0" w14:paraId="01AC0E97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DEDE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32D675" w14:textId="77777777" w:rsidR="00AA4578" w:rsidRPr="00A357C0" w:rsidRDefault="00A357C0">
            <w:pPr>
              <w:spacing w:after="2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b/>
                <w:sz w:val="24"/>
                <w:szCs w:val="24"/>
              </w:rPr>
              <w:t>Opportunitie</w:t>
            </w:r>
            <w:r w:rsidRPr="00A357C0">
              <w:rPr>
                <w:rFonts w:ascii="Arial" w:hAnsi="Arial" w:cs="Arial"/>
                <w:b/>
                <w:sz w:val="24"/>
                <w:szCs w:val="24"/>
              </w:rPr>
              <w:br/>
              <w:t>s</w:t>
            </w:r>
          </w:p>
          <w:p w14:paraId="065A260B" w14:textId="77777777" w:rsidR="00AA4578" w:rsidRPr="00A357C0" w:rsidRDefault="00A357C0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How can we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  <w:t>improve this</w:t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br/>
            </w:r>
            <w:r w:rsidRPr="00A357C0">
              <w:rPr>
                <w:rFonts w:ascii="Arial" w:hAnsi="Arial" w:cs="Arial"/>
                <w:i/>
                <w:color w:val="5A5A5A"/>
                <w:sz w:val="24"/>
                <w:szCs w:val="24"/>
              </w:rPr>
              <w:t>stage?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DEDE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7217D0" w14:textId="57926850" w:rsidR="00AA4578" w:rsidRPr="00A357C0" w:rsidRDefault="00AA457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DEDED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0859A8" w14:textId="26B8B7C8" w:rsidR="00AA4578" w:rsidRPr="00A357C0" w:rsidRDefault="00A357C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357C0">
              <w:rPr>
                <w:rFonts w:ascii="Arial" w:hAnsi="Arial" w:cs="Arial"/>
                <w:sz w:val="24"/>
                <w:szCs w:val="24"/>
              </w:rPr>
              <w:t xml:space="preserve">• </w:t>
            </w:r>
          </w:p>
        </w:tc>
        <w:tc>
          <w:tcPr>
            <w:tcW w:w="2664" w:type="dxa"/>
          </w:tcPr>
          <w:p w14:paraId="22646CBB" w14:textId="77777777" w:rsidR="00AA4578" w:rsidRPr="00A357C0" w:rsidRDefault="00AA457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B8635D" w14:textId="77777777" w:rsidR="00000000" w:rsidRPr="00A357C0" w:rsidRDefault="00A357C0">
      <w:pPr>
        <w:rPr>
          <w:rFonts w:ascii="Arial" w:hAnsi="Arial" w:cs="Arial"/>
          <w:sz w:val="24"/>
          <w:szCs w:val="24"/>
        </w:rPr>
      </w:pPr>
    </w:p>
    <w:sectPr w:rsidR="00000000" w:rsidRPr="00A357C0" w:rsidSect="00034616">
      <w:headerReference w:type="default" r:id="rId8"/>
      <w:pgSz w:w="12240" w:h="15840"/>
      <w:pgMar w:top="504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71B8A" w14:textId="77777777" w:rsidR="00000000" w:rsidRDefault="00A357C0">
      <w:pPr>
        <w:spacing w:after="0" w:line="240" w:lineRule="auto"/>
      </w:pPr>
      <w:r>
        <w:separator/>
      </w:r>
    </w:p>
  </w:endnote>
  <w:endnote w:type="continuationSeparator" w:id="0">
    <w:p w14:paraId="6DF5430B" w14:textId="77777777" w:rsidR="00000000" w:rsidRDefault="00A35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8BC94" w14:textId="77777777" w:rsidR="00000000" w:rsidRDefault="00A357C0">
      <w:pPr>
        <w:spacing w:after="0" w:line="240" w:lineRule="auto"/>
      </w:pPr>
      <w:r>
        <w:separator/>
      </w:r>
    </w:p>
  </w:footnote>
  <w:footnote w:type="continuationSeparator" w:id="0">
    <w:p w14:paraId="1DA20CC7" w14:textId="77777777" w:rsidR="00000000" w:rsidRDefault="00A35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7DFCC" w14:textId="77777777" w:rsidR="00AA4578" w:rsidRDefault="00A357C0">
    <w:pPr>
      <w:pStyle w:val="Header"/>
      <w:jc w:val="center"/>
    </w:pPr>
    <w:r>
      <w:rPr>
        <w:noProof/>
      </w:rPr>
      <w:drawing>
        <wp:inline distT="0" distB="0" distL="0" distR="0" wp14:anchorId="0E5AF275" wp14:editId="5214295A">
          <wp:extent cx="1325880" cy="60711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le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6071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noProof/>
      </w:rPr>
      <w:drawing>
        <wp:inline distT="0" distB="0" distL="0" distR="0" wp14:anchorId="6A833A09" wp14:editId="47564B07">
          <wp:extent cx="1051560" cy="68108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right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51560" cy="6810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357C0"/>
    <w:rsid w:val="00AA1D8D"/>
    <w:rsid w:val="00AA45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52939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3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A357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2026-10-03T20:11:00Z</dcterms:created>
  <dcterms:modified xsi:type="dcterms:W3CDTF">2026-10-03T20:11:00Z</dcterms:modified>
  <cp:category/>
</cp:coreProperties>
</file>