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A2B" w:rsidRDefault="00F50BF0">
      <w:pPr>
        <w:rPr>
          <w:b/>
        </w:rPr>
      </w:pPr>
      <w:r>
        <w:rPr>
          <w:b/>
        </w:rPr>
        <w:t>Question 13.2</w:t>
      </w:r>
    </w:p>
    <w:p w:rsidR="00F50BF0" w:rsidRDefault="00100A8F">
      <w:pPr>
        <w:rPr>
          <w:i/>
        </w:rPr>
      </w:pPr>
      <w:r w:rsidRPr="00100A8F">
        <w:rPr>
          <w:i/>
        </w:rPr>
        <w:t>In this problem you, can simulate a simplified airport security system at a busy airport. Passengers arrive according to a Poisson distribution with λ1 = 5 per minute (i.e., mean interarrival rate μ1 = 0.2 minutes) to the ID/boarding-pass check queue, where there are several servers who each have exponential service time with mean rate μ2 = 0.75 minutes. [Hint: model them as one block that has more than one resource.] After that, the passengers are assigned to the shortest of the several personal-check queues, where they go through the personal scanner (time is uniformly distributed between 0.5 minutes and 1 minute).</w:t>
      </w:r>
    </w:p>
    <w:p w:rsidR="00100A8F" w:rsidRDefault="00100A8F">
      <w:pPr>
        <w:rPr>
          <w:b/>
        </w:rPr>
      </w:pPr>
      <w:r>
        <w:t xml:space="preserve">I used the Python package Simpy to complete this problem. The code </w:t>
      </w:r>
      <w:r w:rsidR="004D0B3D">
        <w:t>is shown below.</w:t>
      </w:r>
      <w:bookmarkStart w:id="0" w:name="_GoBack"/>
      <w:bookmarkEnd w:id="0"/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import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simpy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import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numpy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as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np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from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functools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import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partial,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wraps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import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matplotlib.pyplot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as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plt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import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seaborn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as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sns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class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Passenger(object):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def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__init__(self,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env,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name,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bpc,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pc,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travel_time,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board_pass_wait_time,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personal_check_wait_time):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self.env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env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self.name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name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self.bpc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bpc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self.pc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pc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self.travel_time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travel_time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self.board_pass_wait_time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board_pass_wait_time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self.personal_check_wait_time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personal_check_wait_time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Start the begin_trip process everytime an instance is created.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self.action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env.process(self.begin_trip())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def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begin_trip(self):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Simulate driving to the airport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yield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self.env.timeout(self.travel_time)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start_time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self.env.now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Begin waiting in line for ID/boarding-pass check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print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'%s arriving at boarding-pass check queue at %d'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%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(self.name,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self.env.now))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with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self.bpc.request()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as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req: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yield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req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Begin ID/boarding-pass check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print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'%s starting boarding pass check at %s'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%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(self.name,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self.env.now))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yield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self.env.timeout(self.board_pass_wait_time)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print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'%s leaving the boarding pass check queue %s'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%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(self.name,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self.env.now))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Begin waiting in personal-check queue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lastRenderedPageBreak/>
        <w:t xml:space="preserve">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with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self.pc.request()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as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req: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yield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req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Begin personal-check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print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'%s starting personal-check at %s'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%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(self.name,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self.env.now))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yield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self.env.timeout(self.personal_check_wait_time)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print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'%s leaving the personal-check queue %s'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%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(self.name,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self.env.now))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end_time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self.env.now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self.wait_time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end_time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-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start_time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def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patch_resource(resource,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pre=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None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post=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None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):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11A64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"""Patch *resource* so that it calls the callable *pre* before each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11A642"/>
          <w:sz w:val="20"/>
          <w:szCs w:val="20"/>
        </w:rPr>
      </w:pP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 xml:space="preserve">    put/get/request/release operation and the callable *post* after each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11A642"/>
          <w:sz w:val="20"/>
          <w:szCs w:val="20"/>
        </w:rPr>
      </w:pP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 xml:space="preserve">    operation.  The only argument to these functions is the resource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11A642"/>
          <w:sz w:val="20"/>
          <w:szCs w:val="20"/>
        </w:rPr>
      </w:pP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 xml:space="preserve">    instance.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 xml:space="preserve">    """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def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get_wrapper(func):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Generate a wrapper for put/get/request/release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@wraps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(func)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def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wrapper(*args,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**kwargs):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This is the actual wrapper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Call "pre" callback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if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pre: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pre(resource)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Perform actual operation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ret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func(*args,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**kwargs)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Call "post" callback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if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post: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post(resource)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 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return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ret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return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wrapper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Replace the original operations with our wrapper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for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name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in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[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'put'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'get'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'request'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'release'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]: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if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hasattr(resource,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name):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setattr(resource,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name,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get_wrapper(getattr(resource,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name)))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def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monitor(data,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resource):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"""This is our monitoring callback."""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item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(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resource._env.now,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The current simulation time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resource.count,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The number of users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len(resource.queue),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</w:t>
      </w:r>
      <w:r w:rsidRPr="00684FBE">
        <w:rPr>
          <w:rFonts w:ascii="Consolas" w:eastAsia="Times New Roman" w:hAnsi="Consolas" w:cs="Consolas"/>
          <w:color w:val="808080"/>
          <w:sz w:val="20"/>
          <w:szCs w:val="20"/>
        </w:rPr>
        <w:t># The number of queued processes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data.append(item)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def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run_airport_simulation(num_passengers,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pass_mean_interarrival_rate,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num_board_pass_checkers,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num_personal_check_checkers):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lastRenderedPageBreak/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data_bpc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[]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data_pc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[]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env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simpy.Environment()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bpc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simpy.Resource(env,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capacity=num_board_pass_checkers)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pc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simpy.Resource(env,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capacity=num_personal_check_checkers)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bpc_monitor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partial(monitor,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data_bpc)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patch_resource(bpc,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post=bpc_monitor)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pc_monitor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partial(monitor,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data_pc)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patch_resource(pc,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post=pc_monitor)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passenger_list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[]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travtime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0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for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i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in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range(num_passengers):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bptime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np.random.exponential(scale=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0.75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pctime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np.random.uniform(low=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0.5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high=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1.0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passenger_list.append(Passenger(env,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'Passenger %d'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%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i,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bpc,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pc,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travtime,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bptime,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pctime))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travtime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travtime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+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np.random.exponential(scale=pass_mean_interarrival_rate)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env.run()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return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data_bpc,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data_pc,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passenger_list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num_passengers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1000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pass_mean_interarrival_rate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0.02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num_board_pass_checkers_list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[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15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16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17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]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num_personal_check_checkers_list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[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15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16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17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]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fig,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axtuple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plt.subplots(len(num_board_pass_checkers_list),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len(num_personal_check_checkers_list),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figsize=(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18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9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))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plotnum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0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for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n0,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num_board_pass_checkers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in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enumerate(num_board_pass_checkers_list):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for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n1,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num_personal_check_checkers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in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enumerate(num_personal_check_checkers_list):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datbpc,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datpc,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pl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run_airport_simulation(num_passengers,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pass_mean_interarrival_rate,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num_board_pass_checkers,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num_personal_check_checkers)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wait_time_list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[passenger_instance.wait_time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for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passenger_instance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0080FF"/>
          <w:sz w:val="20"/>
          <w:szCs w:val="20"/>
        </w:rPr>
        <w:t>in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pl]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sns.distplot(wait_time_list,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ax=axtuple[n0,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n1])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axtuple[n0,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n1].set_title(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"Boarding Pass Checkers: {}, Personal Checkers: {}"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.format(num_board_pass_checkers,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num_personal_check_checkers))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      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axtuple[n0,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n1].text(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0.35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0.5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"Mean = {}"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.format(round(np.mean(wait_time_list))),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transform=axtuple[n0,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n1].transAxes)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fig.text(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0.5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0.04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"Passenger Wait Time (minutes)"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ha=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'center'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fig.text(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0.04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C80A1B"/>
          <w:sz w:val="20"/>
          <w:szCs w:val="20"/>
        </w:rPr>
        <w:t>0.5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"Fraction of Passengers"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va=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'center'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rotation=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'vertical'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)</w:t>
      </w:r>
    </w:p>
    <w:p w:rsidR="00684FBE" w:rsidRPr="00684FBE" w:rsidRDefault="00684FBE" w:rsidP="00684FBE">
      <w:pPr>
        <w:shd w:val="clear" w:color="auto" w:fill="13192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fig.suptitle(</w:t>
      </w:r>
      <w:r w:rsidRPr="00684FBE">
        <w:rPr>
          <w:rFonts w:ascii="Consolas" w:eastAsia="Times New Roman" w:hAnsi="Consolas" w:cs="Consolas"/>
          <w:color w:val="11A642"/>
          <w:sz w:val="20"/>
          <w:szCs w:val="20"/>
        </w:rPr>
        <w:t>'Wait time distribution for 1 simulation run with {} passengers with mean interarrival rate={}.'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.format(num_passengers,</w:t>
      </w:r>
      <w:r w:rsidRPr="00684FBE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84FBE">
        <w:rPr>
          <w:rFonts w:ascii="Consolas" w:eastAsia="Times New Roman" w:hAnsi="Consolas" w:cs="Consolas"/>
          <w:color w:val="FFFFFF"/>
          <w:sz w:val="20"/>
          <w:szCs w:val="20"/>
        </w:rPr>
        <w:t>pass_mean_interarrival_rate))</w:t>
      </w:r>
    </w:p>
    <w:p w:rsidR="00684FBE" w:rsidRDefault="00684FBE"/>
    <w:p w:rsidR="00100A8F" w:rsidRDefault="00100A8F">
      <w:r>
        <w:lastRenderedPageBreak/>
        <w:t>The first analysis was completed with a</w:t>
      </w:r>
      <w:r w:rsidR="00176649">
        <w:t xml:space="preserve"> mean</w:t>
      </w:r>
      <w:r>
        <w:t xml:space="preserve"> passenger arrival rate of 5 passengers per minute</w:t>
      </w:r>
      <w:r w:rsidR="00176649">
        <w:t xml:space="preserve"> (mean passenger interarrival time of 0.2 minutes)</w:t>
      </w:r>
      <w:r>
        <w:t xml:space="preserve">. This was simulated for 1000 passengers with all 9 permutations of 3, 4 or 5 boarding-pass checkers and personal-checkers. Shown below are the plots of the distribution of wait times for all 1000 passengers for one run of each permutation. </w:t>
      </w:r>
      <w:r w:rsidR="00176649">
        <w:rPr>
          <w:noProof/>
        </w:rPr>
        <w:drawing>
          <wp:inline distT="0" distB="0" distL="0" distR="0">
            <wp:extent cx="5760720" cy="3108960"/>
            <wp:effectExtent l="0" t="0" r="0" b="0"/>
            <wp:docPr id="1" name="Picture 1" descr="C:\classwork\isye6501\Week06\Airpo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lasswork\isye6501\Week06\Airpor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9250" b="1627"/>
                    <a:stretch/>
                  </pic:blipFill>
                  <pic:spPr bwMode="auto">
                    <a:xfrm>
                      <a:off x="0" y="0"/>
                      <a:ext cx="5771150" cy="311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649" w:rsidRDefault="00176649">
      <w:r>
        <w:t xml:space="preserve">From this we see that </w:t>
      </w:r>
      <w:r w:rsidR="00C15BD7">
        <w:t xml:space="preserve">4 boarding-pass checkers and 4 personal-checkers is the minimum required for the average wait time to be below 15 minutes. Let’s take a look at how the wait time changes </w:t>
      </w:r>
      <w:r w:rsidR="00EF3ACC">
        <w:t xml:space="preserve">for these amounts of resources </w:t>
      </w:r>
      <w:r w:rsidR="00C15BD7">
        <w:t>if we bump the passenger arrival rate to 50 passengers per minute (interarrival time of .02 minutes)</w:t>
      </w:r>
      <w:r w:rsidR="00EF3ACC">
        <w:t>:</w:t>
      </w:r>
    </w:p>
    <w:p w:rsidR="00EF3ACC" w:rsidRDefault="00EF3ACC">
      <w:r>
        <w:rPr>
          <w:noProof/>
        </w:rPr>
        <w:drawing>
          <wp:inline distT="0" distB="0" distL="0" distR="0">
            <wp:extent cx="6208732" cy="3093084"/>
            <wp:effectExtent l="0" t="0" r="1905" b="0"/>
            <wp:docPr id="2" name="Picture 2" descr="C:\classwork\isye6501\Week06\Airpo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lasswork\isye6501\Week06\Airport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32" cy="309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CC" w:rsidRDefault="00EF3ACC">
      <w:r>
        <w:lastRenderedPageBreak/>
        <w:t>It is clear that the 10x increase in passenger arrival rate has overrun the resource combinations which produced average wait times less than 15 minutes</w:t>
      </w:r>
      <w:r w:rsidR="008E3C93">
        <w:t xml:space="preserve"> in the first scenario</w:t>
      </w:r>
      <w:r>
        <w:t xml:space="preserve">. In fact, with this </w:t>
      </w:r>
      <w:r w:rsidR="008E3C93">
        <w:t xml:space="preserve">higher </w:t>
      </w:r>
      <w:r>
        <w:t>arrival rate, the average wait time does not dip below 15 minutes until we supply the airport check in with 17 boarding-pass checkers and 17 personal-checkers. See below:</w:t>
      </w:r>
    </w:p>
    <w:p w:rsidR="00EF3ACC" w:rsidRDefault="0006031A">
      <w:r>
        <w:rPr>
          <w:noProof/>
        </w:rPr>
        <w:drawing>
          <wp:inline distT="0" distB="0" distL="0" distR="0">
            <wp:extent cx="6208732" cy="3093084"/>
            <wp:effectExtent l="0" t="0" r="1905" b="0"/>
            <wp:docPr id="3" name="Picture 3" descr="C:\classwork\isye6501\Week06\Airpor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lasswork\isye6501\Week06\Airport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727" cy="309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A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73C" w:rsidRDefault="0053073C" w:rsidP="00F50BF0">
      <w:pPr>
        <w:spacing w:after="0" w:line="240" w:lineRule="auto"/>
      </w:pPr>
      <w:r>
        <w:separator/>
      </w:r>
    </w:p>
  </w:endnote>
  <w:endnote w:type="continuationSeparator" w:id="0">
    <w:p w:rsidR="0053073C" w:rsidRDefault="0053073C" w:rsidP="00F50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73C" w:rsidRDefault="0053073C" w:rsidP="00F50BF0">
      <w:pPr>
        <w:spacing w:after="0" w:line="240" w:lineRule="auto"/>
      </w:pPr>
      <w:r>
        <w:separator/>
      </w:r>
    </w:p>
  </w:footnote>
  <w:footnote w:type="continuationSeparator" w:id="0">
    <w:p w:rsidR="0053073C" w:rsidRDefault="0053073C" w:rsidP="00F50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BF0" w:rsidRDefault="00F50BF0">
    <w:pPr>
      <w:pStyle w:val="Header"/>
    </w:pPr>
    <w:r>
      <w:tab/>
    </w:r>
    <w:r>
      <w:tab/>
      <w:t>Thomas Huelsnitz</w:t>
    </w:r>
    <w:r>
      <w:tab/>
    </w:r>
    <w:r>
      <w:tab/>
      <w:t>ISYE 6501</w:t>
    </w:r>
  </w:p>
  <w:p w:rsidR="00F50BF0" w:rsidRDefault="00F50BF0">
    <w:pPr>
      <w:pStyle w:val="Header"/>
    </w:pPr>
    <w:r>
      <w:tab/>
    </w:r>
    <w:r>
      <w:tab/>
      <w:t>Week 6 Homework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F0"/>
    <w:rsid w:val="0006031A"/>
    <w:rsid w:val="000E2E7B"/>
    <w:rsid w:val="00100A8F"/>
    <w:rsid w:val="00176649"/>
    <w:rsid w:val="004D0B3D"/>
    <w:rsid w:val="0053073C"/>
    <w:rsid w:val="00684FBE"/>
    <w:rsid w:val="008E3C93"/>
    <w:rsid w:val="00C1526A"/>
    <w:rsid w:val="00C15BD7"/>
    <w:rsid w:val="00CE28B2"/>
    <w:rsid w:val="00D54A2B"/>
    <w:rsid w:val="00E201E1"/>
    <w:rsid w:val="00EF3ACC"/>
    <w:rsid w:val="00F5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868C"/>
  <w15:chartTrackingRefBased/>
  <w15:docId w15:val="{52F3E8D1-26C3-416A-96FD-200409A2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BF0"/>
  </w:style>
  <w:style w:type="paragraph" w:styleId="Footer">
    <w:name w:val="footer"/>
    <w:basedOn w:val="Normal"/>
    <w:link w:val="FooterChar"/>
    <w:uiPriority w:val="99"/>
    <w:unhideWhenUsed/>
    <w:rsid w:val="00F50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BF0"/>
  </w:style>
  <w:style w:type="paragraph" w:styleId="PlainText">
    <w:name w:val="Plain Text"/>
    <w:basedOn w:val="Normal"/>
    <w:link w:val="PlainTextChar"/>
    <w:uiPriority w:val="99"/>
    <w:unhideWhenUsed/>
    <w:rsid w:val="00684F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4FBE"/>
    <w:rPr>
      <w:rFonts w:ascii="Consolas" w:hAnsi="Consolas"/>
      <w:sz w:val="21"/>
      <w:szCs w:val="21"/>
    </w:rPr>
  </w:style>
  <w:style w:type="character" w:customStyle="1" w:styleId="sc51">
    <w:name w:val="sc51"/>
    <w:basedOn w:val="DefaultParagraphFont"/>
    <w:rsid w:val="00684FBE"/>
    <w:rPr>
      <w:rFonts w:ascii="Consolas" w:hAnsi="Consolas" w:cs="Consolas" w:hint="default"/>
      <w:color w:val="0080FF"/>
      <w:sz w:val="20"/>
      <w:szCs w:val="20"/>
    </w:rPr>
  </w:style>
  <w:style w:type="character" w:customStyle="1" w:styleId="sc0">
    <w:name w:val="sc0"/>
    <w:basedOn w:val="DefaultParagraphFont"/>
    <w:rsid w:val="00684FBE"/>
    <w:rPr>
      <w:rFonts w:ascii="Consolas" w:hAnsi="Consolas" w:cs="Consolas" w:hint="default"/>
      <w:color w:val="F8F8F2"/>
      <w:sz w:val="20"/>
      <w:szCs w:val="20"/>
    </w:rPr>
  </w:style>
  <w:style w:type="character" w:customStyle="1" w:styleId="sc111">
    <w:name w:val="sc111"/>
    <w:basedOn w:val="DefaultParagraphFont"/>
    <w:rsid w:val="00684FBE"/>
    <w:rPr>
      <w:rFonts w:ascii="Consolas" w:hAnsi="Consolas" w:cs="Consolas" w:hint="default"/>
      <w:color w:val="FFFFFF"/>
      <w:sz w:val="20"/>
      <w:szCs w:val="20"/>
    </w:rPr>
  </w:style>
  <w:style w:type="character" w:customStyle="1" w:styleId="sc101">
    <w:name w:val="sc101"/>
    <w:basedOn w:val="DefaultParagraphFont"/>
    <w:rsid w:val="00684FBE"/>
    <w:rPr>
      <w:rFonts w:ascii="Consolas" w:hAnsi="Consolas" w:cs="Consolas" w:hint="default"/>
      <w:color w:val="FFFFFF"/>
      <w:sz w:val="20"/>
      <w:szCs w:val="20"/>
    </w:rPr>
  </w:style>
  <w:style w:type="character" w:customStyle="1" w:styleId="sc81">
    <w:name w:val="sc81"/>
    <w:basedOn w:val="DefaultParagraphFont"/>
    <w:rsid w:val="00684FBE"/>
    <w:rPr>
      <w:rFonts w:ascii="Consolas" w:hAnsi="Consolas" w:cs="Consolas" w:hint="default"/>
      <w:color w:val="FFFFFF"/>
      <w:sz w:val="20"/>
      <w:szCs w:val="20"/>
    </w:rPr>
  </w:style>
  <w:style w:type="character" w:customStyle="1" w:styleId="sc91">
    <w:name w:val="sc91"/>
    <w:basedOn w:val="DefaultParagraphFont"/>
    <w:rsid w:val="00684FBE"/>
    <w:rPr>
      <w:rFonts w:ascii="Consolas" w:hAnsi="Consolas" w:cs="Consolas" w:hint="default"/>
      <w:color w:val="FFFFFF"/>
      <w:sz w:val="20"/>
      <w:szCs w:val="20"/>
    </w:rPr>
  </w:style>
  <w:style w:type="character" w:customStyle="1" w:styleId="sc12">
    <w:name w:val="sc12"/>
    <w:basedOn w:val="DefaultParagraphFont"/>
    <w:rsid w:val="00684FBE"/>
    <w:rPr>
      <w:rFonts w:ascii="Consolas" w:hAnsi="Consolas" w:cs="Consolas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684FBE"/>
    <w:rPr>
      <w:rFonts w:ascii="Consolas" w:hAnsi="Consolas" w:cs="Consolas" w:hint="default"/>
      <w:color w:val="11A642"/>
      <w:sz w:val="20"/>
      <w:szCs w:val="20"/>
    </w:rPr>
  </w:style>
  <w:style w:type="character" w:customStyle="1" w:styleId="sc71">
    <w:name w:val="sc71"/>
    <w:basedOn w:val="DefaultParagraphFont"/>
    <w:rsid w:val="00684FBE"/>
    <w:rPr>
      <w:rFonts w:ascii="Consolas" w:hAnsi="Consolas" w:cs="Consolas" w:hint="default"/>
      <w:color w:val="11A642"/>
      <w:sz w:val="20"/>
      <w:szCs w:val="20"/>
    </w:rPr>
  </w:style>
  <w:style w:type="character" w:customStyle="1" w:styleId="sc15">
    <w:name w:val="sc15"/>
    <w:basedOn w:val="DefaultParagraphFont"/>
    <w:rsid w:val="00684FBE"/>
    <w:rPr>
      <w:rFonts w:ascii="Consolas" w:hAnsi="Consolas" w:cs="Consolas" w:hint="default"/>
      <w:color w:val="F8F8F2"/>
      <w:sz w:val="20"/>
      <w:szCs w:val="20"/>
    </w:rPr>
  </w:style>
  <w:style w:type="character" w:customStyle="1" w:styleId="sc21">
    <w:name w:val="sc21"/>
    <w:basedOn w:val="DefaultParagraphFont"/>
    <w:rsid w:val="00684FBE"/>
    <w:rPr>
      <w:rFonts w:ascii="Consolas" w:hAnsi="Consolas" w:cs="Consolas" w:hint="default"/>
      <w:color w:val="C80A1B"/>
      <w:sz w:val="20"/>
      <w:szCs w:val="20"/>
    </w:rPr>
  </w:style>
  <w:style w:type="character" w:customStyle="1" w:styleId="sc31">
    <w:name w:val="sc31"/>
    <w:basedOn w:val="DefaultParagraphFont"/>
    <w:rsid w:val="00684FBE"/>
    <w:rPr>
      <w:rFonts w:ascii="Consolas" w:hAnsi="Consolas" w:cs="Consolas" w:hint="default"/>
      <w:color w:val="11A64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Huelsnitz, Thomas (GE Power)</dc:creator>
  <cp:keywords/>
  <dc:description/>
  <cp:lastModifiedBy>Huelsnitz, Thomas (GE Power)</cp:lastModifiedBy>
  <cp:revision>3</cp:revision>
  <dcterms:created xsi:type="dcterms:W3CDTF">2018-06-27T22:38:00Z</dcterms:created>
  <dcterms:modified xsi:type="dcterms:W3CDTF">2018-06-27T23:13:00Z</dcterms:modified>
</cp:coreProperties>
</file>