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26953" w14:textId="77777777" w:rsidR="004923FE" w:rsidRPr="00EA19E3" w:rsidRDefault="004923FE" w:rsidP="004923FE">
      <w:pPr>
        <w:tabs>
          <w:tab w:val="left" w:pos="4230"/>
        </w:tabs>
        <w:ind w:left="720"/>
        <w:jc w:val="center"/>
        <w:rPr>
          <w:b/>
          <w:sz w:val="26"/>
          <w:szCs w:val="26"/>
        </w:rPr>
      </w:pPr>
      <w:r w:rsidRPr="00EA19E3">
        <w:rPr>
          <w:b/>
          <w:sz w:val="26"/>
          <w:szCs w:val="26"/>
        </w:rPr>
        <w:t xml:space="preserve">CỘNG HÒA XÃ HỘI CHỦ NGHĨA VIỆT </w:t>
      </w:r>
      <w:smartTag w:uri="urn:schemas-microsoft-com:office:smarttags" w:element="country-region">
        <w:smartTag w:uri="urn:schemas-microsoft-com:office:smarttags" w:element="place">
          <w:r w:rsidRPr="00EA19E3">
            <w:rPr>
              <w:b/>
              <w:sz w:val="26"/>
              <w:szCs w:val="26"/>
            </w:rPr>
            <w:t>NAM</w:t>
          </w:r>
        </w:smartTag>
      </w:smartTag>
    </w:p>
    <w:p w14:paraId="168F724B" w14:textId="77777777" w:rsidR="004923FE" w:rsidRPr="00EA19E3" w:rsidRDefault="004923FE" w:rsidP="004923FE">
      <w:pPr>
        <w:jc w:val="center"/>
        <w:rPr>
          <w:b/>
          <w:sz w:val="26"/>
          <w:szCs w:val="26"/>
        </w:rPr>
      </w:pPr>
      <w:r w:rsidRPr="00EA19E3">
        <w:rPr>
          <w:b/>
          <w:sz w:val="26"/>
          <w:szCs w:val="26"/>
        </w:rPr>
        <w:t>Độc lập – Tự do – Hạnh phúc</w:t>
      </w:r>
    </w:p>
    <w:p w14:paraId="4A289F7C" w14:textId="4831A6C9" w:rsidR="004923FE" w:rsidRPr="004923FE" w:rsidRDefault="004923FE" w:rsidP="004923FE">
      <w:pPr>
        <w:rPr>
          <w:sz w:val="26"/>
          <w:szCs w:val="26"/>
        </w:rPr>
      </w:pPr>
      <w:r w:rsidRPr="00EA19E3">
        <w:rPr>
          <w:noProof/>
          <w:sz w:val="26"/>
          <w:szCs w:val="26"/>
        </w:rPr>
        <mc:AlternateContent>
          <mc:Choice Requires="wps">
            <w:drawing>
              <wp:anchor distT="0" distB="0" distL="114300" distR="114300" simplePos="0" relativeHeight="251659264" behindDoc="0" locked="0" layoutInCell="1" allowOverlap="1" wp14:anchorId="38F3AC48" wp14:editId="77250BE9">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B5DC6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137B224E" w14:textId="0AD3F618" w:rsidR="004923FE" w:rsidRDefault="004923FE" w:rsidP="004923FE">
      <w:pPr>
        <w:spacing w:before="80" w:after="80"/>
        <w:jc w:val="center"/>
        <w:rPr>
          <w:b/>
          <w:sz w:val="36"/>
        </w:rPr>
      </w:pPr>
      <w:r>
        <w:rPr>
          <w:b/>
          <w:sz w:val="36"/>
        </w:rPr>
        <w:t>ĐƠN BÁO CÁO – KHIẾU NẠI</w:t>
      </w:r>
    </w:p>
    <w:p w14:paraId="2C2E4125" w14:textId="34F15BAB" w:rsidR="004923FE" w:rsidRDefault="004923FE" w:rsidP="00592C6C">
      <w:pPr>
        <w:spacing w:before="80" w:after="80"/>
        <w:ind w:left="2160"/>
        <w:jc w:val="both"/>
      </w:pPr>
      <w:r w:rsidRPr="00695DAF">
        <w:t xml:space="preserve">Kính </w:t>
      </w:r>
      <w:r>
        <w:t>g</w:t>
      </w:r>
      <w:r w:rsidRPr="00695DAF">
        <w:t>ửi</w:t>
      </w:r>
      <w:r>
        <w:t xml:space="preserve">  </w:t>
      </w:r>
      <w:r w:rsidRPr="00695DAF">
        <w:t>:</w:t>
      </w:r>
      <w:r>
        <w:t xml:space="preserve"> </w:t>
      </w:r>
      <w:r w:rsidRPr="00695DAF">
        <w:t xml:space="preserve"> </w:t>
      </w:r>
      <w:r>
        <w:t xml:space="preserve"> -    Hội Đồng Nhân Dân Tỉnh Phú Yên</w:t>
      </w:r>
    </w:p>
    <w:p w14:paraId="0585E583" w14:textId="77777777" w:rsidR="004923FE" w:rsidRDefault="004923FE" w:rsidP="004923FE">
      <w:pPr>
        <w:spacing w:before="80" w:after="80"/>
        <w:jc w:val="both"/>
      </w:pPr>
      <w:r>
        <w:t xml:space="preserve">Tôi tên là: </w:t>
      </w:r>
      <w:r w:rsidRPr="002F7A83">
        <w:rPr>
          <w:b/>
        </w:rPr>
        <w:t>Trần Văn Thi</w:t>
      </w:r>
      <w:r>
        <w:t>, sinh năm 1965.</w:t>
      </w:r>
    </w:p>
    <w:p w14:paraId="7CC2877C" w14:textId="77777777" w:rsidR="004923FE" w:rsidRDefault="004923FE" w:rsidP="004923FE">
      <w:pPr>
        <w:spacing w:before="80" w:after="80"/>
        <w:ind w:left="-360" w:firstLine="720"/>
        <w:jc w:val="both"/>
      </w:pPr>
      <w:r>
        <w:t>Địa chỉ thường trú tại địa chỉ: Khu phố Phú Hiệp 2, phường Hòa Hiệp Trung, thị xã Đông Hòa, Phú Yên.</w:t>
      </w:r>
    </w:p>
    <w:p w14:paraId="4DD4A964" w14:textId="77777777" w:rsidR="004923FE" w:rsidRDefault="004923FE" w:rsidP="004923FE">
      <w:pPr>
        <w:spacing w:before="80" w:after="80"/>
        <w:ind w:left="-360" w:firstLine="720"/>
        <w:jc w:val="both"/>
      </w:pPr>
      <w:r>
        <w:t>Số điện thoại: 0368019653.</w:t>
      </w:r>
    </w:p>
    <w:p w14:paraId="7A623B6D" w14:textId="1C196BC3" w:rsidR="004923FE" w:rsidRDefault="004923FE" w:rsidP="004923FE">
      <w:pPr>
        <w:pStyle w:val="ListParagraph"/>
        <w:numPr>
          <w:ilvl w:val="0"/>
          <w:numId w:val="3"/>
        </w:numPr>
        <w:spacing w:before="80" w:after="80"/>
        <w:jc w:val="both"/>
      </w:pPr>
      <w:r>
        <w:t xml:space="preserve">Vào ngày 13/10/2022 tôi nhận được văn bản của Hội Đồng Nhân Dân Tỉnh Phú Yên </w:t>
      </w:r>
      <w:r w:rsidR="005F02FA">
        <w:t>nội dung tôi có đính kèm văn bản Photo</w:t>
      </w:r>
      <w:r w:rsidR="001652BF">
        <w:t xml:space="preserve"> ghi</w:t>
      </w:r>
      <w:r w:rsidR="005F02FA">
        <w:t xml:space="preserve"> ngày 13/10/2022 nên tôi không trình bày lại trong đơn.</w:t>
      </w:r>
    </w:p>
    <w:p w14:paraId="625C4FE1" w14:textId="24E9CBBE" w:rsidR="005F02FA" w:rsidRDefault="001652BF" w:rsidP="004923FE">
      <w:pPr>
        <w:pStyle w:val="ListParagraph"/>
        <w:numPr>
          <w:ilvl w:val="0"/>
          <w:numId w:val="3"/>
        </w:numPr>
        <w:spacing w:before="80" w:after="80"/>
        <w:jc w:val="both"/>
      </w:pPr>
      <w:r>
        <w:t>Trong văn bản của Hội Đồng Nhân Dân Tỉnh nói: (Chuyển đơn của ông đến UBND Phường Hòa Hiệp Trung, Thị Xã Đông Hòa để xem xét giải quyết.</w:t>
      </w:r>
    </w:p>
    <w:p w14:paraId="3839FF22" w14:textId="63103837" w:rsidR="001652BF" w:rsidRDefault="001652BF" w:rsidP="004923FE">
      <w:pPr>
        <w:pStyle w:val="ListParagraph"/>
        <w:numPr>
          <w:ilvl w:val="0"/>
          <w:numId w:val="3"/>
        </w:numPr>
        <w:spacing w:before="80" w:after="80"/>
        <w:jc w:val="both"/>
      </w:pPr>
      <w:r>
        <w:t>Vào ngày 19/10/2022 UBND Phường Hòa Hiệp Trung mời tôi và ông Trần Nhơn đến giải quyết vụ việc tôi Khiếu Nại, Nhưng ông Nhơn không đến. UBND Phường Hòa Hiệp Trung lập văn bản vắng mặt.</w:t>
      </w:r>
    </w:p>
    <w:p w14:paraId="004979A4" w14:textId="4AD67F2E" w:rsidR="001652BF" w:rsidRDefault="001652BF" w:rsidP="004923FE">
      <w:pPr>
        <w:pStyle w:val="ListParagraph"/>
        <w:numPr>
          <w:ilvl w:val="0"/>
          <w:numId w:val="3"/>
        </w:numPr>
        <w:spacing w:before="80" w:after="80"/>
        <w:jc w:val="both"/>
      </w:pPr>
      <w:r>
        <w:t>Ông Nguyễn Văn Trí (Chủ tịch UBND Phường) nói “Đây là mời ông đến, ông không đến thì thôi chứ không phải đơn Triệu tập” ông nói với tôi vậy.</w:t>
      </w:r>
    </w:p>
    <w:p w14:paraId="21D9D8DC" w14:textId="7177C927" w:rsidR="001652BF" w:rsidRDefault="001652BF" w:rsidP="004923FE">
      <w:pPr>
        <w:pStyle w:val="ListParagraph"/>
        <w:numPr>
          <w:ilvl w:val="0"/>
          <w:numId w:val="3"/>
        </w:numPr>
        <w:spacing w:before="80" w:after="80"/>
        <w:jc w:val="both"/>
      </w:pPr>
      <w:r>
        <w:t>Sau kết thúc văn bản tôi hỏi như vậy giờ đây sao? Ông Nguyễn Văn Trí trả lời “Báo cáo lên UBND Thị Xã giải quyết”.</w:t>
      </w:r>
    </w:p>
    <w:p w14:paraId="22955FF1" w14:textId="77777777" w:rsidR="001652BF" w:rsidRDefault="001652BF" w:rsidP="004923FE">
      <w:pPr>
        <w:pStyle w:val="ListParagraph"/>
        <w:numPr>
          <w:ilvl w:val="0"/>
          <w:numId w:val="3"/>
        </w:numPr>
        <w:spacing w:before="80" w:after="80"/>
        <w:jc w:val="both"/>
      </w:pPr>
      <w:r>
        <w:t xml:space="preserve">Trước Đơn gửi Hội Đồng Nhân Dân Tỉnh Phú Yên. </w:t>
      </w:r>
    </w:p>
    <w:p w14:paraId="2961E6FA" w14:textId="77777777" w:rsidR="0066132D" w:rsidRDefault="001652BF" w:rsidP="004923FE">
      <w:pPr>
        <w:pStyle w:val="ListParagraph"/>
        <w:numPr>
          <w:ilvl w:val="0"/>
          <w:numId w:val="3"/>
        </w:numPr>
        <w:spacing w:before="80" w:after="80"/>
        <w:jc w:val="both"/>
      </w:pPr>
      <w:r>
        <w:t>Đơn ngày 17/05/2022</w:t>
      </w:r>
      <w:r w:rsidR="0066132D">
        <w:t xml:space="preserve"> tôi có Đơn Khiếu Nại đến UBND Phường Hòa Hiệp Trung. UBND Phường có mời tôi cùng ông Trần Nhơn đến giải quyết nhưng ông Trần Nhơn không đến.</w:t>
      </w:r>
    </w:p>
    <w:p w14:paraId="6089335E" w14:textId="67078ACB" w:rsidR="0066132D" w:rsidRDefault="0066132D" w:rsidP="004923FE">
      <w:pPr>
        <w:pStyle w:val="ListParagraph"/>
        <w:numPr>
          <w:ilvl w:val="0"/>
          <w:numId w:val="3"/>
        </w:numPr>
        <w:spacing w:before="80" w:after="80"/>
        <w:jc w:val="both"/>
      </w:pPr>
      <w:r>
        <w:t>Lần 2 UBND Phường Hòa Hiệp Trung tiếp tục mời tôi và ông Nhơn đến giải quyết nhưng ông Nhơn ủy quyền cho con đến, ông giả bệnh ở nhà kéo đá bỏ cho bạn hàng, ông Trần Nhơn trốn tránh trách nhiệm</w:t>
      </w:r>
      <w:r w:rsidR="00E06A68">
        <w:t xml:space="preserve"> (</w:t>
      </w:r>
      <w:r w:rsidR="00E06A68" w:rsidRPr="00E06A68">
        <w:rPr>
          <w:b/>
          <w:bCs/>
        </w:rPr>
        <w:t>Tôi có chụp hình lưu lại</w:t>
      </w:r>
      <w:r w:rsidR="00E06A68">
        <w:rPr>
          <w:b/>
          <w:bCs/>
        </w:rPr>
        <w:t>.</w:t>
      </w:r>
      <w:r w:rsidR="00E06A68">
        <w:t>)</w:t>
      </w:r>
      <w:r>
        <w:t>.</w:t>
      </w:r>
    </w:p>
    <w:p w14:paraId="32B54B7D" w14:textId="77777777" w:rsidR="0066132D" w:rsidRDefault="0066132D" w:rsidP="0066132D">
      <w:pPr>
        <w:pStyle w:val="ListParagraph"/>
        <w:numPr>
          <w:ilvl w:val="0"/>
          <w:numId w:val="3"/>
        </w:numPr>
        <w:spacing w:before="80" w:after="80"/>
        <w:jc w:val="both"/>
      </w:pPr>
      <w:r>
        <w:t>Như vậy ông Nhơn hiên ngang xây bịt 02 cửa sổ tôi lại, không cho gia đình tôi thở và không cho ánh sáng lọt vào. Nhà tôi trong cảnh tối tăm phải dùng điện thắp sáng. Ông Nhơn còn xem thường cán bộ UBND Phường Hòa Hiệp Trung ông muốn làm gì gia đình tôi ông làm, ông xem thường pháp luật. Ông dựa vào đâu mà ông làm như vậy.</w:t>
      </w:r>
    </w:p>
    <w:p w14:paraId="178B8923" w14:textId="77777777" w:rsidR="000818CD" w:rsidRDefault="0066132D" w:rsidP="00592C6C">
      <w:pPr>
        <w:pStyle w:val="ListParagraph"/>
        <w:numPr>
          <w:ilvl w:val="0"/>
          <w:numId w:val="3"/>
        </w:numPr>
        <w:spacing w:before="80" w:after="80"/>
        <w:jc w:val="both"/>
      </w:pPr>
      <w:r>
        <w:lastRenderedPageBreak/>
        <w:t>Hôm nay tôi có gửi lời kiến nghị đến lãnh đạo Hội Đồng Nhân Dân cấp</w:t>
      </w:r>
      <w:r w:rsidR="00592C6C">
        <w:t xml:space="preserve"> Tỉnh </w:t>
      </w:r>
      <w:r w:rsidR="002C3643">
        <w:t>có</w:t>
      </w:r>
      <w:r>
        <w:t xml:space="preserve"> biện pháp</w:t>
      </w:r>
      <w:r w:rsidR="002C3643">
        <w:t xml:space="preserve"> chỉ đạo</w:t>
      </w:r>
      <w:r>
        <w:t xml:space="preserve"> giải quyết</w:t>
      </w:r>
      <w:r w:rsidR="00592C6C">
        <w:t xml:space="preserve"> dứt điểm, để </w:t>
      </w:r>
      <w:r w:rsidR="000818CD">
        <w:t xml:space="preserve">gia đình tôi </w:t>
      </w:r>
      <w:r w:rsidR="00592C6C">
        <w:t>có không khí, ánh sáng vào</w:t>
      </w:r>
      <w:r w:rsidR="000818CD">
        <w:t xml:space="preserve"> nhà, khỏi ảnh hưởng đến đời sống sinh hoạt gia đình tôi, Trả lại bức tường thông thoáng cho gia đình tôi. </w:t>
      </w:r>
    </w:p>
    <w:p w14:paraId="48378DD9" w14:textId="2764779F" w:rsidR="00592C6C" w:rsidRDefault="00592C6C" w:rsidP="00592C6C">
      <w:pPr>
        <w:pStyle w:val="ListParagraph"/>
        <w:numPr>
          <w:ilvl w:val="0"/>
          <w:numId w:val="3"/>
        </w:numPr>
        <w:spacing w:before="80" w:after="80"/>
        <w:jc w:val="both"/>
      </w:pPr>
      <w:r>
        <w:t>Chứ UBND Phường Hòa Hiệp Trung đã mời ông Nhơn đến nhiều lần để giải quyết vụ việc nhưng ông Nhơn xem thường không đến. Ông Nhơn liên tục trốn tránh trách nhiệm.</w:t>
      </w:r>
    </w:p>
    <w:p w14:paraId="544DDB7D" w14:textId="4023730F" w:rsidR="00E06A68" w:rsidRDefault="00E06A68" w:rsidP="00592C6C">
      <w:pPr>
        <w:pStyle w:val="ListParagraph"/>
        <w:numPr>
          <w:ilvl w:val="0"/>
          <w:numId w:val="3"/>
        </w:numPr>
        <w:spacing w:before="80" w:after="80"/>
        <w:jc w:val="both"/>
      </w:pPr>
      <w:r>
        <w:t xml:space="preserve">Ông Nhơn là một người mang huy hiệu đảng viên mà ông xem thường pháp luật xem thường cán bộ UBND Phường Hòa Hiệp Trung, cố hại sức khỏe </w:t>
      </w:r>
      <w:r w:rsidR="002C3643">
        <w:t>đến gia đình tôi, những việc này đảng viên không cho phép làm.</w:t>
      </w:r>
    </w:p>
    <w:p w14:paraId="4CDED81C" w14:textId="66C67008" w:rsidR="00430194" w:rsidRDefault="00430194" w:rsidP="00430194">
      <w:pPr>
        <w:spacing w:before="80" w:after="80"/>
        <w:ind w:left="90"/>
        <w:jc w:val="both"/>
      </w:pPr>
      <w:r>
        <w:t xml:space="preserve">Mong quý cấp lãnh đạo, chỉ đạo giải quyết dứt điểm vụ việc theo quy định. </w:t>
      </w:r>
    </w:p>
    <w:p w14:paraId="65C4C2D0" w14:textId="0FA5B137" w:rsidR="00430194" w:rsidRDefault="00430194" w:rsidP="00430194">
      <w:pPr>
        <w:spacing w:before="80" w:after="80"/>
        <w:ind w:left="90"/>
        <w:jc w:val="both"/>
      </w:pPr>
      <w:r>
        <w:t>Gia đình tôi chân thành biết ơn quý cấp lãnh đạo cứu giúp gia đình tôi.</w:t>
      </w:r>
    </w:p>
    <w:p w14:paraId="24F2FC98" w14:textId="2B220D1F" w:rsidR="004923FE" w:rsidRPr="00EC75E6" w:rsidRDefault="00A254D7" w:rsidP="004923FE">
      <w:pPr>
        <w:spacing w:before="80" w:after="80"/>
        <w:ind w:left="90"/>
        <w:jc w:val="both"/>
        <w:rPr>
          <w:i/>
        </w:rPr>
      </w:pPr>
      <w:r>
        <w:rPr>
          <w:i/>
          <w:noProof/>
        </w:rPr>
        <mc:AlternateContent>
          <mc:Choice Requires="wps">
            <w:drawing>
              <wp:anchor distT="0" distB="0" distL="114300" distR="114300" simplePos="0" relativeHeight="251660288" behindDoc="0" locked="0" layoutInCell="1" allowOverlap="1" wp14:anchorId="545E2345" wp14:editId="0A48B9CD">
                <wp:simplePos x="0" y="0"/>
                <wp:positionH relativeFrom="margin">
                  <wp:align>left</wp:align>
                </wp:positionH>
                <wp:positionV relativeFrom="paragraph">
                  <wp:posOffset>162814</wp:posOffset>
                </wp:positionV>
                <wp:extent cx="2142744" cy="1776984"/>
                <wp:effectExtent l="0" t="0" r="0" b="0"/>
                <wp:wrapNone/>
                <wp:docPr id="3" name="Rectangle 3"/>
                <wp:cNvGraphicFramePr/>
                <a:graphic xmlns:a="http://schemas.openxmlformats.org/drawingml/2006/main">
                  <a:graphicData uri="http://schemas.microsoft.com/office/word/2010/wordprocessingShape">
                    <wps:wsp>
                      <wps:cNvSpPr/>
                      <wps:spPr>
                        <a:xfrm>
                          <a:off x="0" y="0"/>
                          <a:ext cx="2142744" cy="17769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E4B148" w14:textId="2D2FF225" w:rsidR="00A254D7" w:rsidRPr="00A254D7" w:rsidRDefault="00A254D7" w:rsidP="00AF7D80">
                            <w:pPr>
                              <w:spacing w:line="276" w:lineRule="auto"/>
                              <w:rPr>
                                <w:b/>
                                <w:bCs/>
                                <w:i/>
                                <w:iCs/>
                                <w:color w:val="000000" w:themeColor="text1"/>
                                <w:sz w:val="20"/>
                                <w:szCs w:val="20"/>
                              </w:rPr>
                            </w:pPr>
                            <w:r w:rsidRPr="00A254D7">
                              <w:rPr>
                                <w:b/>
                                <w:bCs/>
                                <w:i/>
                                <w:iCs/>
                                <w:color w:val="000000" w:themeColor="text1"/>
                                <w:sz w:val="20"/>
                                <w:szCs w:val="20"/>
                              </w:rPr>
                              <w:t>Ghi chú:</w:t>
                            </w:r>
                          </w:p>
                          <w:p w14:paraId="479F7DF0" w14:textId="77777777" w:rsidR="00A254D7" w:rsidRPr="00A254D7" w:rsidRDefault="00A254D7" w:rsidP="00A254D7">
                            <w:pPr>
                              <w:spacing w:before="0" w:beforeAutospacing="0"/>
                              <w:rPr>
                                <w:color w:val="000000" w:themeColor="text1"/>
                                <w:sz w:val="20"/>
                                <w:szCs w:val="20"/>
                              </w:rPr>
                            </w:pPr>
                            <w:r w:rsidRPr="00A254D7">
                              <w:rPr>
                                <w:color w:val="000000" w:themeColor="text1"/>
                                <w:sz w:val="20"/>
                                <w:szCs w:val="20"/>
                              </w:rPr>
                              <w:t xml:space="preserve">Những lời trình bày  trong Đơn là đúng sự thật. </w:t>
                            </w:r>
                          </w:p>
                          <w:p w14:paraId="7ECDF000" w14:textId="354CD15E" w:rsidR="00A254D7" w:rsidRPr="00A254D7" w:rsidRDefault="00A254D7" w:rsidP="00A254D7">
                            <w:pPr>
                              <w:spacing w:before="0" w:beforeAutospacing="0"/>
                              <w:rPr>
                                <w:color w:val="000000" w:themeColor="text1"/>
                                <w:sz w:val="20"/>
                                <w:szCs w:val="20"/>
                              </w:rPr>
                            </w:pPr>
                            <w:r w:rsidRPr="00A254D7">
                              <w:rPr>
                                <w:color w:val="000000" w:themeColor="text1"/>
                                <w:sz w:val="20"/>
                                <w:szCs w:val="20"/>
                              </w:rPr>
                              <w:t xml:space="preserve">Nếu có gì sai trái tôi chịu </w:t>
                            </w:r>
                            <w:r>
                              <w:rPr>
                                <w:color w:val="000000" w:themeColor="text1"/>
                                <w:sz w:val="20"/>
                                <w:szCs w:val="20"/>
                              </w:rPr>
                              <w:t xml:space="preserve">hoàn toàn </w:t>
                            </w:r>
                            <w:r w:rsidRPr="00A254D7">
                              <w:rPr>
                                <w:color w:val="000000" w:themeColor="text1"/>
                                <w:sz w:val="20"/>
                                <w:szCs w:val="20"/>
                              </w:rPr>
                              <w:t>trách nhiệm trước pháp luật</w:t>
                            </w:r>
                            <w:r w:rsidR="00AF7D80">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5E2345" id="Rectangle 3" o:spid="_x0000_s1026" style="position:absolute;left:0;text-align:left;margin-left:0;margin-top:12.8pt;width:168.7pt;height:139.9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" filled="f" stroked="f" strokeweight="1pt">
                <v:textbox>
                  <w:txbxContent>
                    <w:p w14:paraId="4EE4B148" w14:textId="2D2FF225" w:rsidR="00A254D7" w:rsidRPr="00A254D7" w:rsidRDefault="00A254D7" w:rsidP="00AF7D80">
                      <w:pPr>
                        <w:spacing w:line="276" w:lineRule="auto"/>
                        <w:rPr>
                          <w:b/>
                          <w:bCs/>
                          <w:i/>
                          <w:iCs/>
                          <w:color w:val="000000" w:themeColor="text1"/>
                          <w:sz w:val="20"/>
                          <w:szCs w:val="20"/>
                        </w:rPr>
                      </w:pPr>
                      <w:r w:rsidRPr="00A254D7">
                        <w:rPr>
                          <w:b/>
                          <w:bCs/>
                          <w:i/>
                          <w:iCs/>
                          <w:color w:val="000000" w:themeColor="text1"/>
                          <w:sz w:val="20"/>
                          <w:szCs w:val="20"/>
                        </w:rPr>
                        <w:t>Ghi chú:</w:t>
                      </w:r>
                    </w:p>
                    <w:p w14:paraId="479F7DF0" w14:textId="77777777" w:rsidR="00A254D7" w:rsidRPr="00A254D7" w:rsidRDefault="00A254D7" w:rsidP="00A254D7">
                      <w:pPr>
                        <w:spacing w:before="0" w:beforeAutospacing="0"/>
                        <w:rPr>
                          <w:color w:val="000000" w:themeColor="text1"/>
                          <w:sz w:val="20"/>
                          <w:szCs w:val="20"/>
                        </w:rPr>
                      </w:pPr>
                      <w:r w:rsidRPr="00A254D7">
                        <w:rPr>
                          <w:color w:val="000000" w:themeColor="text1"/>
                          <w:sz w:val="20"/>
                          <w:szCs w:val="20"/>
                        </w:rPr>
                        <w:t xml:space="preserve">Những lời trình bày  trong Đơn là đúng sự thật. </w:t>
                      </w:r>
                    </w:p>
                    <w:p w14:paraId="7ECDF000" w14:textId="354CD15E" w:rsidR="00A254D7" w:rsidRPr="00A254D7" w:rsidRDefault="00A254D7" w:rsidP="00A254D7">
                      <w:pPr>
                        <w:spacing w:before="0" w:beforeAutospacing="0"/>
                        <w:rPr>
                          <w:color w:val="000000" w:themeColor="text1"/>
                          <w:sz w:val="20"/>
                          <w:szCs w:val="20"/>
                        </w:rPr>
                      </w:pPr>
                      <w:r w:rsidRPr="00A254D7">
                        <w:rPr>
                          <w:color w:val="000000" w:themeColor="text1"/>
                          <w:sz w:val="20"/>
                          <w:szCs w:val="20"/>
                        </w:rPr>
                        <w:t xml:space="preserve">Nếu có gì sai trái tôi chịu </w:t>
                      </w:r>
                      <w:r>
                        <w:rPr>
                          <w:color w:val="000000" w:themeColor="text1"/>
                          <w:sz w:val="20"/>
                          <w:szCs w:val="20"/>
                        </w:rPr>
                        <w:t xml:space="preserve">hoàn toàn </w:t>
                      </w:r>
                      <w:r w:rsidRPr="00A254D7">
                        <w:rPr>
                          <w:color w:val="000000" w:themeColor="text1"/>
                          <w:sz w:val="20"/>
                          <w:szCs w:val="20"/>
                        </w:rPr>
                        <w:t>trách nhiệm trước pháp luật</w:t>
                      </w:r>
                      <w:r w:rsidR="00AF7D80">
                        <w:rPr>
                          <w:color w:val="000000" w:themeColor="text1"/>
                          <w:sz w:val="20"/>
                          <w:szCs w:val="20"/>
                        </w:rPr>
                        <w:t>.</w:t>
                      </w:r>
                    </w:p>
                  </w:txbxContent>
                </v:textbox>
                <w10:wrap anchorx="margin"/>
              </v:rect>
            </w:pict>
          </mc:Fallback>
        </mc:AlternateContent>
      </w:r>
    </w:p>
    <w:p w14:paraId="258EBCEF" w14:textId="77777777" w:rsidR="004923FE" w:rsidRPr="006A665F" w:rsidRDefault="004923FE" w:rsidP="004923FE">
      <w:pPr>
        <w:spacing w:before="80" w:after="80"/>
        <w:ind w:left="4860" w:firstLine="540"/>
        <w:jc w:val="both"/>
        <w:rPr>
          <w:i/>
        </w:rPr>
      </w:pPr>
      <w:r>
        <w:rPr>
          <w:i/>
        </w:rPr>
        <w:t>Đông Hoà</w:t>
      </w:r>
      <w:r w:rsidRPr="006A665F">
        <w:rPr>
          <w:i/>
        </w:rPr>
        <w:t xml:space="preserve">, ngày </w:t>
      </w:r>
      <w:r>
        <w:rPr>
          <w:i/>
        </w:rPr>
        <w:t>.…/.…..</w:t>
      </w:r>
      <w:r w:rsidRPr="006A665F">
        <w:rPr>
          <w:i/>
        </w:rPr>
        <w:t>/202</w:t>
      </w:r>
      <w:r>
        <w:rPr>
          <w:i/>
        </w:rPr>
        <w:t>2</w:t>
      </w:r>
    </w:p>
    <w:p w14:paraId="6FF2EBDF" w14:textId="77777777" w:rsidR="004923FE" w:rsidRDefault="004923FE" w:rsidP="004923FE">
      <w:pPr>
        <w:spacing w:before="80" w:after="80"/>
        <w:ind w:left="5760" w:firstLine="720"/>
        <w:jc w:val="both"/>
        <w:rPr>
          <w:b/>
        </w:rPr>
      </w:pPr>
      <w:r>
        <w:rPr>
          <w:b/>
        </w:rPr>
        <w:t xml:space="preserve"> Người viết đơn</w:t>
      </w:r>
    </w:p>
    <w:p w14:paraId="554FBC0D" w14:textId="77777777" w:rsidR="004923FE" w:rsidRPr="00B52A52" w:rsidRDefault="004923FE" w:rsidP="004923FE">
      <w:pPr>
        <w:ind w:left="5760"/>
        <w:jc w:val="both"/>
        <w:rPr>
          <w:b/>
        </w:rPr>
      </w:pPr>
      <w:r>
        <w:rPr>
          <w:b/>
        </w:rPr>
        <w:t xml:space="preserve">      </w:t>
      </w:r>
    </w:p>
    <w:p w14:paraId="6EEE2A3E" w14:textId="77777777" w:rsidR="004923FE" w:rsidRDefault="004923FE" w:rsidP="004923FE"/>
    <w:p w14:paraId="41D77F77" w14:textId="77777777" w:rsidR="004923FE" w:rsidRDefault="004923FE" w:rsidP="004923FE"/>
    <w:p w14:paraId="0341C449" w14:textId="77777777" w:rsidR="004923FE" w:rsidRDefault="004923FE" w:rsidP="004923FE"/>
    <w:p w14:paraId="0D13E603" w14:textId="77777777" w:rsidR="004923FE" w:rsidRDefault="004923FE" w:rsidP="004923FE"/>
    <w:p w14:paraId="4F6BAB20" w14:textId="77777777" w:rsidR="004923FE" w:rsidRDefault="004923FE" w:rsidP="004923FE"/>
    <w:p w14:paraId="7090D7A2" w14:textId="77777777" w:rsidR="004923FE" w:rsidRDefault="004923FE" w:rsidP="004923FE"/>
    <w:p w14:paraId="7FAD5DC8" w14:textId="77777777" w:rsidR="004923FE" w:rsidRDefault="004923FE" w:rsidP="004923FE"/>
    <w:p w14:paraId="41F17734" w14:textId="77777777" w:rsidR="001F5D75" w:rsidRPr="004923FE" w:rsidRDefault="001F5D75" w:rsidP="004923FE"/>
    <w:sectPr w:rsidR="001F5D75" w:rsidRPr="004923FE" w:rsidSect="00DD2241">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53583"/>
    <w:multiLevelType w:val="hybridMultilevel"/>
    <w:tmpl w:val="C3B21060"/>
    <w:lvl w:ilvl="0" w:tplc="589826BE">
      <w:numFmt w:val="bullet"/>
      <w:lvlText w:val="-"/>
      <w:lvlJc w:val="left"/>
      <w:pPr>
        <w:ind w:left="450" w:hanging="360"/>
      </w:pPr>
      <w:rPr>
        <w:rFonts w:ascii="Times New Roman" w:eastAsia="Times New Roman" w:hAnsi="Times New Roman" w:cs="Times New Roman"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613A3B5F"/>
    <w:multiLevelType w:val="multilevel"/>
    <w:tmpl w:val="C900BC86"/>
    <w:lvl w:ilvl="0">
      <w:numFmt w:val="bullet"/>
      <w:lvlText w:val="-"/>
      <w:lvlJc w:val="left"/>
      <w:pPr>
        <w:ind w:left="3960" w:hanging="360"/>
      </w:pPr>
      <w:rPr>
        <w:rFonts w:ascii="Times New Roman" w:hAnsi="Times New Roman" w:cs="Times New Roman" w:hint="default"/>
      </w:rPr>
    </w:lvl>
    <w:lvl w:ilvl="1">
      <w:start w:val="1"/>
      <w:numFmt w:val="bullet"/>
      <w:lvlText w:val="o"/>
      <w:lvlJc w:val="left"/>
      <w:pPr>
        <w:ind w:left="4680" w:hanging="360"/>
      </w:pPr>
      <w:rPr>
        <w:rFonts w:ascii="Courier New" w:hAnsi="Courier New" w:cs="Courier New" w:hint="default"/>
      </w:rPr>
    </w:lvl>
    <w:lvl w:ilvl="2">
      <w:start w:val="1"/>
      <w:numFmt w:val="bullet"/>
      <w:lvlText w:val=""/>
      <w:lvlJc w:val="left"/>
      <w:pPr>
        <w:ind w:left="5400" w:hanging="360"/>
      </w:pPr>
      <w:rPr>
        <w:rFonts w:ascii="Wingdings" w:hAnsi="Wingdings" w:hint="default"/>
      </w:rPr>
    </w:lvl>
    <w:lvl w:ilvl="3">
      <w:start w:val="1"/>
      <w:numFmt w:val="bullet"/>
      <w:lvlText w:val=""/>
      <w:lvlJc w:val="left"/>
      <w:pPr>
        <w:ind w:left="6120" w:hanging="360"/>
      </w:pPr>
      <w:rPr>
        <w:rFonts w:ascii="Symbol" w:hAnsi="Symbol" w:hint="default"/>
      </w:rPr>
    </w:lvl>
    <w:lvl w:ilvl="4">
      <w:start w:val="1"/>
      <w:numFmt w:val="bullet"/>
      <w:lvlText w:val="o"/>
      <w:lvlJc w:val="left"/>
      <w:pPr>
        <w:ind w:left="6840" w:hanging="360"/>
      </w:pPr>
      <w:rPr>
        <w:rFonts w:ascii="Courier New" w:hAnsi="Courier New" w:cs="Courier New" w:hint="default"/>
      </w:rPr>
    </w:lvl>
    <w:lvl w:ilvl="5">
      <w:start w:val="1"/>
      <w:numFmt w:val="bullet"/>
      <w:lvlText w:val=""/>
      <w:lvlJc w:val="left"/>
      <w:pPr>
        <w:ind w:left="7560" w:hanging="360"/>
      </w:pPr>
      <w:rPr>
        <w:rFonts w:ascii="Wingdings" w:hAnsi="Wingdings" w:hint="default"/>
      </w:rPr>
    </w:lvl>
    <w:lvl w:ilvl="6">
      <w:start w:val="1"/>
      <w:numFmt w:val="bullet"/>
      <w:lvlText w:val=""/>
      <w:lvlJc w:val="left"/>
      <w:pPr>
        <w:ind w:left="8280" w:hanging="360"/>
      </w:pPr>
      <w:rPr>
        <w:rFonts w:ascii="Symbol" w:hAnsi="Symbol" w:hint="default"/>
      </w:rPr>
    </w:lvl>
    <w:lvl w:ilvl="7">
      <w:start w:val="1"/>
      <w:numFmt w:val="bullet"/>
      <w:lvlText w:val="o"/>
      <w:lvlJc w:val="left"/>
      <w:pPr>
        <w:ind w:left="9000" w:hanging="360"/>
      </w:pPr>
      <w:rPr>
        <w:rFonts w:ascii="Courier New" w:hAnsi="Courier New" w:cs="Courier New" w:hint="default"/>
      </w:rPr>
    </w:lvl>
    <w:lvl w:ilvl="8">
      <w:start w:val="1"/>
      <w:numFmt w:val="bullet"/>
      <w:lvlText w:val=""/>
      <w:lvlJc w:val="left"/>
      <w:pPr>
        <w:ind w:left="9720" w:hanging="360"/>
      </w:pPr>
      <w:rPr>
        <w:rFonts w:ascii="Wingdings" w:hAnsi="Wingdings" w:hint="default"/>
      </w:rPr>
    </w:lvl>
  </w:abstractNum>
  <w:abstractNum w:abstractNumId="2" w15:restartNumberingAfterBreak="0">
    <w:nsid w:val="630D2976"/>
    <w:multiLevelType w:val="hybridMultilevel"/>
    <w:tmpl w:val="D9843EA8"/>
    <w:lvl w:ilvl="0" w:tplc="A95A799C">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num w:numId="1" w16cid:durableId="437221897">
    <w:abstractNumId w:val="1"/>
  </w:num>
  <w:num w:numId="2" w16cid:durableId="410928169">
    <w:abstractNumId w:val="2"/>
  </w:num>
  <w:num w:numId="3" w16cid:durableId="873880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3FE"/>
    <w:rsid w:val="000818CD"/>
    <w:rsid w:val="001652BF"/>
    <w:rsid w:val="001A6211"/>
    <w:rsid w:val="001F5D75"/>
    <w:rsid w:val="002379C5"/>
    <w:rsid w:val="002C3643"/>
    <w:rsid w:val="00430194"/>
    <w:rsid w:val="004923FE"/>
    <w:rsid w:val="00592C6C"/>
    <w:rsid w:val="005F02FA"/>
    <w:rsid w:val="0066132D"/>
    <w:rsid w:val="00A254D7"/>
    <w:rsid w:val="00AF7D80"/>
    <w:rsid w:val="00E06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6499C6A"/>
  <w15:chartTrackingRefBased/>
  <w15:docId w15:val="{BCC21411-07AA-45CB-9BA5-C13625821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3FE"/>
    <w:pPr>
      <w:spacing w:before="100" w:beforeAutospacing="1"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08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 Trần</dc:creator>
  <cp:keywords/>
  <dc:description/>
  <cp:lastModifiedBy>Sony Trần</cp:lastModifiedBy>
  <cp:revision>6</cp:revision>
  <dcterms:created xsi:type="dcterms:W3CDTF">2022-10-19T06:55:00Z</dcterms:created>
  <dcterms:modified xsi:type="dcterms:W3CDTF">2022-10-19T09:38:00Z</dcterms:modified>
</cp:coreProperties>
</file>