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041A" w:rsidRDefault="00C4041A"/>
    <w:p w:rsidR="003D56EE" w:rsidRDefault="003D56EE"/>
    <w:p w:rsidR="003D56EE" w:rsidRDefault="003D56EE"/>
    <w:p w:rsidR="003D56EE" w:rsidRDefault="003D56EE"/>
    <w:p w:rsidR="003D56EE" w:rsidRDefault="003D56EE"/>
    <w:p w:rsidR="003D56EE" w:rsidRDefault="003D56EE"/>
    <w:p w:rsidR="003D56EE" w:rsidRDefault="003D56EE"/>
    <w:p w:rsidR="003D56EE" w:rsidRDefault="003D56EE"/>
    <w:p w:rsidR="003D56EE" w:rsidRDefault="003D56EE"/>
    <w:p w:rsidR="003D56EE" w:rsidRDefault="003D56EE"/>
    <w:p w:rsidR="002F007B" w:rsidRPr="003D56EE" w:rsidRDefault="0099062F" w:rsidP="008D0163">
      <w:pPr>
        <w:pBdr>
          <w:top w:val="single" w:sz="36" w:space="15" w:color="2F5496" w:themeColor="accent1" w:themeShade="BF"/>
          <w:left w:val="single" w:sz="36" w:space="15" w:color="2F5496" w:themeColor="accent1" w:themeShade="BF"/>
          <w:bottom w:val="single" w:sz="36" w:space="15" w:color="2F5496" w:themeColor="accent1" w:themeShade="BF"/>
          <w:right w:val="single" w:sz="36" w:space="15" w:color="2F5496" w:themeColor="accent1" w:themeShade="BF"/>
        </w:pBdr>
        <w:jc w:val="center"/>
        <w:rPr>
          <w:b/>
          <w:color w:val="2F5496" w:themeColor="accent1" w:themeShade="BF"/>
          <w:sz w:val="72"/>
          <w:szCs w:val="72"/>
        </w:rPr>
      </w:pPr>
      <w:r>
        <w:rPr>
          <w:b/>
          <w:bCs/>
          <w:color w:val="2F5496" w:themeColor="accent1" w:themeShade="BF"/>
          <w:sz w:val="72"/>
          <w:szCs w:val="72"/>
        </w:rPr>
        <w:t>STATION</w:t>
      </w:r>
      <w:r w:rsidR="00957662">
        <w:rPr>
          <w:b/>
          <w:bCs/>
          <w:color w:val="2F5496" w:themeColor="accent1" w:themeShade="BF"/>
          <w:sz w:val="72"/>
          <w:szCs w:val="72"/>
        </w:rPr>
        <w:t xml:space="preserve"> MÉTÉ</w:t>
      </w:r>
      <w:r>
        <w:rPr>
          <w:b/>
          <w:bCs/>
          <w:color w:val="2F5496" w:themeColor="accent1" w:themeShade="BF"/>
          <w:sz w:val="72"/>
          <w:szCs w:val="72"/>
        </w:rPr>
        <w:t>O</w:t>
      </w:r>
      <w:r w:rsidR="008D0163">
        <w:rPr>
          <w:b/>
          <w:bCs/>
          <w:color w:val="2F5496" w:themeColor="accent1" w:themeShade="BF"/>
          <w:sz w:val="72"/>
          <w:szCs w:val="72"/>
        </w:rPr>
        <w:t xml:space="preserve"> </w:t>
      </w:r>
      <w:r w:rsidR="002F007B" w:rsidRPr="002F007B">
        <w:rPr>
          <w:b/>
          <w:bCs/>
          <w:color w:val="2F5496" w:themeColor="accent1" w:themeShade="BF"/>
          <w:sz w:val="72"/>
          <w:szCs w:val="72"/>
        </w:rPr>
        <w:t xml:space="preserve">à base de </w:t>
      </w:r>
      <w:proofErr w:type="spellStart"/>
      <w:r w:rsidR="002F007B" w:rsidRPr="002F007B">
        <w:rPr>
          <w:b/>
          <w:bCs/>
          <w:color w:val="2F5496" w:themeColor="accent1" w:themeShade="BF"/>
          <w:sz w:val="72"/>
          <w:szCs w:val="72"/>
        </w:rPr>
        <w:t>Raspberry</w:t>
      </w:r>
      <w:proofErr w:type="spellEnd"/>
      <w:r w:rsidR="002F007B" w:rsidRPr="002F007B">
        <w:rPr>
          <w:b/>
          <w:bCs/>
          <w:color w:val="2F5496" w:themeColor="accent1" w:themeShade="BF"/>
          <w:sz w:val="72"/>
          <w:szCs w:val="72"/>
        </w:rPr>
        <w:t xml:space="preserve"> Pi</w:t>
      </w:r>
    </w:p>
    <w:p w:rsidR="003D56EE" w:rsidRDefault="003D56EE"/>
    <w:p w:rsidR="003D56EE" w:rsidRDefault="003D56EE"/>
    <w:p w:rsidR="003D56EE" w:rsidRDefault="003D56EE"/>
    <w:p w:rsidR="003D56EE" w:rsidRDefault="003D56EE" w:rsidP="00C33FFA">
      <w:pPr>
        <w:spacing w:after="0"/>
      </w:pPr>
    </w:p>
    <w:p w:rsidR="003D56EE" w:rsidRDefault="003D56EE" w:rsidP="00C33FFA">
      <w:pPr>
        <w:spacing w:after="0"/>
      </w:pPr>
    </w:p>
    <w:p w:rsidR="003D56EE" w:rsidRDefault="003D56EE" w:rsidP="00C33FFA">
      <w:pPr>
        <w:spacing w:after="0"/>
      </w:pPr>
    </w:p>
    <w:p w:rsidR="00C33FFA" w:rsidRDefault="00C33FFA" w:rsidP="00C33FFA">
      <w:pPr>
        <w:spacing w:after="0"/>
      </w:pPr>
    </w:p>
    <w:p w:rsidR="00C33FFA" w:rsidRDefault="00C33FFA" w:rsidP="00C33FFA">
      <w:pPr>
        <w:spacing w:after="0"/>
      </w:pPr>
    </w:p>
    <w:p w:rsidR="00C33FFA" w:rsidRDefault="00C33FFA" w:rsidP="00C33FFA">
      <w:pPr>
        <w:spacing w:after="0"/>
      </w:pPr>
    </w:p>
    <w:p w:rsidR="00C33FFA" w:rsidRDefault="00C33FFA" w:rsidP="00C33FFA">
      <w:pPr>
        <w:spacing w:after="0"/>
      </w:pPr>
    </w:p>
    <w:p w:rsidR="00C33FFA" w:rsidRDefault="00C33FFA" w:rsidP="00C33FFA">
      <w:pPr>
        <w:spacing w:after="0"/>
      </w:pPr>
    </w:p>
    <w:p w:rsidR="00C33FFA" w:rsidRDefault="00C33FFA" w:rsidP="00C33FFA">
      <w:pPr>
        <w:spacing w:after="0"/>
      </w:pPr>
    </w:p>
    <w:p w:rsidR="00C33FFA" w:rsidRDefault="00C33FFA" w:rsidP="00C33FFA">
      <w:pPr>
        <w:spacing w:after="0"/>
      </w:pPr>
    </w:p>
    <w:p w:rsidR="00C33FFA" w:rsidRDefault="00C33FFA" w:rsidP="00C33FFA">
      <w:pPr>
        <w:spacing w:after="0"/>
      </w:pPr>
    </w:p>
    <w:p w:rsidR="003D56EE" w:rsidRDefault="003D56EE" w:rsidP="00C33FFA">
      <w:pPr>
        <w:spacing w:after="0"/>
      </w:pPr>
    </w:p>
    <w:p w:rsidR="002A60AB" w:rsidRDefault="002A60AB" w:rsidP="00C33FFA">
      <w:pPr>
        <w:spacing w:after="0"/>
      </w:pPr>
    </w:p>
    <w:p w:rsidR="002A60AB" w:rsidRDefault="002A60AB" w:rsidP="00C33FFA">
      <w:pPr>
        <w:spacing w:after="0"/>
      </w:pPr>
    </w:p>
    <w:p w:rsidR="002A60AB" w:rsidRDefault="002A60AB" w:rsidP="00C33FFA">
      <w:pPr>
        <w:spacing w:after="0"/>
      </w:pPr>
    </w:p>
    <w:p w:rsidR="002A60AB" w:rsidRDefault="002A60AB" w:rsidP="00C33FFA">
      <w:pPr>
        <w:spacing w:after="0"/>
      </w:pPr>
    </w:p>
    <w:p w:rsidR="002A60AB" w:rsidRDefault="002A60AB" w:rsidP="00C33FFA">
      <w:pPr>
        <w:spacing w:after="0"/>
      </w:pPr>
    </w:p>
    <w:p w:rsidR="003D56EE" w:rsidRPr="008F09FC" w:rsidRDefault="0031081A" w:rsidP="00A66915">
      <w:pPr>
        <w:spacing w:after="0"/>
        <w:jc w:val="center"/>
        <w:rPr>
          <w:b/>
          <w:sz w:val="28"/>
          <w:szCs w:val="28"/>
        </w:rPr>
      </w:pPr>
      <w:r w:rsidRPr="00A66915">
        <w:rPr>
          <w:rFonts w:cstheme="minorHAnsi"/>
          <w:b/>
          <w:color w:val="2F5496" w:themeColor="accent1" w:themeShade="BF"/>
          <w:sz w:val="32"/>
          <w:szCs w:val="32"/>
        </w:rPr>
        <w:t>Alexia TURINES</w:t>
      </w:r>
      <w:r w:rsidR="002A60AB" w:rsidRPr="00A66915">
        <w:rPr>
          <w:rFonts w:cstheme="minorHAnsi"/>
          <w:b/>
          <w:color w:val="2F5496" w:themeColor="accent1" w:themeShade="BF"/>
          <w:sz w:val="32"/>
          <w:szCs w:val="32"/>
        </w:rPr>
        <w:t xml:space="preserve"> / </w:t>
      </w:r>
      <w:r w:rsidRPr="00A66915">
        <w:rPr>
          <w:rFonts w:cstheme="minorHAnsi"/>
          <w:b/>
          <w:color w:val="2F5496" w:themeColor="accent1" w:themeShade="BF"/>
          <w:sz w:val="32"/>
          <w:szCs w:val="32"/>
        </w:rPr>
        <w:t>Maxime COLINET</w:t>
      </w:r>
      <w:r w:rsidR="00557E77">
        <w:rPr>
          <w:b/>
          <w:sz w:val="28"/>
          <w:szCs w:val="28"/>
        </w:rPr>
        <w:br w:type="page"/>
      </w:r>
    </w:p>
    <w:p w:rsidR="00C34BBA" w:rsidRPr="00C34BBA" w:rsidRDefault="00C34BBA" w:rsidP="00C34BBA">
      <w:pPr>
        <w:pStyle w:val="Titre1"/>
        <w:numPr>
          <w:ilvl w:val="0"/>
          <w:numId w:val="0"/>
        </w:numPr>
        <w:ind w:left="432" w:hanging="432"/>
        <w:jc w:val="center"/>
        <w:rPr>
          <w:rFonts w:asciiTheme="minorHAnsi" w:eastAsiaTheme="minorHAnsi" w:hAnsiTheme="minorHAnsi" w:cstheme="minorHAnsi"/>
          <w:b/>
        </w:rPr>
      </w:pPr>
      <w:bookmarkStart w:id="0" w:name="_Toc338078344"/>
      <w:bookmarkStart w:id="1" w:name="_Toc338146580"/>
      <w:bookmarkStart w:id="2" w:name="_Toc338317520"/>
      <w:bookmarkStart w:id="3" w:name="_Toc338614464"/>
      <w:bookmarkStart w:id="4" w:name="_Toc338614583"/>
      <w:bookmarkStart w:id="5" w:name="_Toc338855255"/>
      <w:bookmarkStart w:id="6" w:name="_Toc338855408"/>
      <w:bookmarkStart w:id="7" w:name="_Toc338856799"/>
      <w:bookmarkStart w:id="8" w:name="_Toc338858155"/>
      <w:bookmarkStart w:id="9" w:name="_Toc338926558"/>
      <w:bookmarkStart w:id="10" w:name="_Toc338966297"/>
      <w:bookmarkStart w:id="11" w:name="_Toc338968865"/>
      <w:bookmarkStart w:id="12" w:name="_Toc338968995"/>
      <w:r w:rsidRPr="00C34BBA">
        <w:rPr>
          <w:rFonts w:asciiTheme="minorHAnsi" w:eastAsiaTheme="minorHAnsi" w:hAnsiTheme="minorHAnsi" w:cstheme="minorHAnsi"/>
          <w:b/>
        </w:rPr>
        <w:lastRenderedPageBreak/>
        <w:t>Historique du rapport</w:t>
      </w:r>
    </w:p>
    <w:p w:rsidR="00C34BBA" w:rsidRDefault="00C34BBA" w:rsidP="00C34BBA">
      <w:pPr>
        <w:spacing w:after="0"/>
        <w:jc w:val="both"/>
      </w:pPr>
    </w:p>
    <w:p w:rsidR="00C34BBA" w:rsidRDefault="00C34BBA" w:rsidP="00C34BBA">
      <w:pPr>
        <w:spacing w:after="0"/>
        <w:jc w:val="both"/>
      </w:pPr>
      <w:r w:rsidRPr="005176B8">
        <w:t>Le tableau suivant fournit un récapitulatif des principales modificat</w:t>
      </w:r>
      <w:r>
        <w:t>ions effectuées dans le rapport.</w:t>
      </w:r>
    </w:p>
    <w:p w:rsidR="00C34BBA" w:rsidRDefault="00C34BBA" w:rsidP="00C34BBA">
      <w:pPr>
        <w:spacing w:after="0"/>
        <w:jc w:val="both"/>
      </w:pPr>
    </w:p>
    <w:tbl>
      <w:tblPr>
        <w:tblStyle w:val="Grilledutableau"/>
        <w:tblW w:w="0" w:type="auto"/>
        <w:jc w:val="center"/>
        <w:tblLook w:val="04A0" w:firstRow="1" w:lastRow="0" w:firstColumn="1" w:lastColumn="0" w:noHBand="0" w:noVBand="1"/>
      </w:tblPr>
      <w:tblGrid>
        <w:gridCol w:w="1983"/>
        <w:gridCol w:w="1983"/>
        <w:gridCol w:w="1983"/>
        <w:gridCol w:w="3113"/>
      </w:tblGrid>
      <w:tr w:rsidR="00C34BBA" w:rsidTr="00AD3F92">
        <w:trPr>
          <w:trHeight w:val="684"/>
          <w:jc w:val="center"/>
        </w:trPr>
        <w:tc>
          <w:tcPr>
            <w:tcW w:w="1983" w:type="dxa"/>
            <w:shd w:val="clear" w:color="auto" w:fill="E7E6E6" w:themeFill="background2"/>
            <w:vAlign w:val="center"/>
          </w:tcPr>
          <w:p w:rsidR="00C34BBA" w:rsidRDefault="00C34BBA" w:rsidP="00AD3F92">
            <w:pPr>
              <w:jc w:val="center"/>
            </w:pPr>
            <w:r>
              <w:t>Version</w:t>
            </w:r>
          </w:p>
        </w:tc>
        <w:tc>
          <w:tcPr>
            <w:tcW w:w="1983" w:type="dxa"/>
            <w:shd w:val="clear" w:color="auto" w:fill="E7E6E6" w:themeFill="background2"/>
            <w:vAlign w:val="center"/>
          </w:tcPr>
          <w:p w:rsidR="00C34BBA" w:rsidRDefault="00C34BBA" w:rsidP="00AD3F92">
            <w:pPr>
              <w:jc w:val="center"/>
            </w:pPr>
            <w:r>
              <w:t>Date</w:t>
            </w:r>
          </w:p>
        </w:tc>
        <w:tc>
          <w:tcPr>
            <w:tcW w:w="1983" w:type="dxa"/>
            <w:shd w:val="clear" w:color="auto" w:fill="E7E6E6" w:themeFill="background2"/>
            <w:vAlign w:val="center"/>
          </w:tcPr>
          <w:p w:rsidR="00C34BBA" w:rsidRDefault="00C34BBA" w:rsidP="00AD3F92">
            <w:pPr>
              <w:jc w:val="center"/>
            </w:pPr>
            <w:r>
              <w:t>Auteur</w:t>
            </w:r>
          </w:p>
        </w:tc>
        <w:tc>
          <w:tcPr>
            <w:tcW w:w="3113" w:type="dxa"/>
            <w:shd w:val="clear" w:color="auto" w:fill="E7E6E6" w:themeFill="background2"/>
            <w:vAlign w:val="center"/>
          </w:tcPr>
          <w:p w:rsidR="00C34BBA" w:rsidRDefault="00C34BBA" w:rsidP="00AD3F92">
            <w:pPr>
              <w:jc w:val="center"/>
            </w:pPr>
            <w:r>
              <w:t>Description de la mise à jour</w:t>
            </w:r>
          </w:p>
        </w:tc>
      </w:tr>
      <w:tr w:rsidR="00C34BBA" w:rsidTr="00AD3F92">
        <w:trPr>
          <w:jc w:val="center"/>
        </w:trPr>
        <w:tc>
          <w:tcPr>
            <w:tcW w:w="1983" w:type="dxa"/>
            <w:vAlign w:val="center"/>
          </w:tcPr>
          <w:p w:rsidR="00C34BBA" w:rsidRDefault="00C34BBA" w:rsidP="00AD3F92">
            <w:pPr>
              <w:jc w:val="center"/>
            </w:pPr>
            <w:r>
              <w:t>V0</w:t>
            </w:r>
          </w:p>
        </w:tc>
        <w:tc>
          <w:tcPr>
            <w:tcW w:w="1983" w:type="dxa"/>
            <w:vAlign w:val="center"/>
          </w:tcPr>
          <w:p w:rsidR="00C34BBA" w:rsidRDefault="00C34BBA" w:rsidP="00AD3F92">
            <w:pPr>
              <w:jc w:val="center"/>
            </w:pPr>
            <w:r>
              <w:t>12/04/2019</w:t>
            </w:r>
          </w:p>
        </w:tc>
        <w:tc>
          <w:tcPr>
            <w:tcW w:w="1983" w:type="dxa"/>
            <w:vAlign w:val="center"/>
          </w:tcPr>
          <w:p w:rsidR="00C34BBA" w:rsidRDefault="00C34BBA" w:rsidP="00AD3F92">
            <w:pPr>
              <w:jc w:val="center"/>
            </w:pPr>
          </w:p>
        </w:tc>
        <w:tc>
          <w:tcPr>
            <w:tcW w:w="3113" w:type="dxa"/>
            <w:vAlign w:val="center"/>
          </w:tcPr>
          <w:p w:rsidR="00C34BBA" w:rsidRDefault="00C34BBA" w:rsidP="00AD3F92">
            <w:pPr>
              <w:spacing w:before="480" w:line="720" w:lineRule="auto"/>
            </w:pPr>
            <w:r>
              <w:t>Création du rapport</w:t>
            </w:r>
          </w:p>
        </w:tc>
      </w:tr>
      <w:tr w:rsidR="00C34BBA" w:rsidTr="00AD3F92">
        <w:trPr>
          <w:jc w:val="center"/>
        </w:trPr>
        <w:tc>
          <w:tcPr>
            <w:tcW w:w="1983" w:type="dxa"/>
            <w:vAlign w:val="center"/>
          </w:tcPr>
          <w:p w:rsidR="00C34BBA" w:rsidRDefault="00C34BBA" w:rsidP="00AD3F92">
            <w:pPr>
              <w:jc w:val="center"/>
            </w:pPr>
          </w:p>
        </w:tc>
        <w:tc>
          <w:tcPr>
            <w:tcW w:w="1983" w:type="dxa"/>
            <w:vAlign w:val="center"/>
          </w:tcPr>
          <w:p w:rsidR="00C34BBA" w:rsidRDefault="00C34BBA" w:rsidP="00AD3F92">
            <w:pPr>
              <w:jc w:val="center"/>
            </w:pPr>
          </w:p>
        </w:tc>
        <w:tc>
          <w:tcPr>
            <w:tcW w:w="1983" w:type="dxa"/>
            <w:vAlign w:val="center"/>
          </w:tcPr>
          <w:p w:rsidR="00C34BBA" w:rsidRDefault="00C34BBA" w:rsidP="00AD3F92">
            <w:pPr>
              <w:jc w:val="center"/>
            </w:pPr>
          </w:p>
        </w:tc>
        <w:tc>
          <w:tcPr>
            <w:tcW w:w="3113" w:type="dxa"/>
            <w:vAlign w:val="center"/>
          </w:tcPr>
          <w:p w:rsidR="00C34BBA" w:rsidRDefault="00C34BBA" w:rsidP="00AD3F92">
            <w:pPr>
              <w:spacing w:before="480" w:line="720" w:lineRule="auto"/>
            </w:pPr>
          </w:p>
        </w:tc>
      </w:tr>
      <w:tr w:rsidR="00C34BBA" w:rsidTr="00AD3F92">
        <w:trPr>
          <w:jc w:val="center"/>
        </w:trPr>
        <w:tc>
          <w:tcPr>
            <w:tcW w:w="1983" w:type="dxa"/>
            <w:vAlign w:val="center"/>
          </w:tcPr>
          <w:p w:rsidR="00C34BBA" w:rsidRDefault="00C34BBA" w:rsidP="00AD3F92">
            <w:pPr>
              <w:jc w:val="center"/>
            </w:pPr>
          </w:p>
        </w:tc>
        <w:tc>
          <w:tcPr>
            <w:tcW w:w="1983" w:type="dxa"/>
            <w:vAlign w:val="center"/>
          </w:tcPr>
          <w:p w:rsidR="00C34BBA" w:rsidRDefault="00C34BBA" w:rsidP="00AD3F92">
            <w:pPr>
              <w:jc w:val="center"/>
            </w:pPr>
          </w:p>
        </w:tc>
        <w:tc>
          <w:tcPr>
            <w:tcW w:w="1983" w:type="dxa"/>
            <w:vAlign w:val="center"/>
          </w:tcPr>
          <w:p w:rsidR="00C34BBA" w:rsidRDefault="00C34BBA" w:rsidP="00AD3F92">
            <w:pPr>
              <w:jc w:val="center"/>
            </w:pPr>
          </w:p>
        </w:tc>
        <w:tc>
          <w:tcPr>
            <w:tcW w:w="3113" w:type="dxa"/>
            <w:vAlign w:val="center"/>
          </w:tcPr>
          <w:p w:rsidR="00C34BBA" w:rsidRDefault="00C34BBA" w:rsidP="00AD3F92">
            <w:pPr>
              <w:spacing w:before="480" w:line="720" w:lineRule="auto"/>
            </w:pPr>
          </w:p>
        </w:tc>
      </w:tr>
      <w:tr w:rsidR="00C34BBA" w:rsidTr="00AD3F92">
        <w:trPr>
          <w:jc w:val="center"/>
        </w:trPr>
        <w:tc>
          <w:tcPr>
            <w:tcW w:w="1983" w:type="dxa"/>
            <w:vAlign w:val="center"/>
          </w:tcPr>
          <w:p w:rsidR="00C34BBA" w:rsidRDefault="00C34BBA" w:rsidP="00AD3F92">
            <w:pPr>
              <w:jc w:val="center"/>
            </w:pPr>
          </w:p>
        </w:tc>
        <w:tc>
          <w:tcPr>
            <w:tcW w:w="1983" w:type="dxa"/>
            <w:vAlign w:val="center"/>
          </w:tcPr>
          <w:p w:rsidR="00C34BBA" w:rsidRDefault="00C34BBA" w:rsidP="00AD3F92">
            <w:pPr>
              <w:jc w:val="center"/>
            </w:pPr>
          </w:p>
        </w:tc>
        <w:tc>
          <w:tcPr>
            <w:tcW w:w="1983" w:type="dxa"/>
            <w:vAlign w:val="center"/>
          </w:tcPr>
          <w:p w:rsidR="00C34BBA" w:rsidRDefault="00C34BBA" w:rsidP="00AD3F92">
            <w:pPr>
              <w:jc w:val="center"/>
            </w:pPr>
          </w:p>
        </w:tc>
        <w:tc>
          <w:tcPr>
            <w:tcW w:w="3113" w:type="dxa"/>
            <w:vAlign w:val="center"/>
          </w:tcPr>
          <w:p w:rsidR="00C34BBA" w:rsidRDefault="00C34BBA" w:rsidP="00AD3F92">
            <w:pPr>
              <w:spacing w:before="480" w:line="720" w:lineRule="auto"/>
            </w:pPr>
          </w:p>
        </w:tc>
      </w:tr>
      <w:tr w:rsidR="00C34BBA" w:rsidTr="00AD3F92">
        <w:trPr>
          <w:jc w:val="center"/>
        </w:trPr>
        <w:tc>
          <w:tcPr>
            <w:tcW w:w="1983" w:type="dxa"/>
            <w:vAlign w:val="center"/>
          </w:tcPr>
          <w:p w:rsidR="00C34BBA" w:rsidRDefault="00C34BBA" w:rsidP="00AD3F92">
            <w:pPr>
              <w:jc w:val="center"/>
            </w:pPr>
          </w:p>
        </w:tc>
        <w:tc>
          <w:tcPr>
            <w:tcW w:w="1983" w:type="dxa"/>
            <w:vAlign w:val="center"/>
          </w:tcPr>
          <w:p w:rsidR="00C34BBA" w:rsidRDefault="00C34BBA" w:rsidP="00AD3F92">
            <w:pPr>
              <w:jc w:val="center"/>
            </w:pPr>
          </w:p>
        </w:tc>
        <w:tc>
          <w:tcPr>
            <w:tcW w:w="1983" w:type="dxa"/>
            <w:vAlign w:val="center"/>
          </w:tcPr>
          <w:p w:rsidR="00C34BBA" w:rsidRDefault="00C34BBA" w:rsidP="00AD3F92">
            <w:pPr>
              <w:jc w:val="center"/>
            </w:pPr>
          </w:p>
        </w:tc>
        <w:tc>
          <w:tcPr>
            <w:tcW w:w="3113" w:type="dxa"/>
            <w:vAlign w:val="center"/>
          </w:tcPr>
          <w:p w:rsidR="00C34BBA" w:rsidRDefault="00C34BBA" w:rsidP="00AD3F92">
            <w:pPr>
              <w:spacing w:before="480" w:line="720" w:lineRule="auto"/>
            </w:pPr>
          </w:p>
        </w:tc>
      </w:tr>
    </w:tbl>
    <w:p w:rsidR="00C34BBA" w:rsidRDefault="00C34BBA" w:rsidP="00C34BBA">
      <w:pPr>
        <w:spacing w:after="0"/>
        <w:jc w:val="both"/>
      </w:pPr>
    </w:p>
    <w:p w:rsidR="009D2844" w:rsidRPr="00C34BBA" w:rsidRDefault="00C34BBA" w:rsidP="00C34BBA">
      <w:r>
        <w:br w:type="page"/>
      </w:r>
    </w:p>
    <w:p w:rsidR="0078637B" w:rsidRPr="0078637B" w:rsidRDefault="0078637B" w:rsidP="0078637B">
      <w:pPr>
        <w:spacing w:after="0"/>
        <w:jc w:val="both"/>
        <w:rPr>
          <w:b/>
          <w:color w:val="2F5496" w:themeColor="accent1" w:themeShade="BF"/>
          <w:sz w:val="40"/>
          <w:szCs w:val="40"/>
          <w:u w:val="single"/>
        </w:rPr>
      </w:pPr>
      <w:r w:rsidRPr="0078637B">
        <w:rPr>
          <w:b/>
          <w:color w:val="2F5496" w:themeColor="accent1" w:themeShade="BF"/>
          <w:sz w:val="40"/>
          <w:szCs w:val="40"/>
          <w:u w:val="single"/>
        </w:rPr>
        <w:lastRenderedPageBreak/>
        <w:t>Table des matières</w:t>
      </w:r>
      <w:bookmarkEnd w:id="0"/>
      <w:bookmarkEnd w:id="1"/>
      <w:bookmarkEnd w:id="2"/>
      <w:bookmarkEnd w:id="3"/>
      <w:bookmarkEnd w:id="4"/>
      <w:bookmarkEnd w:id="5"/>
      <w:bookmarkEnd w:id="6"/>
      <w:bookmarkEnd w:id="7"/>
      <w:bookmarkEnd w:id="8"/>
      <w:bookmarkEnd w:id="9"/>
      <w:bookmarkEnd w:id="10"/>
      <w:bookmarkEnd w:id="11"/>
      <w:bookmarkEnd w:id="12"/>
    </w:p>
    <w:p w:rsidR="00FB44F7" w:rsidRPr="00D26F52" w:rsidRDefault="00FB44F7" w:rsidP="00D26F52">
      <w:pPr>
        <w:pStyle w:val="Titre3"/>
        <w:numPr>
          <w:ilvl w:val="0"/>
          <w:numId w:val="0"/>
        </w:numPr>
      </w:pPr>
    </w:p>
    <w:p w:rsidR="008F09FC" w:rsidRPr="008F09FC" w:rsidRDefault="008F09FC" w:rsidP="00C34BBA">
      <w:pPr>
        <w:pStyle w:val="Titre1"/>
        <w:numPr>
          <w:ilvl w:val="0"/>
          <w:numId w:val="0"/>
        </w:numPr>
        <w:ind w:left="432" w:hanging="432"/>
        <w:rPr>
          <w:rFonts w:asciiTheme="minorHAnsi" w:eastAsiaTheme="minorHAnsi" w:hAnsiTheme="minorHAnsi" w:cstheme="minorHAnsi"/>
        </w:rPr>
      </w:pPr>
      <w:r>
        <w:rPr>
          <w:rFonts w:asciiTheme="minorHAnsi" w:eastAsiaTheme="minorHAnsi" w:hAnsiTheme="minorHAnsi" w:cstheme="minorHAnsi"/>
        </w:rPr>
        <w:t>Historique du rapport</w:t>
      </w:r>
      <w:r w:rsidR="00B42FCA">
        <w:rPr>
          <w:rFonts w:asciiTheme="minorHAnsi" w:eastAsiaTheme="minorHAnsi" w:hAnsiTheme="minorHAnsi" w:cstheme="minorHAnsi"/>
        </w:rPr>
        <w:tab/>
      </w:r>
      <w:r w:rsidR="00B42FCA">
        <w:rPr>
          <w:rFonts w:asciiTheme="minorHAnsi" w:eastAsiaTheme="minorHAnsi" w:hAnsiTheme="minorHAnsi" w:cstheme="minorHAnsi"/>
        </w:rPr>
        <w:tab/>
      </w:r>
      <w:r w:rsidR="00B42FCA">
        <w:rPr>
          <w:rFonts w:asciiTheme="minorHAnsi" w:eastAsiaTheme="minorHAnsi" w:hAnsiTheme="minorHAnsi" w:cstheme="minorHAnsi"/>
        </w:rPr>
        <w:tab/>
      </w:r>
      <w:r w:rsidR="00B42FCA">
        <w:rPr>
          <w:rFonts w:asciiTheme="minorHAnsi" w:eastAsiaTheme="minorHAnsi" w:hAnsiTheme="minorHAnsi" w:cstheme="minorHAnsi"/>
        </w:rPr>
        <w:tab/>
      </w:r>
      <w:r w:rsidR="00B42FCA">
        <w:rPr>
          <w:rFonts w:asciiTheme="minorHAnsi" w:eastAsiaTheme="minorHAnsi" w:hAnsiTheme="minorHAnsi" w:cstheme="minorHAnsi"/>
        </w:rPr>
        <w:tab/>
      </w:r>
      <w:r w:rsidR="00B42FCA">
        <w:rPr>
          <w:rFonts w:asciiTheme="minorHAnsi" w:eastAsiaTheme="minorHAnsi" w:hAnsiTheme="minorHAnsi" w:cstheme="minorHAnsi"/>
        </w:rPr>
        <w:tab/>
      </w:r>
      <w:r w:rsidR="00B42FCA">
        <w:rPr>
          <w:rFonts w:asciiTheme="minorHAnsi" w:eastAsiaTheme="minorHAnsi" w:hAnsiTheme="minorHAnsi" w:cstheme="minorHAnsi"/>
        </w:rPr>
        <w:tab/>
      </w:r>
      <w:r w:rsidR="00B42FCA">
        <w:rPr>
          <w:rFonts w:asciiTheme="minorHAnsi" w:eastAsiaTheme="minorHAnsi" w:hAnsiTheme="minorHAnsi" w:cstheme="minorHAnsi"/>
        </w:rPr>
        <w:tab/>
      </w:r>
      <w:r w:rsidR="00C34BBA">
        <w:rPr>
          <w:rFonts w:asciiTheme="minorHAnsi" w:eastAsiaTheme="minorHAnsi" w:hAnsiTheme="minorHAnsi" w:cstheme="minorHAnsi"/>
        </w:rPr>
        <w:tab/>
      </w:r>
      <w:r w:rsidR="00B42FCA">
        <w:rPr>
          <w:rFonts w:asciiTheme="minorHAnsi" w:eastAsiaTheme="minorHAnsi" w:hAnsiTheme="minorHAnsi" w:cstheme="minorHAnsi"/>
        </w:rPr>
        <w:t>2</w:t>
      </w:r>
    </w:p>
    <w:p w:rsidR="00873FCE" w:rsidRPr="00A24E3F" w:rsidRDefault="0096438A" w:rsidP="00FB44F7">
      <w:pPr>
        <w:pStyle w:val="Titre1"/>
        <w:rPr>
          <w:rFonts w:asciiTheme="minorHAnsi" w:eastAsiaTheme="minorHAnsi" w:hAnsiTheme="minorHAnsi" w:cstheme="minorHAnsi"/>
        </w:rPr>
      </w:pPr>
      <w:hyperlink w:anchor="_Toc338969004" w:history="1">
        <w:r w:rsidR="00C6011F">
          <w:rPr>
            <w:rFonts w:asciiTheme="minorHAnsi" w:hAnsiTheme="minorHAnsi" w:cstheme="minorHAnsi"/>
          </w:rPr>
          <w:t>Cahier</w:t>
        </w:r>
        <w:r w:rsidR="00A200BC">
          <w:rPr>
            <w:rFonts w:asciiTheme="minorHAnsi" w:hAnsiTheme="minorHAnsi" w:cstheme="minorHAnsi"/>
          </w:rPr>
          <w:t xml:space="preserve"> Des Charges</w:t>
        </w:r>
        <w:r w:rsidR="00C07FDF">
          <w:rPr>
            <w:rFonts w:asciiTheme="minorHAnsi" w:hAnsiTheme="minorHAnsi" w:cstheme="minorHAnsi"/>
          </w:rPr>
          <w:tab/>
        </w:r>
        <w:r w:rsidR="00C07FDF">
          <w:rPr>
            <w:rFonts w:asciiTheme="minorHAnsi" w:hAnsiTheme="minorHAnsi" w:cstheme="minorHAnsi"/>
          </w:rPr>
          <w:tab/>
        </w:r>
        <w:r w:rsidR="00B42FCA">
          <w:rPr>
            <w:rFonts w:asciiTheme="minorHAnsi" w:hAnsiTheme="minorHAnsi" w:cstheme="minorHAnsi"/>
            <w:webHidden/>
          </w:rPr>
          <w:tab/>
        </w:r>
        <w:r w:rsidR="00B42FCA">
          <w:rPr>
            <w:rFonts w:asciiTheme="minorHAnsi" w:hAnsiTheme="minorHAnsi" w:cstheme="minorHAnsi"/>
            <w:webHidden/>
          </w:rPr>
          <w:tab/>
        </w:r>
        <w:r w:rsidR="00B42FCA">
          <w:rPr>
            <w:rFonts w:asciiTheme="minorHAnsi" w:hAnsiTheme="minorHAnsi" w:cstheme="minorHAnsi"/>
            <w:webHidden/>
          </w:rPr>
          <w:tab/>
        </w:r>
        <w:r w:rsidR="00B42FCA">
          <w:rPr>
            <w:rFonts w:asciiTheme="minorHAnsi" w:hAnsiTheme="minorHAnsi" w:cstheme="minorHAnsi"/>
            <w:webHidden/>
          </w:rPr>
          <w:tab/>
        </w:r>
        <w:r w:rsidR="00B42FCA">
          <w:rPr>
            <w:rFonts w:asciiTheme="minorHAnsi" w:hAnsiTheme="minorHAnsi" w:cstheme="minorHAnsi"/>
            <w:webHidden/>
          </w:rPr>
          <w:tab/>
        </w:r>
        <w:r w:rsidR="00B42FCA">
          <w:rPr>
            <w:rFonts w:asciiTheme="minorHAnsi" w:hAnsiTheme="minorHAnsi" w:cstheme="minorHAnsi"/>
            <w:webHidden/>
          </w:rPr>
          <w:tab/>
        </w:r>
      </w:hyperlink>
      <w:r w:rsidR="00C34BBA">
        <w:rPr>
          <w:rFonts w:asciiTheme="minorHAnsi" w:hAnsiTheme="minorHAnsi" w:cstheme="minorHAnsi"/>
        </w:rPr>
        <w:t>4</w:t>
      </w:r>
    </w:p>
    <w:p w:rsidR="00873FCE" w:rsidRPr="00A24E3F" w:rsidRDefault="0096438A" w:rsidP="00D26F52">
      <w:pPr>
        <w:pStyle w:val="Titre2"/>
        <w:ind w:left="993"/>
        <w:rPr>
          <w:rFonts w:asciiTheme="minorHAnsi" w:eastAsiaTheme="minorHAnsi" w:hAnsiTheme="minorHAnsi" w:cstheme="minorHAnsi"/>
        </w:rPr>
      </w:pPr>
      <w:hyperlink w:anchor="_Toc338969005" w:history="1">
        <w:r w:rsidR="0088653C">
          <w:rPr>
            <w:rFonts w:asciiTheme="minorHAnsi" w:hAnsiTheme="minorHAnsi" w:cstheme="minorHAnsi"/>
          </w:rPr>
          <w:t>Périmètre du projet</w:t>
        </w:r>
        <w:r w:rsidR="00C6011F">
          <w:rPr>
            <w:rFonts w:asciiTheme="minorHAnsi" w:hAnsiTheme="minorHAnsi" w:cstheme="minorHAnsi"/>
          </w:rPr>
          <w:tab/>
        </w:r>
        <w:r w:rsidR="00C6011F">
          <w:rPr>
            <w:rFonts w:asciiTheme="minorHAnsi" w:hAnsiTheme="minorHAnsi" w:cstheme="minorHAnsi"/>
          </w:rPr>
          <w:tab/>
        </w:r>
        <w:r w:rsidR="00C6011F">
          <w:rPr>
            <w:rFonts w:asciiTheme="minorHAnsi" w:hAnsiTheme="minorHAnsi" w:cstheme="minorHAnsi"/>
          </w:rPr>
          <w:tab/>
        </w:r>
        <w:r w:rsidR="00C6011F">
          <w:rPr>
            <w:rFonts w:asciiTheme="minorHAnsi" w:hAnsiTheme="minorHAnsi" w:cstheme="minorHAnsi"/>
          </w:rPr>
          <w:tab/>
        </w:r>
        <w:r w:rsidR="00C6011F">
          <w:rPr>
            <w:rFonts w:asciiTheme="minorHAnsi" w:hAnsiTheme="minorHAnsi" w:cstheme="minorHAnsi"/>
          </w:rPr>
          <w:tab/>
        </w:r>
        <w:r w:rsidR="00C6011F">
          <w:rPr>
            <w:rFonts w:asciiTheme="minorHAnsi" w:hAnsiTheme="minorHAnsi" w:cstheme="minorHAnsi"/>
          </w:rPr>
          <w:tab/>
        </w:r>
        <w:r w:rsidR="00C6011F">
          <w:rPr>
            <w:rFonts w:asciiTheme="minorHAnsi" w:hAnsiTheme="minorHAnsi" w:cstheme="minorHAnsi"/>
          </w:rPr>
          <w:tab/>
        </w:r>
        <w:r w:rsidR="00873FCE" w:rsidRPr="00A24E3F">
          <w:rPr>
            <w:rFonts w:asciiTheme="minorHAnsi" w:hAnsiTheme="minorHAnsi" w:cstheme="minorHAnsi"/>
            <w:webHidden/>
          </w:rPr>
          <w:tab/>
        </w:r>
      </w:hyperlink>
      <w:r w:rsidR="00C6011F">
        <w:rPr>
          <w:rFonts w:asciiTheme="minorHAnsi" w:hAnsiTheme="minorHAnsi" w:cstheme="minorHAnsi"/>
        </w:rPr>
        <w:t>4</w:t>
      </w:r>
    </w:p>
    <w:p w:rsidR="009C5523" w:rsidRDefault="0096438A" w:rsidP="009C5523">
      <w:pPr>
        <w:pStyle w:val="Titre2"/>
        <w:ind w:left="993"/>
        <w:rPr>
          <w:rFonts w:asciiTheme="minorHAnsi" w:hAnsiTheme="minorHAnsi" w:cstheme="minorHAnsi"/>
        </w:rPr>
      </w:pPr>
      <w:hyperlink w:anchor="_Toc338969006" w:history="1">
        <w:r w:rsidR="0088653C">
          <w:rPr>
            <w:rFonts w:asciiTheme="minorHAnsi" w:hAnsiTheme="minorHAnsi" w:cstheme="minorHAnsi"/>
          </w:rPr>
          <w:t>L’équipe</w:t>
        </w:r>
      </w:hyperlink>
      <w:r w:rsidR="0088653C">
        <w:rPr>
          <w:rFonts w:asciiTheme="minorHAnsi" w:hAnsiTheme="minorHAnsi" w:cstheme="minorHAnsi"/>
        </w:rPr>
        <w:t xml:space="preserve"> projet</w:t>
      </w:r>
      <w:r w:rsidR="0088653C">
        <w:rPr>
          <w:rFonts w:asciiTheme="minorHAnsi" w:hAnsiTheme="minorHAnsi" w:cstheme="minorHAnsi"/>
        </w:rPr>
        <w:tab/>
      </w:r>
      <w:r w:rsidR="0088653C">
        <w:rPr>
          <w:rFonts w:asciiTheme="minorHAnsi" w:hAnsiTheme="minorHAnsi" w:cstheme="minorHAnsi"/>
        </w:rPr>
        <w:tab/>
      </w:r>
      <w:r w:rsidR="0088653C">
        <w:rPr>
          <w:rFonts w:asciiTheme="minorHAnsi" w:hAnsiTheme="minorHAnsi" w:cstheme="minorHAnsi"/>
        </w:rPr>
        <w:tab/>
      </w:r>
      <w:r w:rsidR="009C5523">
        <w:rPr>
          <w:rFonts w:asciiTheme="minorHAnsi" w:hAnsiTheme="minorHAnsi" w:cstheme="minorHAnsi"/>
        </w:rPr>
        <w:tab/>
      </w:r>
      <w:r w:rsidR="009C5523">
        <w:rPr>
          <w:rFonts w:asciiTheme="minorHAnsi" w:hAnsiTheme="minorHAnsi" w:cstheme="minorHAnsi"/>
        </w:rPr>
        <w:tab/>
      </w:r>
      <w:r w:rsidR="009C5523">
        <w:rPr>
          <w:rFonts w:asciiTheme="minorHAnsi" w:hAnsiTheme="minorHAnsi" w:cstheme="minorHAnsi"/>
        </w:rPr>
        <w:tab/>
      </w:r>
      <w:r w:rsidR="009C5523">
        <w:rPr>
          <w:rFonts w:asciiTheme="minorHAnsi" w:hAnsiTheme="minorHAnsi" w:cstheme="minorHAnsi"/>
        </w:rPr>
        <w:tab/>
      </w:r>
      <w:r w:rsidR="009C5523">
        <w:rPr>
          <w:rFonts w:asciiTheme="minorHAnsi" w:hAnsiTheme="minorHAnsi" w:cstheme="minorHAnsi"/>
        </w:rPr>
        <w:tab/>
      </w:r>
      <w:r w:rsidR="009C5523">
        <w:rPr>
          <w:rFonts w:asciiTheme="minorHAnsi" w:hAnsiTheme="minorHAnsi" w:cstheme="minorHAnsi"/>
        </w:rPr>
        <w:tab/>
        <w:t>4</w:t>
      </w:r>
    </w:p>
    <w:p w:rsidR="0088653C" w:rsidRPr="0088653C" w:rsidRDefault="0088653C" w:rsidP="0088653C">
      <w:pPr>
        <w:pStyle w:val="Titre2"/>
        <w:ind w:left="993"/>
        <w:rPr>
          <w:rFonts w:asciiTheme="minorHAnsi" w:hAnsiTheme="minorHAnsi" w:cstheme="minorHAnsi"/>
        </w:rPr>
      </w:pPr>
      <w:r>
        <w:rPr>
          <w:rFonts w:asciiTheme="minorHAnsi" w:hAnsiTheme="minorHAnsi" w:cstheme="minorHAnsi"/>
        </w:rPr>
        <w:t>Tâches, jalons, livrables</w:t>
      </w:r>
    </w:p>
    <w:p w:rsidR="009C5523" w:rsidRDefault="0088653C" w:rsidP="00F41C17">
      <w:pPr>
        <w:pStyle w:val="Titre2"/>
        <w:ind w:left="993"/>
        <w:rPr>
          <w:rFonts w:asciiTheme="minorHAnsi" w:hAnsiTheme="minorHAnsi" w:cstheme="minorHAnsi"/>
        </w:rPr>
      </w:pPr>
      <w:r>
        <w:rPr>
          <w:rFonts w:asciiTheme="minorHAnsi" w:hAnsiTheme="minorHAnsi" w:cstheme="minorHAnsi"/>
        </w:rPr>
        <w:t>Planification du projet</w:t>
      </w:r>
    </w:p>
    <w:p w:rsidR="0096138D" w:rsidRPr="0096138D" w:rsidRDefault="0088653C" w:rsidP="0096138D">
      <w:pPr>
        <w:pStyle w:val="Titre2"/>
        <w:ind w:left="993"/>
        <w:rPr>
          <w:rFonts w:asciiTheme="minorHAnsi" w:hAnsiTheme="minorHAnsi" w:cstheme="minorHAnsi"/>
        </w:rPr>
      </w:pPr>
      <w:r w:rsidRPr="0088653C">
        <w:rPr>
          <w:rFonts w:asciiTheme="minorHAnsi" w:hAnsiTheme="minorHAnsi" w:cstheme="minorHAnsi"/>
        </w:rPr>
        <w:t>Gantt</w:t>
      </w:r>
      <w:r w:rsidR="0096138D">
        <w:rPr>
          <w:rFonts w:asciiTheme="minorHAnsi" w:hAnsiTheme="minorHAnsi" w:cstheme="minorHAnsi"/>
        </w:rPr>
        <w:t> : Plan de communication,</w:t>
      </w:r>
      <w:r w:rsidR="0096138D" w:rsidRPr="0096138D">
        <w:rPr>
          <w:rFonts w:asciiTheme="minorHAnsi" w:hAnsiTheme="minorHAnsi" w:cstheme="minorHAnsi"/>
        </w:rPr>
        <w:t xml:space="preserve"> </w:t>
      </w:r>
      <w:r w:rsidR="0096138D" w:rsidRPr="0096138D">
        <w:rPr>
          <w:rFonts w:asciiTheme="minorHAnsi" w:hAnsiTheme="minorHAnsi" w:cstheme="minorHAnsi"/>
        </w:rPr>
        <w:t>Démarche qualité au cours du projet</w:t>
      </w:r>
    </w:p>
    <w:p w:rsidR="0088653C" w:rsidRPr="0088653C" w:rsidRDefault="0088653C" w:rsidP="0088653C">
      <w:pPr>
        <w:pStyle w:val="Titre2"/>
        <w:ind w:left="993"/>
        <w:rPr>
          <w:rFonts w:asciiTheme="minorHAnsi" w:hAnsiTheme="minorHAnsi" w:cstheme="minorHAnsi"/>
        </w:rPr>
      </w:pPr>
    </w:p>
    <w:p w:rsidR="00E566C4" w:rsidRDefault="00E566C4" w:rsidP="00E566C4">
      <w:pPr>
        <w:pStyle w:val="Titre1"/>
        <w:rPr>
          <w:rFonts w:asciiTheme="minorHAnsi" w:eastAsiaTheme="minorHAnsi" w:hAnsiTheme="minorHAnsi" w:cstheme="minorHAnsi"/>
        </w:rPr>
      </w:pPr>
      <w:r>
        <w:rPr>
          <w:rFonts w:asciiTheme="minorHAnsi" w:eastAsiaTheme="minorHAnsi" w:hAnsiTheme="minorHAnsi" w:cstheme="minorHAnsi"/>
        </w:rPr>
        <w:t>Cahier Des Charges</w:t>
      </w:r>
      <w:r w:rsidR="00C07FDF">
        <w:rPr>
          <w:rFonts w:asciiTheme="minorHAnsi" w:eastAsiaTheme="minorHAnsi" w:hAnsiTheme="minorHAnsi" w:cstheme="minorHAnsi"/>
        </w:rPr>
        <w:t xml:space="preserve"> Fonctionnel</w:t>
      </w:r>
      <w:r>
        <w:rPr>
          <w:rFonts w:asciiTheme="minorHAnsi" w:eastAsiaTheme="minorHAnsi" w:hAnsiTheme="minorHAnsi" w:cstheme="minorHAnsi"/>
        </w:rPr>
        <w:tab/>
      </w:r>
      <w:r>
        <w:rPr>
          <w:rFonts w:asciiTheme="minorHAnsi" w:eastAsiaTheme="minorHAnsi" w:hAnsiTheme="minorHAnsi" w:cstheme="minorHAnsi"/>
        </w:rPr>
        <w:tab/>
      </w:r>
      <w:r>
        <w:rPr>
          <w:rFonts w:asciiTheme="minorHAnsi" w:eastAsiaTheme="minorHAnsi" w:hAnsiTheme="minorHAnsi" w:cstheme="minorHAnsi"/>
        </w:rPr>
        <w:tab/>
      </w:r>
      <w:r>
        <w:rPr>
          <w:rFonts w:asciiTheme="minorHAnsi" w:eastAsiaTheme="minorHAnsi" w:hAnsiTheme="minorHAnsi" w:cstheme="minorHAnsi"/>
        </w:rPr>
        <w:tab/>
      </w:r>
      <w:r>
        <w:rPr>
          <w:rFonts w:asciiTheme="minorHAnsi" w:eastAsiaTheme="minorHAnsi" w:hAnsiTheme="minorHAnsi" w:cstheme="minorHAnsi"/>
        </w:rPr>
        <w:tab/>
      </w:r>
      <w:r>
        <w:rPr>
          <w:rFonts w:asciiTheme="minorHAnsi" w:eastAsiaTheme="minorHAnsi" w:hAnsiTheme="minorHAnsi" w:cstheme="minorHAnsi"/>
        </w:rPr>
        <w:tab/>
        <w:t>4</w:t>
      </w:r>
    </w:p>
    <w:p w:rsidR="00E566C4" w:rsidRPr="00A200BC" w:rsidRDefault="00E566C4" w:rsidP="00E566C4">
      <w:pPr>
        <w:pStyle w:val="Titre2"/>
        <w:ind w:left="993"/>
        <w:rPr>
          <w:rFonts w:asciiTheme="minorHAnsi" w:hAnsiTheme="minorHAnsi" w:cstheme="minorHAnsi"/>
        </w:rPr>
      </w:pPr>
      <w:r w:rsidRPr="00A200BC">
        <w:rPr>
          <w:rFonts w:asciiTheme="minorHAnsi" w:hAnsiTheme="minorHAnsi" w:cstheme="minorHAnsi"/>
        </w:rPr>
        <w:t>Contexte</w:t>
      </w:r>
    </w:p>
    <w:p w:rsidR="0096138D" w:rsidRDefault="0096138D" w:rsidP="00FB44F7">
      <w:pPr>
        <w:pStyle w:val="Titre1"/>
        <w:rPr>
          <w:rFonts w:asciiTheme="minorHAnsi" w:hAnsiTheme="minorHAnsi" w:cstheme="minorHAnsi"/>
        </w:rPr>
      </w:pPr>
      <w:r>
        <w:rPr>
          <w:rFonts w:asciiTheme="minorHAnsi" w:hAnsiTheme="minorHAnsi" w:cstheme="minorHAnsi"/>
        </w:rPr>
        <w:t>Retour d’expérience</w:t>
      </w:r>
    </w:p>
    <w:p w:rsidR="0096138D" w:rsidRDefault="0096138D" w:rsidP="0096138D">
      <w:pPr>
        <w:pStyle w:val="Titre2"/>
        <w:ind w:left="993"/>
        <w:rPr>
          <w:rFonts w:asciiTheme="minorHAnsi" w:hAnsiTheme="minorHAnsi" w:cstheme="minorHAnsi"/>
        </w:rPr>
      </w:pPr>
      <w:r w:rsidRPr="0096138D">
        <w:rPr>
          <w:rFonts w:asciiTheme="minorHAnsi" w:hAnsiTheme="minorHAnsi" w:cstheme="minorHAnsi"/>
        </w:rPr>
        <w:t>Indicateurs de pilotage</w:t>
      </w:r>
    </w:p>
    <w:p w:rsidR="0058697B" w:rsidRPr="0058697B" w:rsidRDefault="0058697B" w:rsidP="0058697B">
      <w:pPr>
        <w:pStyle w:val="Titre2"/>
        <w:ind w:left="993"/>
        <w:rPr>
          <w:rFonts w:asciiTheme="minorHAnsi" w:hAnsiTheme="minorHAnsi" w:cstheme="minorHAnsi"/>
        </w:rPr>
      </w:pPr>
      <w:r w:rsidRPr="0058697B">
        <w:rPr>
          <w:rFonts w:asciiTheme="minorHAnsi" w:hAnsiTheme="minorHAnsi" w:cstheme="minorHAnsi"/>
        </w:rPr>
        <w:t>Avantages/inconvénients de l’environnement technique</w:t>
      </w:r>
    </w:p>
    <w:p w:rsidR="00873FCE" w:rsidRPr="00A24E3F" w:rsidRDefault="00BD7937" w:rsidP="00FB44F7">
      <w:pPr>
        <w:pStyle w:val="Titre1"/>
        <w:rPr>
          <w:rFonts w:asciiTheme="minorHAnsi" w:eastAsia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p>
    <w:p w:rsidR="003D56EE" w:rsidRPr="00873FCE" w:rsidRDefault="003D56EE" w:rsidP="00873FCE">
      <w:pPr>
        <w:spacing w:after="0"/>
        <w:rPr>
          <w:b/>
          <w:sz w:val="28"/>
          <w:szCs w:val="28"/>
        </w:rPr>
      </w:pPr>
    </w:p>
    <w:p w:rsidR="008F09FC" w:rsidRDefault="008F09FC">
      <w:r>
        <w:br w:type="page"/>
      </w:r>
    </w:p>
    <w:p w:rsidR="00E947BA" w:rsidRPr="008F09FC" w:rsidRDefault="00E947BA" w:rsidP="00C34BBA">
      <w:pPr>
        <w:pStyle w:val="Titre1"/>
        <w:numPr>
          <w:ilvl w:val="0"/>
          <w:numId w:val="0"/>
        </w:numPr>
        <w:ind w:left="432" w:hanging="432"/>
        <w:rPr>
          <w:rFonts w:asciiTheme="minorHAnsi" w:eastAsiaTheme="minorHAnsi" w:hAnsiTheme="minorHAnsi" w:cstheme="minorHAnsi"/>
        </w:rPr>
      </w:pPr>
      <w:r>
        <w:rPr>
          <w:rFonts w:asciiTheme="minorHAnsi" w:eastAsiaTheme="minorHAnsi" w:hAnsiTheme="minorHAnsi" w:cstheme="minorHAnsi"/>
        </w:rPr>
        <w:lastRenderedPageBreak/>
        <w:t>Historique du rapport</w:t>
      </w:r>
    </w:p>
    <w:p w:rsidR="003D56EE" w:rsidRDefault="003D56EE" w:rsidP="00AD376F">
      <w:pPr>
        <w:spacing w:after="0"/>
        <w:jc w:val="both"/>
      </w:pPr>
    </w:p>
    <w:p w:rsidR="003D56EE" w:rsidRDefault="005176B8" w:rsidP="00AD376F">
      <w:pPr>
        <w:spacing w:after="0"/>
        <w:jc w:val="both"/>
      </w:pPr>
      <w:r w:rsidRPr="005176B8">
        <w:t>Le tableau suivant fournit un récapitulatif des principales modificat</w:t>
      </w:r>
      <w:r>
        <w:t>ions effectuées dans le rapport.</w:t>
      </w:r>
    </w:p>
    <w:p w:rsidR="005176B8" w:rsidRDefault="005176B8" w:rsidP="00AD376F">
      <w:pPr>
        <w:spacing w:after="0"/>
        <w:jc w:val="both"/>
      </w:pPr>
    </w:p>
    <w:tbl>
      <w:tblPr>
        <w:tblStyle w:val="Grilledutableau"/>
        <w:tblW w:w="0" w:type="auto"/>
        <w:jc w:val="center"/>
        <w:tblLook w:val="04A0" w:firstRow="1" w:lastRow="0" w:firstColumn="1" w:lastColumn="0" w:noHBand="0" w:noVBand="1"/>
      </w:tblPr>
      <w:tblGrid>
        <w:gridCol w:w="1983"/>
        <w:gridCol w:w="1983"/>
        <w:gridCol w:w="1983"/>
        <w:gridCol w:w="3113"/>
      </w:tblGrid>
      <w:tr w:rsidR="005176B8" w:rsidTr="006013C2">
        <w:trPr>
          <w:trHeight w:val="684"/>
          <w:jc w:val="center"/>
        </w:trPr>
        <w:tc>
          <w:tcPr>
            <w:tcW w:w="1983" w:type="dxa"/>
            <w:shd w:val="clear" w:color="auto" w:fill="E7E6E6" w:themeFill="background2"/>
            <w:vAlign w:val="center"/>
          </w:tcPr>
          <w:p w:rsidR="005176B8" w:rsidRDefault="005176B8" w:rsidP="006013C2">
            <w:pPr>
              <w:jc w:val="center"/>
            </w:pPr>
            <w:r>
              <w:t>Version</w:t>
            </w:r>
          </w:p>
        </w:tc>
        <w:tc>
          <w:tcPr>
            <w:tcW w:w="1983" w:type="dxa"/>
            <w:shd w:val="clear" w:color="auto" w:fill="E7E6E6" w:themeFill="background2"/>
            <w:vAlign w:val="center"/>
          </w:tcPr>
          <w:p w:rsidR="005176B8" w:rsidRDefault="003B3F93" w:rsidP="006013C2">
            <w:pPr>
              <w:jc w:val="center"/>
            </w:pPr>
            <w:r>
              <w:t>Date</w:t>
            </w:r>
          </w:p>
        </w:tc>
        <w:tc>
          <w:tcPr>
            <w:tcW w:w="1983" w:type="dxa"/>
            <w:shd w:val="clear" w:color="auto" w:fill="E7E6E6" w:themeFill="background2"/>
            <w:vAlign w:val="center"/>
          </w:tcPr>
          <w:p w:rsidR="005176B8" w:rsidRDefault="003B3F93" w:rsidP="006013C2">
            <w:pPr>
              <w:jc w:val="center"/>
            </w:pPr>
            <w:r>
              <w:t>Auteur</w:t>
            </w:r>
          </w:p>
        </w:tc>
        <w:tc>
          <w:tcPr>
            <w:tcW w:w="3113" w:type="dxa"/>
            <w:shd w:val="clear" w:color="auto" w:fill="E7E6E6" w:themeFill="background2"/>
            <w:vAlign w:val="center"/>
          </w:tcPr>
          <w:p w:rsidR="005176B8" w:rsidRDefault="003B3F93" w:rsidP="006013C2">
            <w:pPr>
              <w:jc w:val="center"/>
            </w:pPr>
            <w:r>
              <w:t>Description de la mise à jour</w:t>
            </w:r>
          </w:p>
        </w:tc>
      </w:tr>
      <w:tr w:rsidR="005176B8" w:rsidTr="00CC485A">
        <w:trPr>
          <w:jc w:val="center"/>
        </w:trPr>
        <w:tc>
          <w:tcPr>
            <w:tcW w:w="1983" w:type="dxa"/>
            <w:vAlign w:val="center"/>
          </w:tcPr>
          <w:p w:rsidR="005176B8" w:rsidRDefault="00CC485A" w:rsidP="004C7B8C">
            <w:pPr>
              <w:jc w:val="center"/>
            </w:pPr>
            <w:r>
              <w:t>V0</w:t>
            </w:r>
          </w:p>
        </w:tc>
        <w:tc>
          <w:tcPr>
            <w:tcW w:w="1983" w:type="dxa"/>
            <w:vAlign w:val="center"/>
          </w:tcPr>
          <w:p w:rsidR="005176B8" w:rsidRDefault="00CC485A" w:rsidP="004C7B8C">
            <w:pPr>
              <w:jc w:val="center"/>
            </w:pPr>
            <w:r>
              <w:t>12/04/2019</w:t>
            </w:r>
          </w:p>
        </w:tc>
        <w:tc>
          <w:tcPr>
            <w:tcW w:w="1983" w:type="dxa"/>
            <w:vAlign w:val="center"/>
          </w:tcPr>
          <w:p w:rsidR="005176B8" w:rsidRDefault="005176B8" w:rsidP="004C7B8C">
            <w:pPr>
              <w:jc w:val="center"/>
            </w:pPr>
          </w:p>
        </w:tc>
        <w:tc>
          <w:tcPr>
            <w:tcW w:w="3113" w:type="dxa"/>
            <w:vAlign w:val="center"/>
          </w:tcPr>
          <w:p w:rsidR="005176B8" w:rsidRDefault="00CC485A" w:rsidP="004C7B8C">
            <w:pPr>
              <w:spacing w:before="480" w:line="720" w:lineRule="auto"/>
            </w:pPr>
            <w:r>
              <w:t>Création du rapport</w:t>
            </w:r>
          </w:p>
        </w:tc>
      </w:tr>
      <w:tr w:rsidR="005176B8" w:rsidTr="00CC485A">
        <w:trPr>
          <w:jc w:val="center"/>
        </w:trPr>
        <w:tc>
          <w:tcPr>
            <w:tcW w:w="1983" w:type="dxa"/>
            <w:vAlign w:val="center"/>
          </w:tcPr>
          <w:p w:rsidR="005176B8" w:rsidRDefault="005176B8" w:rsidP="004C7B8C">
            <w:pPr>
              <w:jc w:val="center"/>
            </w:pPr>
          </w:p>
        </w:tc>
        <w:tc>
          <w:tcPr>
            <w:tcW w:w="1983" w:type="dxa"/>
            <w:vAlign w:val="center"/>
          </w:tcPr>
          <w:p w:rsidR="005176B8" w:rsidRDefault="005176B8" w:rsidP="004C7B8C">
            <w:pPr>
              <w:jc w:val="center"/>
            </w:pPr>
          </w:p>
        </w:tc>
        <w:tc>
          <w:tcPr>
            <w:tcW w:w="1983" w:type="dxa"/>
            <w:vAlign w:val="center"/>
          </w:tcPr>
          <w:p w:rsidR="005176B8" w:rsidRDefault="005176B8" w:rsidP="004C7B8C">
            <w:pPr>
              <w:jc w:val="center"/>
            </w:pPr>
          </w:p>
        </w:tc>
        <w:tc>
          <w:tcPr>
            <w:tcW w:w="3113" w:type="dxa"/>
            <w:vAlign w:val="center"/>
          </w:tcPr>
          <w:p w:rsidR="005176B8" w:rsidRDefault="005176B8" w:rsidP="004C7B8C">
            <w:pPr>
              <w:spacing w:before="480" w:line="720" w:lineRule="auto"/>
            </w:pPr>
          </w:p>
        </w:tc>
      </w:tr>
      <w:tr w:rsidR="005176B8" w:rsidTr="00CC485A">
        <w:trPr>
          <w:jc w:val="center"/>
        </w:trPr>
        <w:tc>
          <w:tcPr>
            <w:tcW w:w="1983" w:type="dxa"/>
            <w:vAlign w:val="center"/>
          </w:tcPr>
          <w:p w:rsidR="005176B8" w:rsidRDefault="005176B8" w:rsidP="004C7B8C">
            <w:pPr>
              <w:jc w:val="center"/>
            </w:pPr>
          </w:p>
        </w:tc>
        <w:tc>
          <w:tcPr>
            <w:tcW w:w="1983" w:type="dxa"/>
            <w:vAlign w:val="center"/>
          </w:tcPr>
          <w:p w:rsidR="005176B8" w:rsidRDefault="005176B8" w:rsidP="004C7B8C">
            <w:pPr>
              <w:jc w:val="center"/>
            </w:pPr>
          </w:p>
        </w:tc>
        <w:tc>
          <w:tcPr>
            <w:tcW w:w="1983" w:type="dxa"/>
            <w:vAlign w:val="center"/>
          </w:tcPr>
          <w:p w:rsidR="005176B8" w:rsidRDefault="005176B8" w:rsidP="004C7B8C">
            <w:pPr>
              <w:jc w:val="center"/>
            </w:pPr>
          </w:p>
        </w:tc>
        <w:tc>
          <w:tcPr>
            <w:tcW w:w="3113" w:type="dxa"/>
            <w:vAlign w:val="center"/>
          </w:tcPr>
          <w:p w:rsidR="005176B8" w:rsidRDefault="005176B8" w:rsidP="004C7B8C">
            <w:pPr>
              <w:spacing w:before="480" w:line="720" w:lineRule="auto"/>
            </w:pPr>
          </w:p>
        </w:tc>
      </w:tr>
      <w:tr w:rsidR="005176B8" w:rsidTr="00CC485A">
        <w:trPr>
          <w:jc w:val="center"/>
        </w:trPr>
        <w:tc>
          <w:tcPr>
            <w:tcW w:w="1983" w:type="dxa"/>
            <w:vAlign w:val="center"/>
          </w:tcPr>
          <w:p w:rsidR="005176B8" w:rsidRDefault="005176B8" w:rsidP="004C7B8C">
            <w:pPr>
              <w:jc w:val="center"/>
            </w:pPr>
          </w:p>
        </w:tc>
        <w:tc>
          <w:tcPr>
            <w:tcW w:w="1983" w:type="dxa"/>
            <w:vAlign w:val="center"/>
          </w:tcPr>
          <w:p w:rsidR="005176B8" w:rsidRDefault="005176B8" w:rsidP="004C7B8C">
            <w:pPr>
              <w:jc w:val="center"/>
            </w:pPr>
          </w:p>
        </w:tc>
        <w:tc>
          <w:tcPr>
            <w:tcW w:w="1983" w:type="dxa"/>
            <w:vAlign w:val="center"/>
          </w:tcPr>
          <w:p w:rsidR="005176B8" w:rsidRDefault="005176B8" w:rsidP="004C7B8C">
            <w:pPr>
              <w:jc w:val="center"/>
            </w:pPr>
          </w:p>
        </w:tc>
        <w:tc>
          <w:tcPr>
            <w:tcW w:w="3113" w:type="dxa"/>
            <w:vAlign w:val="center"/>
          </w:tcPr>
          <w:p w:rsidR="005176B8" w:rsidRDefault="005176B8" w:rsidP="004C7B8C">
            <w:pPr>
              <w:spacing w:before="480" w:line="720" w:lineRule="auto"/>
            </w:pPr>
          </w:p>
        </w:tc>
      </w:tr>
      <w:tr w:rsidR="005176B8" w:rsidTr="00CC485A">
        <w:trPr>
          <w:jc w:val="center"/>
        </w:trPr>
        <w:tc>
          <w:tcPr>
            <w:tcW w:w="1983" w:type="dxa"/>
            <w:vAlign w:val="center"/>
          </w:tcPr>
          <w:p w:rsidR="005176B8" w:rsidRDefault="005176B8" w:rsidP="004C7B8C">
            <w:pPr>
              <w:jc w:val="center"/>
            </w:pPr>
          </w:p>
        </w:tc>
        <w:tc>
          <w:tcPr>
            <w:tcW w:w="1983" w:type="dxa"/>
            <w:vAlign w:val="center"/>
          </w:tcPr>
          <w:p w:rsidR="005176B8" w:rsidRDefault="005176B8" w:rsidP="004C7B8C">
            <w:pPr>
              <w:jc w:val="center"/>
            </w:pPr>
          </w:p>
        </w:tc>
        <w:tc>
          <w:tcPr>
            <w:tcW w:w="1983" w:type="dxa"/>
            <w:vAlign w:val="center"/>
          </w:tcPr>
          <w:p w:rsidR="005176B8" w:rsidRDefault="005176B8" w:rsidP="004C7B8C">
            <w:pPr>
              <w:jc w:val="center"/>
            </w:pPr>
          </w:p>
        </w:tc>
        <w:tc>
          <w:tcPr>
            <w:tcW w:w="3113" w:type="dxa"/>
            <w:vAlign w:val="center"/>
          </w:tcPr>
          <w:p w:rsidR="005176B8" w:rsidRDefault="005176B8" w:rsidP="004C7B8C">
            <w:pPr>
              <w:spacing w:before="480" w:line="720" w:lineRule="auto"/>
            </w:pPr>
          </w:p>
        </w:tc>
      </w:tr>
    </w:tbl>
    <w:p w:rsidR="005176B8" w:rsidRDefault="005176B8" w:rsidP="00AD376F">
      <w:pPr>
        <w:spacing w:after="0"/>
        <w:jc w:val="both"/>
      </w:pPr>
    </w:p>
    <w:p w:rsidR="00C25F38" w:rsidRDefault="00C25F38">
      <w:r>
        <w:br w:type="page"/>
      </w:r>
    </w:p>
    <w:p w:rsidR="00921866" w:rsidRDefault="00921866" w:rsidP="00DF4C0D">
      <w:pPr>
        <w:pStyle w:val="Titre1"/>
        <w:numPr>
          <w:ilvl w:val="0"/>
          <w:numId w:val="15"/>
        </w:numPr>
        <w:ind w:left="426" w:hanging="426"/>
        <w:rPr>
          <w:rFonts w:asciiTheme="minorHAnsi" w:eastAsiaTheme="minorHAnsi" w:hAnsiTheme="minorHAnsi" w:cstheme="minorHAnsi"/>
          <w:b/>
          <w:u w:val="single"/>
        </w:rPr>
      </w:pPr>
      <w:r>
        <w:rPr>
          <w:rFonts w:asciiTheme="minorHAnsi" w:eastAsiaTheme="minorHAnsi" w:hAnsiTheme="minorHAnsi" w:cstheme="minorHAnsi"/>
          <w:b/>
          <w:u w:val="single"/>
        </w:rPr>
        <w:lastRenderedPageBreak/>
        <w:t>Cahier Des C</w:t>
      </w:r>
      <w:r w:rsidR="00C92402">
        <w:rPr>
          <w:rFonts w:asciiTheme="minorHAnsi" w:eastAsiaTheme="minorHAnsi" w:hAnsiTheme="minorHAnsi" w:cstheme="minorHAnsi"/>
          <w:b/>
          <w:u w:val="single"/>
        </w:rPr>
        <w:t>harges</w:t>
      </w:r>
    </w:p>
    <w:p w:rsidR="0088653C" w:rsidRDefault="0088653C" w:rsidP="0088653C"/>
    <w:p w:rsidR="0088653C" w:rsidRPr="0088653C" w:rsidRDefault="0088653C" w:rsidP="0088653C">
      <w:pPr>
        <w:pStyle w:val="Paragraphedeliste"/>
        <w:numPr>
          <w:ilvl w:val="1"/>
          <w:numId w:val="15"/>
        </w:numPr>
        <w:rPr>
          <w:rFonts w:cstheme="minorHAnsi"/>
          <w:b/>
          <w:color w:val="2F5496" w:themeColor="accent1" w:themeShade="BF"/>
          <w:sz w:val="28"/>
          <w:szCs w:val="28"/>
          <w:u w:val="single"/>
        </w:rPr>
      </w:pPr>
      <w:r w:rsidRPr="0088653C">
        <w:rPr>
          <w:rFonts w:cstheme="minorHAnsi"/>
          <w:b/>
          <w:color w:val="2F5496" w:themeColor="accent1" w:themeShade="BF"/>
          <w:sz w:val="28"/>
          <w:szCs w:val="28"/>
          <w:u w:val="single"/>
        </w:rPr>
        <w:t xml:space="preserve"> Périmètre du projet</w:t>
      </w:r>
    </w:p>
    <w:p w:rsidR="0088653C" w:rsidRDefault="00C92402" w:rsidP="00484313">
      <w:pPr>
        <w:spacing w:after="0"/>
        <w:jc w:val="both"/>
      </w:pPr>
      <w:r w:rsidRPr="00484313">
        <w:t xml:space="preserve">Ce projet s’insère dans la formation C++ Linux embarqué qui va permettre de mettre en application les acquis de cette formation. Celui-ci va mettre en œuvre un projet C sur une carte </w:t>
      </w:r>
      <w:proofErr w:type="spellStart"/>
      <w:r w:rsidRPr="00484313">
        <w:t>Raspberry</w:t>
      </w:r>
      <w:proofErr w:type="spellEnd"/>
      <w:r w:rsidRPr="00484313">
        <w:t xml:space="preserve"> Pi.</w:t>
      </w:r>
    </w:p>
    <w:p w:rsidR="00484313" w:rsidRPr="00484313" w:rsidRDefault="00484313" w:rsidP="00484313">
      <w:pPr>
        <w:spacing w:after="0"/>
        <w:jc w:val="both"/>
      </w:pPr>
    </w:p>
    <w:p w:rsidR="00C92402" w:rsidRPr="00484313" w:rsidRDefault="00A91764" w:rsidP="00484313">
      <w:pPr>
        <w:spacing w:after="0"/>
        <w:jc w:val="both"/>
      </w:pPr>
      <w:r w:rsidRPr="00484313">
        <w:t xml:space="preserve">L’objectif de ce projet est la réalisation d’une station météo avec pour contraintes matérielles l’utilisation d’un </w:t>
      </w:r>
      <w:proofErr w:type="spellStart"/>
      <w:r w:rsidRPr="00484313">
        <w:t>Raspberry</w:t>
      </w:r>
      <w:proofErr w:type="spellEnd"/>
      <w:r w:rsidRPr="00484313">
        <w:t xml:space="preserve"> Pi 3 B+ et d’un capteur BME280 à travers une interface graphique.</w:t>
      </w:r>
    </w:p>
    <w:p w:rsidR="00A91764" w:rsidRPr="00484313" w:rsidRDefault="00A91764" w:rsidP="00484313">
      <w:pPr>
        <w:spacing w:after="0"/>
        <w:jc w:val="both"/>
      </w:pPr>
    </w:p>
    <w:p w:rsidR="00A91764" w:rsidRPr="00484313" w:rsidRDefault="00A91764" w:rsidP="00484313">
      <w:pPr>
        <w:spacing w:after="0"/>
        <w:jc w:val="both"/>
      </w:pPr>
    </w:p>
    <w:p w:rsidR="00484313" w:rsidRPr="00484313" w:rsidRDefault="006E7E9F" w:rsidP="00484313">
      <w:pPr>
        <w:pStyle w:val="Paragraphedeliste"/>
        <w:numPr>
          <w:ilvl w:val="1"/>
          <w:numId w:val="15"/>
        </w:numPr>
        <w:rPr>
          <w:rFonts w:cstheme="minorHAnsi"/>
          <w:b/>
          <w:color w:val="2F5496" w:themeColor="accent1" w:themeShade="BF"/>
          <w:sz w:val="28"/>
          <w:szCs w:val="28"/>
          <w:u w:val="single"/>
        </w:rPr>
      </w:pPr>
      <w:r>
        <w:rPr>
          <w:rFonts w:cstheme="minorHAnsi"/>
          <w:b/>
          <w:color w:val="2F5496" w:themeColor="accent1" w:themeShade="BF"/>
          <w:sz w:val="28"/>
          <w:szCs w:val="28"/>
          <w:u w:val="single"/>
        </w:rPr>
        <w:t xml:space="preserve"> </w:t>
      </w:r>
      <w:r w:rsidR="00484313" w:rsidRPr="00484313">
        <w:rPr>
          <w:rFonts w:cstheme="minorHAnsi"/>
          <w:b/>
          <w:color w:val="2F5496" w:themeColor="accent1" w:themeShade="BF"/>
          <w:sz w:val="28"/>
          <w:szCs w:val="28"/>
          <w:u w:val="single"/>
        </w:rPr>
        <w:t>L’équipe projet</w:t>
      </w:r>
    </w:p>
    <w:p w:rsidR="00484313" w:rsidRDefault="00A40EC2" w:rsidP="00484313">
      <w:pPr>
        <w:spacing w:after="0"/>
        <w:jc w:val="both"/>
      </w:pPr>
      <w:r>
        <w:t xml:space="preserve">L’équipe se compose de 2 personnes : </w:t>
      </w:r>
      <w:r>
        <w:t>Alexia</w:t>
      </w:r>
      <w:r>
        <w:t xml:space="preserve"> et</w:t>
      </w:r>
      <w:r w:rsidRPr="00A40EC2">
        <w:t xml:space="preserve"> </w:t>
      </w:r>
      <w:r>
        <w:t>Maxime.</w:t>
      </w:r>
    </w:p>
    <w:p w:rsidR="00A40EC2" w:rsidRDefault="00A40EC2" w:rsidP="00484313">
      <w:pPr>
        <w:spacing w:after="0"/>
        <w:jc w:val="both"/>
      </w:pPr>
    </w:p>
    <w:p w:rsidR="00A40EC2" w:rsidRDefault="00A40EC2" w:rsidP="00484313">
      <w:pPr>
        <w:spacing w:after="0"/>
        <w:jc w:val="both"/>
      </w:pPr>
      <w:r>
        <w:t>Le profil de l’équipe est le suivant :</w:t>
      </w:r>
    </w:p>
    <w:p w:rsidR="00A40EC2" w:rsidRDefault="00A40EC2" w:rsidP="00484313">
      <w:pPr>
        <w:spacing w:after="0"/>
        <w:jc w:val="both"/>
      </w:pPr>
    </w:p>
    <w:p w:rsidR="00A40EC2" w:rsidRDefault="00A40EC2" w:rsidP="00A40EC2">
      <w:pPr>
        <w:pStyle w:val="Paragraphedeliste"/>
        <w:numPr>
          <w:ilvl w:val="0"/>
          <w:numId w:val="31"/>
        </w:numPr>
        <w:spacing w:after="0"/>
        <w:jc w:val="both"/>
      </w:pPr>
      <w:r w:rsidRPr="00B80EED">
        <w:rPr>
          <w:u w:val="single"/>
        </w:rPr>
        <w:t>Alexia</w:t>
      </w:r>
      <w:r>
        <w:t> : ingénieur à dominante qualité (système et produit)</w:t>
      </w:r>
      <w:r w:rsidR="00D13A97">
        <w:t xml:space="preserve"> avec une double compétence en système d’information</w:t>
      </w:r>
    </w:p>
    <w:p w:rsidR="00D13A97" w:rsidRDefault="00D13A97" w:rsidP="00A40EC2">
      <w:pPr>
        <w:pStyle w:val="Paragraphedeliste"/>
        <w:numPr>
          <w:ilvl w:val="0"/>
          <w:numId w:val="31"/>
        </w:numPr>
        <w:spacing w:after="0"/>
        <w:jc w:val="both"/>
      </w:pPr>
      <w:r w:rsidRPr="00B80EED">
        <w:rPr>
          <w:u w:val="single"/>
        </w:rPr>
        <w:t>Maxime</w:t>
      </w:r>
      <w:r>
        <w:t> : ingénieur informatique orienté sécurité informatique</w:t>
      </w:r>
    </w:p>
    <w:p w:rsidR="00D13A97" w:rsidRDefault="00D13A97" w:rsidP="00D13A97">
      <w:pPr>
        <w:spacing w:after="0"/>
        <w:jc w:val="both"/>
      </w:pPr>
    </w:p>
    <w:p w:rsidR="00D13A97" w:rsidRDefault="0003127B" w:rsidP="00D13A97">
      <w:pPr>
        <w:spacing w:after="0"/>
        <w:jc w:val="both"/>
      </w:pPr>
      <w:r>
        <w:t>Pour l’organisation du projet, Alexia s’est occupée d’une grande partie de la maîtrise d’ouvrage ainsi que de la partie interface graphique et Maxime s’est occupé d’une grande partie de la maîtrise d’œuvre ainsi que des tests fonctionnels.</w:t>
      </w:r>
    </w:p>
    <w:p w:rsidR="00D73DD8" w:rsidRDefault="00D73DD8" w:rsidP="00D13A97">
      <w:pPr>
        <w:spacing w:after="0"/>
        <w:jc w:val="both"/>
      </w:pPr>
    </w:p>
    <w:p w:rsidR="00D73DD8" w:rsidRPr="00D73DD8" w:rsidRDefault="006E7E9F" w:rsidP="00D73DD8">
      <w:pPr>
        <w:pStyle w:val="Paragraphedeliste"/>
        <w:numPr>
          <w:ilvl w:val="1"/>
          <w:numId w:val="15"/>
        </w:numPr>
        <w:rPr>
          <w:rFonts w:cstheme="minorHAnsi"/>
          <w:b/>
          <w:color w:val="2F5496" w:themeColor="accent1" w:themeShade="BF"/>
          <w:sz w:val="28"/>
          <w:szCs w:val="28"/>
          <w:u w:val="single"/>
        </w:rPr>
      </w:pPr>
      <w:r>
        <w:rPr>
          <w:rFonts w:cstheme="minorHAnsi"/>
          <w:b/>
          <w:color w:val="2F5496" w:themeColor="accent1" w:themeShade="BF"/>
          <w:sz w:val="28"/>
          <w:szCs w:val="28"/>
          <w:u w:val="single"/>
        </w:rPr>
        <w:t xml:space="preserve"> </w:t>
      </w:r>
      <w:r w:rsidR="00D73DD8" w:rsidRPr="00D73DD8">
        <w:rPr>
          <w:rFonts w:cstheme="minorHAnsi"/>
          <w:b/>
          <w:color w:val="2F5496" w:themeColor="accent1" w:themeShade="BF"/>
          <w:sz w:val="28"/>
          <w:szCs w:val="28"/>
          <w:u w:val="single"/>
        </w:rPr>
        <w:t>Tâches, jalons et livrables</w:t>
      </w:r>
    </w:p>
    <w:p w:rsidR="00D73DD8" w:rsidRDefault="00D73DD8" w:rsidP="00D13A97">
      <w:pPr>
        <w:spacing w:after="0"/>
        <w:jc w:val="both"/>
      </w:pPr>
    </w:p>
    <w:p w:rsidR="003713DA" w:rsidRDefault="003713DA" w:rsidP="00D13A97">
      <w:pPr>
        <w:spacing w:after="0"/>
        <w:jc w:val="both"/>
      </w:pPr>
      <w:r>
        <w:t>La réunion d’ouverture du projet a eu lieu le vendredi 12 avril 2019. Nous avons défini les différentes tâches, les jalons et les livrables du projet.</w:t>
      </w:r>
    </w:p>
    <w:p w:rsidR="003713DA" w:rsidRDefault="003713DA" w:rsidP="00D13A97">
      <w:pPr>
        <w:spacing w:after="0"/>
        <w:jc w:val="both"/>
      </w:pPr>
    </w:p>
    <w:p w:rsidR="003713DA" w:rsidRDefault="003713DA" w:rsidP="00D13A97">
      <w:pPr>
        <w:spacing w:after="0"/>
        <w:jc w:val="both"/>
      </w:pPr>
      <w:r>
        <w:t xml:space="preserve">Les tâches qui ont été </w:t>
      </w:r>
      <w:r w:rsidR="0058697B">
        <w:t>définies sont les suivantes :</w:t>
      </w:r>
    </w:p>
    <w:p w:rsidR="0058697B" w:rsidRDefault="0058697B" w:rsidP="0058697B">
      <w:pPr>
        <w:pStyle w:val="Paragraphedeliste"/>
        <w:numPr>
          <w:ilvl w:val="0"/>
          <w:numId w:val="31"/>
        </w:numPr>
        <w:spacing w:after="0"/>
        <w:jc w:val="both"/>
      </w:pPr>
      <w:r>
        <w:t>Les réunions d’avancement du projet avec la réunion de clôture, les réunions d’avancement journalières (1/4h), les réunions d’avancement hebdomadaires (1h) et la réunion de clôture</w:t>
      </w:r>
    </w:p>
    <w:p w:rsidR="0058697B" w:rsidRDefault="007C6049" w:rsidP="0058697B">
      <w:pPr>
        <w:pStyle w:val="Paragraphedeliste"/>
        <w:numPr>
          <w:ilvl w:val="0"/>
          <w:numId w:val="31"/>
        </w:numPr>
        <w:spacing w:after="0"/>
        <w:jc w:val="both"/>
      </w:pPr>
      <w:r>
        <w:t>Le rapport du projet avec la réalisation d’un cahier des charges, d’un cahier des charges fonctionnel et technique, un diagramme de Gantt, sa rédaction et son rendu</w:t>
      </w:r>
    </w:p>
    <w:p w:rsidR="007C6049" w:rsidRDefault="000901E3" w:rsidP="0058697B">
      <w:pPr>
        <w:pStyle w:val="Paragraphedeliste"/>
        <w:numPr>
          <w:ilvl w:val="0"/>
          <w:numId w:val="31"/>
        </w:numPr>
        <w:spacing w:after="0"/>
        <w:jc w:val="both"/>
      </w:pPr>
      <w:r>
        <w:t xml:space="preserve">La présentation du projet devant un jury avec la préparation d’un </w:t>
      </w:r>
      <w:r w:rsidR="00830FA1">
        <w:t>PowerPoint</w:t>
      </w:r>
      <w:r>
        <w:t>, 2 soutenances blanches (prévues le jeudi 18 et 25 avril</w:t>
      </w:r>
      <w:r w:rsidR="00830FA1">
        <w:t xml:space="preserve"> d’une durée de 30 min</w:t>
      </w:r>
      <w:r>
        <w:t>) et la présentation finale le jeudi 2 mai</w:t>
      </w:r>
      <w:r w:rsidR="00830FA1">
        <w:t xml:space="preserve"> (durée de 30 min)</w:t>
      </w:r>
    </w:p>
    <w:p w:rsidR="000901E3" w:rsidRDefault="00737EA9" w:rsidP="0058697B">
      <w:pPr>
        <w:pStyle w:val="Paragraphedeliste"/>
        <w:numPr>
          <w:ilvl w:val="0"/>
          <w:numId w:val="31"/>
        </w:numPr>
        <w:spacing w:after="0"/>
        <w:jc w:val="both"/>
      </w:pPr>
      <w:r>
        <w:t>La réalisation du projet en lui-même avec la création de l’interface graphique, le programme et l’association interface graphique/programme.</w:t>
      </w:r>
    </w:p>
    <w:p w:rsidR="00737EA9" w:rsidRDefault="00737EA9" w:rsidP="00737EA9">
      <w:pPr>
        <w:spacing w:after="0"/>
        <w:jc w:val="both"/>
      </w:pPr>
    </w:p>
    <w:p w:rsidR="00737EA9" w:rsidRDefault="00737EA9" w:rsidP="00737EA9">
      <w:pPr>
        <w:spacing w:after="0"/>
        <w:jc w:val="both"/>
      </w:pPr>
      <w:r>
        <w:t>Les livrables sont donc un rapport écrit, un PowerPoint de présentation et la station météo en fonctionnement. Les jalons ont été définis en fonction des soutenances blanches et de la présentation finale.</w:t>
      </w:r>
    </w:p>
    <w:p w:rsidR="00737EA9" w:rsidRDefault="00737EA9" w:rsidP="00737EA9">
      <w:pPr>
        <w:spacing w:after="0"/>
        <w:jc w:val="both"/>
      </w:pPr>
    </w:p>
    <w:p w:rsidR="00737EA9" w:rsidRDefault="00737EA9" w:rsidP="00737EA9">
      <w:pPr>
        <w:spacing w:after="0"/>
        <w:jc w:val="both"/>
      </w:pPr>
      <w:r>
        <w:t xml:space="preserve">La </w:t>
      </w:r>
      <w:proofErr w:type="spellStart"/>
      <w:r>
        <w:t>dead</w:t>
      </w:r>
      <w:proofErr w:type="spellEnd"/>
      <w:r>
        <w:t>-line du projet est le mardi 30 avril.</w:t>
      </w:r>
    </w:p>
    <w:p w:rsidR="003713DA" w:rsidRDefault="003713DA" w:rsidP="00D13A97">
      <w:pPr>
        <w:spacing w:after="0"/>
        <w:jc w:val="both"/>
      </w:pPr>
    </w:p>
    <w:p w:rsidR="003713DA" w:rsidRPr="006E7E9F" w:rsidRDefault="006E7E9F" w:rsidP="006E7E9F">
      <w:pPr>
        <w:pStyle w:val="Paragraphedeliste"/>
        <w:numPr>
          <w:ilvl w:val="1"/>
          <w:numId w:val="15"/>
        </w:numPr>
        <w:rPr>
          <w:rFonts w:cstheme="minorHAnsi"/>
          <w:b/>
          <w:color w:val="2F5496" w:themeColor="accent1" w:themeShade="BF"/>
          <w:sz w:val="28"/>
          <w:szCs w:val="28"/>
          <w:u w:val="single"/>
        </w:rPr>
      </w:pPr>
      <w:r>
        <w:rPr>
          <w:rFonts w:cstheme="minorHAnsi"/>
          <w:b/>
          <w:color w:val="2F5496" w:themeColor="accent1" w:themeShade="BF"/>
          <w:sz w:val="28"/>
          <w:szCs w:val="28"/>
          <w:u w:val="single"/>
        </w:rPr>
        <w:t xml:space="preserve"> </w:t>
      </w:r>
      <w:r w:rsidRPr="006E7E9F">
        <w:rPr>
          <w:rFonts w:cstheme="minorHAnsi"/>
          <w:b/>
          <w:color w:val="2F5496" w:themeColor="accent1" w:themeShade="BF"/>
          <w:sz w:val="28"/>
          <w:szCs w:val="28"/>
          <w:u w:val="single"/>
        </w:rPr>
        <w:t>Planification du projet</w:t>
      </w:r>
    </w:p>
    <w:p w:rsidR="003713DA" w:rsidRDefault="003713DA" w:rsidP="00D13A97">
      <w:pPr>
        <w:spacing w:after="0"/>
        <w:jc w:val="both"/>
      </w:pPr>
    </w:p>
    <w:p w:rsidR="003713DA" w:rsidRDefault="003713DA" w:rsidP="00D13A97">
      <w:pPr>
        <w:spacing w:after="0"/>
        <w:jc w:val="both"/>
      </w:pPr>
      <w:bookmarkStart w:id="13" w:name="_GoBack"/>
      <w:bookmarkEnd w:id="13"/>
    </w:p>
    <w:p w:rsidR="003713DA" w:rsidRDefault="003713DA" w:rsidP="00D13A97">
      <w:pPr>
        <w:spacing w:after="0"/>
        <w:jc w:val="both"/>
      </w:pPr>
    </w:p>
    <w:p w:rsidR="00D73DD8" w:rsidRDefault="00D73DD8" w:rsidP="00D13A97">
      <w:pPr>
        <w:spacing w:after="0"/>
        <w:jc w:val="both"/>
        <w:rPr>
          <w:noProof/>
          <w:lang w:eastAsia="fr-FR"/>
        </w:rPr>
      </w:pPr>
    </w:p>
    <w:p w:rsidR="00535FFD" w:rsidRDefault="00535FFD" w:rsidP="00D13A97">
      <w:pPr>
        <w:spacing w:after="0"/>
        <w:jc w:val="both"/>
        <w:rPr>
          <w:noProof/>
          <w:lang w:eastAsia="fr-FR"/>
        </w:rPr>
      </w:pPr>
    </w:p>
    <w:p w:rsidR="00535FFD" w:rsidRDefault="00535FFD" w:rsidP="00D13A97">
      <w:pPr>
        <w:spacing w:after="0"/>
        <w:jc w:val="both"/>
        <w:rPr>
          <w:noProof/>
          <w:lang w:eastAsia="fr-FR"/>
        </w:rPr>
      </w:pPr>
    </w:p>
    <w:p w:rsidR="00535FFD" w:rsidRDefault="00535FFD" w:rsidP="00D13A97">
      <w:pPr>
        <w:spacing w:after="0"/>
        <w:jc w:val="both"/>
        <w:rPr>
          <w:noProof/>
          <w:lang w:eastAsia="fr-FR"/>
        </w:rPr>
      </w:pPr>
    </w:p>
    <w:p w:rsidR="00535FFD" w:rsidRDefault="00535FFD" w:rsidP="00D13A97">
      <w:pPr>
        <w:spacing w:after="0"/>
        <w:jc w:val="both"/>
        <w:rPr>
          <w:noProof/>
          <w:lang w:eastAsia="fr-FR"/>
        </w:rPr>
      </w:pPr>
    </w:p>
    <w:p w:rsidR="00535FFD" w:rsidRDefault="00535FFD" w:rsidP="00D13A97">
      <w:pPr>
        <w:spacing w:after="0"/>
        <w:jc w:val="both"/>
        <w:rPr>
          <w:noProof/>
          <w:lang w:eastAsia="fr-FR"/>
        </w:rPr>
      </w:pPr>
    </w:p>
    <w:p w:rsidR="00535FFD" w:rsidRDefault="00535FFD" w:rsidP="00D13A97">
      <w:pPr>
        <w:spacing w:after="0"/>
        <w:jc w:val="both"/>
        <w:rPr>
          <w:noProof/>
          <w:lang w:eastAsia="fr-FR"/>
        </w:rPr>
      </w:pPr>
    </w:p>
    <w:p w:rsidR="00535FFD" w:rsidRDefault="00535FFD" w:rsidP="00D13A97">
      <w:pPr>
        <w:spacing w:after="0"/>
        <w:jc w:val="both"/>
        <w:rPr>
          <w:noProof/>
          <w:lang w:eastAsia="fr-FR"/>
        </w:rPr>
      </w:pPr>
    </w:p>
    <w:p w:rsidR="00535FFD" w:rsidRDefault="00535FFD" w:rsidP="00D13A97">
      <w:pPr>
        <w:spacing w:after="0"/>
        <w:jc w:val="both"/>
        <w:rPr>
          <w:noProof/>
          <w:lang w:eastAsia="fr-FR"/>
        </w:rPr>
      </w:pPr>
    </w:p>
    <w:p w:rsidR="00535FFD" w:rsidRDefault="00535FFD" w:rsidP="00D13A97">
      <w:pPr>
        <w:spacing w:after="0"/>
        <w:jc w:val="both"/>
        <w:rPr>
          <w:noProof/>
          <w:lang w:eastAsia="fr-FR"/>
        </w:rPr>
      </w:pPr>
    </w:p>
    <w:p w:rsidR="00535FFD" w:rsidRDefault="00535FFD" w:rsidP="00D13A97">
      <w:pPr>
        <w:spacing w:after="0"/>
        <w:jc w:val="both"/>
        <w:rPr>
          <w:noProof/>
          <w:lang w:eastAsia="fr-FR"/>
        </w:rPr>
      </w:pPr>
    </w:p>
    <w:p w:rsidR="00535FFD" w:rsidRDefault="00535FFD" w:rsidP="00D13A97">
      <w:pPr>
        <w:spacing w:after="0"/>
        <w:jc w:val="both"/>
        <w:rPr>
          <w:noProof/>
          <w:lang w:eastAsia="fr-FR"/>
        </w:rPr>
      </w:pPr>
      <w:r>
        <w:rPr>
          <w:noProof/>
          <w:lang w:eastAsia="fr-FR"/>
        </w:rPr>
        <w:drawing>
          <wp:anchor distT="0" distB="0" distL="114300" distR="114300" simplePos="0" relativeHeight="251659264" behindDoc="1" locked="0" layoutInCell="1" allowOverlap="1">
            <wp:simplePos x="0" y="0"/>
            <wp:positionH relativeFrom="margin">
              <wp:align>center</wp:align>
            </wp:positionH>
            <wp:positionV relativeFrom="paragraph">
              <wp:posOffset>156293</wp:posOffset>
            </wp:positionV>
            <wp:extent cx="6658610" cy="2679700"/>
            <wp:effectExtent l="0" t="0" r="8890" b="635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898" t="25200" r="25833" b="23099"/>
                    <a:stretch/>
                  </pic:blipFill>
                  <pic:spPr bwMode="auto">
                    <a:xfrm>
                      <a:off x="0" y="0"/>
                      <a:ext cx="6658610" cy="2679700"/>
                    </a:xfrm>
                    <a:prstGeom prst="rect">
                      <a:avLst/>
                    </a:prstGeom>
                    <a:ln>
                      <a:noFill/>
                    </a:ln>
                    <a:extLst>
                      <a:ext uri="{53640926-AAD7-44D8-BBD7-CCE9431645EC}">
                        <a14:shadowObscured xmlns:a14="http://schemas.microsoft.com/office/drawing/2010/main"/>
                      </a:ext>
                    </a:extLst>
                  </pic:spPr>
                </pic:pic>
              </a:graphicData>
            </a:graphic>
          </wp:anchor>
        </w:drawing>
      </w:r>
    </w:p>
    <w:p w:rsidR="00535FFD" w:rsidRDefault="00535FFD" w:rsidP="00D13A97">
      <w:pPr>
        <w:spacing w:after="0"/>
        <w:jc w:val="both"/>
        <w:rPr>
          <w:noProof/>
          <w:lang w:eastAsia="fr-FR"/>
        </w:rPr>
      </w:pPr>
    </w:p>
    <w:p w:rsidR="00535FFD" w:rsidRDefault="00535FFD" w:rsidP="00D13A97">
      <w:pPr>
        <w:spacing w:after="0"/>
        <w:jc w:val="both"/>
        <w:rPr>
          <w:noProof/>
          <w:lang w:eastAsia="fr-FR"/>
        </w:rPr>
      </w:pPr>
    </w:p>
    <w:p w:rsidR="00535FFD" w:rsidRDefault="00535FFD" w:rsidP="00D13A97">
      <w:pPr>
        <w:spacing w:after="0"/>
        <w:jc w:val="both"/>
        <w:rPr>
          <w:noProof/>
          <w:lang w:eastAsia="fr-FR"/>
        </w:rPr>
      </w:pPr>
    </w:p>
    <w:p w:rsidR="00535FFD" w:rsidRDefault="00535FFD" w:rsidP="00D13A97">
      <w:pPr>
        <w:spacing w:after="0"/>
        <w:jc w:val="both"/>
        <w:rPr>
          <w:noProof/>
          <w:lang w:eastAsia="fr-FR"/>
        </w:rPr>
      </w:pPr>
    </w:p>
    <w:p w:rsidR="00535FFD" w:rsidRDefault="00535FFD" w:rsidP="00D13A97">
      <w:pPr>
        <w:spacing w:after="0"/>
        <w:jc w:val="both"/>
        <w:rPr>
          <w:noProof/>
          <w:lang w:eastAsia="fr-FR"/>
        </w:rPr>
      </w:pPr>
    </w:p>
    <w:p w:rsidR="00535FFD" w:rsidRDefault="00535FFD" w:rsidP="00D13A97">
      <w:pPr>
        <w:spacing w:after="0"/>
        <w:jc w:val="both"/>
        <w:rPr>
          <w:noProof/>
          <w:lang w:eastAsia="fr-FR"/>
        </w:rPr>
      </w:pPr>
    </w:p>
    <w:p w:rsidR="00535FFD" w:rsidRDefault="00535FFD" w:rsidP="00D13A97">
      <w:pPr>
        <w:spacing w:after="0"/>
        <w:jc w:val="both"/>
        <w:rPr>
          <w:noProof/>
          <w:lang w:eastAsia="fr-FR"/>
        </w:rPr>
      </w:pPr>
    </w:p>
    <w:p w:rsidR="00535FFD" w:rsidRDefault="00535FFD" w:rsidP="00D13A97">
      <w:pPr>
        <w:spacing w:after="0"/>
        <w:jc w:val="both"/>
        <w:rPr>
          <w:noProof/>
          <w:lang w:eastAsia="fr-FR"/>
        </w:rPr>
      </w:pPr>
    </w:p>
    <w:p w:rsidR="00535FFD" w:rsidRDefault="00535FFD" w:rsidP="00D13A97">
      <w:pPr>
        <w:spacing w:after="0"/>
        <w:jc w:val="both"/>
        <w:rPr>
          <w:noProof/>
          <w:lang w:eastAsia="fr-FR"/>
        </w:rPr>
      </w:pPr>
    </w:p>
    <w:p w:rsidR="00535FFD" w:rsidRDefault="00535FFD" w:rsidP="00D13A97">
      <w:pPr>
        <w:spacing w:after="0"/>
        <w:jc w:val="both"/>
        <w:rPr>
          <w:noProof/>
          <w:lang w:eastAsia="fr-FR"/>
        </w:rPr>
      </w:pPr>
    </w:p>
    <w:p w:rsidR="00535FFD" w:rsidRDefault="00535FFD" w:rsidP="00D13A97">
      <w:pPr>
        <w:spacing w:after="0"/>
        <w:jc w:val="both"/>
        <w:rPr>
          <w:noProof/>
          <w:lang w:eastAsia="fr-FR"/>
        </w:rPr>
      </w:pPr>
    </w:p>
    <w:p w:rsidR="00535FFD" w:rsidRDefault="00535FFD" w:rsidP="00D13A97">
      <w:pPr>
        <w:spacing w:after="0"/>
        <w:jc w:val="both"/>
        <w:rPr>
          <w:noProof/>
          <w:lang w:eastAsia="fr-FR"/>
        </w:rPr>
      </w:pPr>
    </w:p>
    <w:p w:rsidR="00535FFD" w:rsidRDefault="00535FFD" w:rsidP="00D13A97">
      <w:pPr>
        <w:spacing w:after="0"/>
        <w:jc w:val="both"/>
        <w:rPr>
          <w:noProof/>
          <w:lang w:eastAsia="fr-FR"/>
        </w:rPr>
      </w:pPr>
    </w:p>
    <w:p w:rsidR="00535FFD" w:rsidRDefault="00535FFD" w:rsidP="00D13A97">
      <w:pPr>
        <w:spacing w:after="0"/>
        <w:jc w:val="both"/>
        <w:rPr>
          <w:noProof/>
          <w:lang w:eastAsia="fr-FR"/>
        </w:rPr>
      </w:pPr>
    </w:p>
    <w:p w:rsidR="00535FFD" w:rsidRDefault="00535FFD" w:rsidP="00535FFD">
      <w:pPr>
        <w:spacing w:after="0"/>
        <w:jc w:val="center"/>
        <w:rPr>
          <w:noProof/>
          <w:lang w:eastAsia="fr-FR"/>
        </w:rPr>
      </w:pPr>
    </w:p>
    <w:p w:rsidR="00535FFD" w:rsidRDefault="00535FFD" w:rsidP="00D13A97">
      <w:pPr>
        <w:spacing w:after="0"/>
        <w:jc w:val="both"/>
        <w:rPr>
          <w:noProof/>
          <w:lang w:eastAsia="fr-FR"/>
        </w:rPr>
      </w:pPr>
    </w:p>
    <w:p w:rsidR="00535FFD" w:rsidRDefault="00535FFD" w:rsidP="00D13A97">
      <w:pPr>
        <w:spacing w:after="0"/>
        <w:jc w:val="both"/>
        <w:rPr>
          <w:noProof/>
          <w:lang w:eastAsia="fr-FR"/>
        </w:rPr>
      </w:pPr>
    </w:p>
    <w:p w:rsidR="00535FFD" w:rsidRDefault="00535FFD" w:rsidP="00535FFD">
      <w:pPr>
        <w:spacing w:after="0"/>
        <w:jc w:val="center"/>
      </w:pPr>
    </w:p>
    <w:p w:rsidR="00D73DD8" w:rsidRPr="00484313" w:rsidRDefault="00D73DD8" w:rsidP="00D13A97">
      <w:pPr>
        <w:spacing w:after="0"/>
        <w:jc w:val="both"/>
      </w:pPr>
    </w:p>
    <w:p w:rsidR="00484313" w:rsidRPr="00484313" w:rsidRDefault="00484313" w:rsidP="00484313">
      <w:pPr>
        <w:spacing w:after="0"/>
        <w:jc w:val="both"/>
      </w:pPr>
    </w:p>
    <w:p w:rsidR="00921866" w:rsidRPr="00921866" w:rsidRDefault="00AF2D16" w:rsidP="00921866">
      <w:pPr>
        <w:pStyle w:val="Titre1"/>
        <w:numPr>
          <w:ilvl w:val="0"/>
          <w:numId w:val="15"/>
        </w:numPr>
        <w:ind w:left="426" w:hanging="426"/>
        <w:rPr>
          <w:rFonts w:asciiTheme="minorHAnsi" w:eastAsiaTheme="minorHAnsi" w:hAnsiTheme="minorHAnsi" w:cstheme="minorHAnsi"/>
          <w:b/>
          <w:u w:val="single"/>
        </w:rPr>
      </w:pPr>
      <w:r w:rsidRPr="00AF2D16">
        <w:rPr>
          <w:rFonts w:asciiTheme="minorHAnsi" w:eastAsiaTheme="minorHAnsi" w:hAnsiTheme="minorHAnsi" w:cstheme="minorHAnsi"/>
          <w:b/>
          <w:u w:val="single"/>
        </w:rPr>
        <w:t>Cahier Des Charges</w:t>
      </w:r>
      <w:r w:rsidR="00C92402" w:rsidRPr="00C92402">
        <w:rPr>
          <w:rFonts w:asciiTheme="minorHAnsi" w:eastAsiaTheme="minorHAnsi" w:hAnsiTheme="minorHAnsi" w:cstheme="minorHAnsi"/>
          <w:b/>
          <w:u w:val="single"/>
        </w:rPr>
        <w:t xml:space="preserve"> </w:t>
      </w:r>
      <w:r w:rsidR="00C92402">
        <w:rPr>
          <w:rFonts w:asciiTheme="minorHAnsi" w:eastAsiaTheme="minorHAnsi" w:hAnsiTheme="minorHAnsi" w:cstheme="minorHAnsi"/>
          <w:b/>
          <w:u w:val="single"/>
        </w:rPr>
        <w:t>Fonctionnels</w:t>
      </w:r>
    </w:p>
    <w:p w:rsidR="00AF2D16" w:rsidRDefault="00AF2D16" w:rsidP="00B80EF8">
      <w:pPr>
        <w:spacing w:after="0"/>
      </w:pPr>
    </w:p>
    <w:p w:rsidR="00AF2D16" w:rsidRPr="00AF2D16" w:rsidRDefault="00AF2D16" w:rsidP="00AF2D16">
      <w:pPr>
        <w:pStyle w:val="Paragraphedeliste"/>
        <w:numPr>
          <w:ilvl w:val="1"/>
          <w:numId w:val="15"/>
        </w:numPr>
        <w:rPr>
          <w:rFonts w:cstheme="minorHAnsi"/>
          <w:b/>
          <w:color w:val="2F5496" w:themeColor="accent1" w:themeShade="BF"/>
          <w:sz w:val="28"/>
          <w:szCs w:val="28"/>
          <w:u w:val="single"/>
        </w:rPr>
      </w:pPr>
      <w:r>
        <w:rPr>
          <w:rFonts w:cstheme="minorHAnsi"/>
          <w:color w:val="2F5496" w:themeColor="accent1" w:themeShade="BF"/>
          <w:sz w:val="28"/>
          <w:szCs w:val="28"/>
        </w:rPr>
        <w:t xml:space="preserve">. </w:t>
      </w:r>
      <w:r w:rsidRPr="00AF2D16">
        <w:rPr>
          <w:rFonts w:cstheme="minorHAnsi"/>
          <w:b/>
          <w:color w:val="2F5496" w:themeColor="accent1" w:themeShade="BF"/>
          <w:sz w:val="28"/>
          <w:szCs w:val="28"/>
          <w:u w:val="single"/>
        </w:rPr>
        <w:t>Contexte</w:t>
      </w:r>
    </w:p>
    <w:p w:rsidR="004179D6" w:rsidRPr="004179D6" w:rsidRDefault="004179D6" w:rsidP="004179D6">
      <w:pPr>
        <w:spacing w:after="0"/>
        <w:jc w:val="both"/>
      </w:pPr>
    </w:p>
    <w:p w:rsidR="004179D6" w:rsidRDefault="004179D6" w:rsidP="00056752">
      <w:pPr>
        <w:spacing w:after="0"/>
        <w:jc w:val="both"/>
      </w:pPr>
      <w:r w:rsidRPr="004179D6">
        <w:t>Les ordinateurs embarqués fonctionnant sous le système d’exploitation Linux sont massivement présents dans les technologies modernes (transports, multimédia, téléphon</w:t>
      </w:r>
      <w:r>
        <w:t>ie mobile, appareils photos …).</w:t>
      </w:r>
    </w:p>
    <w:p w:rsidR="004179D6" w:rsidRPr="004179D6" w:rsidRDefault="004179D6" w:rsidP="004179D6">
      <w:pPr>
        <w:spacing w:after="0"/>
        <w:jc w:val="both"/>
      </w:pPr>
    </w:p>
    <w:p w:rsidR="004179D6" w:rsidRDefault="004179D6" w:rsidP="004179D6">
      <w:pPr>
        <w:spacing w:after="0"/>
        <w:jc w:val="both"/>
      </w:pPr>
      <w:r w:rsidRPr="004179D6">
        <w:lastRenderedPageBreak/>
        <w:t>Les systèmes embarqués sous Linux disposent généralement de peu de RAM et utilisent fréquemment de la mémoire flash plutôt qu'un disque dur. Comme ils sont souvent dédiés à un nombre de tâches réduites sur une cible matérielle bien définie, ils utilisent plutôt des versions du noyau Linux optimi</w:t>
      </w:r>
      <w:r>
        <w:t>sées pour des contextes précis.</w:t>
      </w:r>
    </w:p>
    <w:p w:rsidR="004179D6" w:rsidRPr="004179D6" w:rsidRDefault="004179D6" w:rsidP="004179D6">
      <w:pPr>
        <w:spacing w:after="0"/>
        <w:jc w:val="both"/>
      </w:pPr>
    </w:p>
    <w:p w:rsidR="003D56EE" w:rsidRDefault="004179D6" w:rsidP="004179D6">
      <w:pPr>
        <w:spacing w:after="0"/>
        <w:jc w:val="both"/>
      </w:pPr>
      <w:r>
        <w:t xml:space="preserve">L’objectif de ce projet </w:t>
      </w:r>
      <w:r w:rsidRPr="004179D6">
        <w:t>est d</w:t>
      </w:r>
      <w:r>
        <w:t>e réaliser une station météo avec un</w:t>
      </w:r>
      <w:r w:rsidRPr="004179D6">
        <w:t xml:space="preserve"> </w:t>
      </w:r>
      <w:proofErr w:type="spellStart"/>
      <w:r w:rsidRPr="004179D6">
        <w:t>Raspberry</w:t>
      </w:r>
      <w:proofErr w:type="spellEnd"/>
      <w:r w:rsidR="003E585E">
        <w:t xml:space="preserve"> Pi 3 B+</w:t>
      </w:r>
      <w:r w:rsidR="00D309F6">
        <w:t xml:space="preserve"> </w:t>
      </w:r>
      <w:r>
        <w:t xml:space="preserve">et un </w:t>
      </w:r>
      <w:r w:rsidR="00CE4676">
        <w:t>capteur</w:t>
      </w:r>
      <w:r>
        <w:t xml:space="preserve"> BME280 qui permettra</w:t>
      </w:r>
      <w:r w:rsidR="003E0E8C">
        <w:t xml:space="preserve"> de mesurer la température, la pression atmosphérique et l’humidité</w:t>
      </w:r>
      <w:r w:rsidR="003354F0">
        <w:t>.</w:t>
      </w:r>
    </w:p>
    <w:p w:rsidR="003E0E8C" w:rsidRDefault="003E0E8C" w:rsidP="004179D6">
      <w:pPr>
        <w:spacing w:after="0"/>
        <w:jc w:val="both"/>
      </w:pPr>
    </w:p>
    <w:p w:rsidR="00717D77" w:rsidRDefault="00717D77" w:rsidP="004179D6">
      <w:pPr>
        <w:spacing w:after="0"/>
        <w:jc w:val="both"/>
      </w:pPr>
    </w:p>
    <w:p w:rsidR="003E0E8C" w:rsidRDefault="003E0E8C" w:rsidP="003E0E8C">
      <w:pPr>
        <w:ind w:firstLine="708"/>
        <w:rPr>
          <w:rFonts w:cstheme="minorHAnsi"/>
          <w:b/>
          <w:color w:val="2F5496" w:themeColor="accent1" w:themeShade="BF"/>
          <w:sz w:val="28"/>
          <w:szCs w:val="28"/>
          <w:u w:val="single"/>
        </w:rPr>
      </w:pPr>
      <w:r w:rsidRPr="003E0E8C">
        <w:rPr>
          <w:rFonts w:cstheme="minorHAnsi"/>
          <w:b/>
          <w:color w:val="2F5496" w:themeColor="accent1" w:themeShade="BF"/>
          <w:sz w:val="28"/>
          <w:szCs w:val="28"/>
        </w:rPr>
        <w:t xml:space="preserve">1.2. </w:t>
      </w:r>
      <w:r w:rsidRPr="003E0E8C">
        <w:rPr>
          <w:rFonts w:cstheme="minorHAnsi"/>
          <w:b/>
          <w:color w:val="2F5496" w:themeColor="accent1" w:themeShade="BF"/>
          <w:sz w:val="28"/>
          <w:szCs w:val="28"/>
          <w:u w:val="single"/>
        </w:rPr>
        <w:t>Produit</w:t>
      </w:r>
    </w:p>
    <w:p w:rsidR="003E0E8C" w:rsidRDefault="003E0E8C" w:rsidP="003E0E8C">
      <w:pPr>
        <w:spacing w:after="0"/>
        <w:jc w:val="both"/>
      </w:pPr>
    </w:p>
    <w:p w:rsidR="003E0E8C" w:rsidRDefault="003E0E8C" w:rsidP="003E0E8C">
      <w:pPr>
        <w:spacing w:after="0"/>
        <w:jc w:val="both"/>
      </w:pPr>
      <w:r>
        <w:t xml:space="preserve">Dans ce chapitre, nous allons expliquer </w:t>
      </w:r>
      <w:r w:rsidR="00056752">
        <w:t>les moyens mis en œuvre pour réaliser ce projet</w:t>
      </w:r>
      <w:r w:rsidR="0090692F">
        <w:t xml:space="preserve"> en définissant</w:t>
      </w:r>
      <w:r w:rsidR="00056752">
        <w:t xml:space="preserve"> </w:t>
      </w:r>
      <w:r>
        <w:t>le produit et ses composants.</w:t>
      </w:r>
    </w:p>
    <w:p w:rsidR="003E0E8C" w:rsidRDefault="003E0E8C" w:rsidP="003E0E8C">
      <w:pPr>
        <w:spacing w:after="0"/>
        <w:jc w:val="both"/>
      </w:pPr>
    </w:p>
    <w:p w:rsidR="0043549A" w:rsidRPr="00D815D6" w:rsidRDefault="0090692F" w:rsidP="0043549A">
      <w:pPr>
        <w:spacing w:after="0"/>
        <w:jc w:val="both"/>
      </w:pPr>
      <w:r>
        <w:t xml:space="preserve">Le </w:t>
      </w:r>
      <w:proofErr w:type="spellStart"/>
      <w:r w:rsidRPr="0090692F">
        <w:t>Raspberry</w:t>
      </w:r>
      <w:proofErr w:type="spellEnd"/>
      <w:r w:rsidRPr="0090692F">
        <w:t xml:space="preserve"> PI </w:t>
      </w:r>
      <w:r w:rsidR="003E585E">
        <w:t xml:space="preserve">3.B + </w:t>
      </w:r>
      <w:r w:rsidRPr="0090692F">
        <w:t xml:space="preserve">est une carte électronique comprenant un processeur </w:t>
      </w:r>
      <w:r w:rsidR="0043549A" w:rsidRPr="00D815D6">
        <w:t xml:space="preserve">intégré </w:t>
      </w:r>
      <w:r w:rsidR="0043549A" w:rsidRPr="00D815D6">
        <w:rPr>
          <w:bCs/>
        </w:rPr>
        <w:t>Quad-</w:t>
      </w:r>
      <w:proofErr w:type="spellStart"/>
      <w:r w:rsidR="0043549A" w:rsidRPr="00D815D6">
        <w:rPr>
          <w:bCs/>
        </w:rPr>
        <w:t>core</w:t>
      </w:r>
      <w:proofErr w:type="spellEnd"/>
      <w:r w:rsidR="0043549A" w:rsidRPr="00D815D6">
        <w:rPr>
          <w:bCs/>
        </w:rPr>
        <w:t xml:space="preserve"> ARM Cortex-A53 1.2 GHz</w:t>
      </w:r>
      <w:r w:rsidR="0043549A" w:rsidRPr="00D815D6">
        <w:t> (</w:t>
      </w:r>
      <w:proofErr w:type="spellStart"/>
      <w:r w:rsidR="0043549A" w:rsidRPr="00D815D6">
        <w:t>Broadcom</w:t>
      </w:r>
      <w:proofErr w:type="spellEnd"/>
      <w:r w:rsidR="0043549A" w:rsidRPr="00D815D6">
        <w:t xml:space="preserve"> BCM2837), RAM : </w:t>
      </w:r>
      <w:r w:rsidR="0043549A" w:rsidRPr="00D815D6">
        <w:rPr>
          <w:bCs/>
        </w:rPr>
        <w:t>1024 Mo</w:t>
      </w:r>
      <w:r w:rsidR="0043549A" w:rsidRPr="00D815D6">
        <w:t xml:space="preserve">, </w:t>
      </w:r>
      <w:r w:rsidR="0043549A" w:rsidRPr="00D815D6">
        <w:rPr>
          <w:bCs/>
        </w:rPr>
        <w:t xml:space="preserve">GPU Dual </w:t>
      </w:r>
      <w:proofErr w:type="spellStart"/>
      <w:r w:rsidR="0043549A" w:rsidRPr="00D815D6">
        <w:rPr>
          <w:bCs/>
        </w:rPr>
        <w:t>Core</w:t>
      </w:r>
      <w:proofErr w:type="spellEnd"/>
      <w:r w:rsidR="0043549A" w:rsidRPr="00D815D6">
        <w:rPr>
          <w:bCs/>
        </w:rPr>
        <w:t xml:space="preserve"> </w:t>
      </w:r>
      <w:proofErr w:type="spellStart"/>
      <w:r w:rsidR="0043549A" w:rsidRPr="00D815D6">
        <w:rPr>
          <w:bCs/>
        </w:rPr>
        <w:t>VideoCore</w:t>
      </w:r>
      <w:proofErr w:type="spellEnd"/>
      <w:r w:rsidR="0043549A" w:rsidRPr="00D815D6">
        <w:rPr>
          <w:bCs/>
        </w:rPr>
        <w:t xml:space="preserve"> IV </w:t>
      </w:r>
      <w:r w:rsidR="00D815D6" w:rsidRPr="00D815D6">
        <w:rPr>
          <w:bCs/>
        </w:rPr>
        <w:t>MultiMedia</w:t>
      </w:r>
      <w:r w:rsidR="0043549A" w:rsidRPr="00D815D6">
        <w:rPr>
          <w:bCs/>
        </w:rPr>
        <w:t xml:space="preserve"> Co-Processor</w:t>
      </w:r>
      <w:r w:rsidR="0043549A" w:rsidRPr="00D815D6">
        <w:t xml:space="preserve">, lecteur de cartes </w:t>
      </w:r>
      <w:r w:rsidR="0043549A" w:rsidRPr="00D815D6">
        <w:rPr>
          <w:bCs/>
        </w:rPr>
        <w:t>Micro SD</w:t>
      </w:r>
      <w:r w:rsidR="0043549A" w:rsidRPr="00D815D6">
        <w:t>, ports :</w:t>
      </w:r>
      <w:r w:rsidR="0043549A" w:rsidRPr="00D815D6">
        <w:rPr>
          <w:bCs/>
        </w:rPr>
        <w:t xml:space="preserve"> HDMI, 4x USB, RJ45, jack 3.5 mm, connecteurs pour APN et écran tactile</w:t>
      </w:r>
      <w:r w:rsidR="0043549A" w:rsidRPr="00D815D6">
        <w:t xml:space="preserve">, </w:t>
      </w:r>
      <w:r w:rsidR="0043549A" w:rsidRPr="00D815D6">
        <w:rPr>
          <w:bCs/>
        </w:rPr>
        <w:t>Wi-Fi b/g/n et Bluetooth 4.1.</w:t>
      </w:r>
    </w:p>
    <w:p w:rsidR="003E0E8C" w:rsidRDefault="0090692F" w:rsidP="0090692F">
      <w:pPr>
        <w:spacing w:after="0"/>
        <w:jc w:val="both"/>
      </w:pPr>
      <w:r w:rsidRPr="0090692F">
        <w:t>Il est destiné à être piloté par un système Linux.</w:t>
      </w:r>
      <w:r>
        <w:t xml:space="preserve"> Nous avons utilisé</w:t>
      </w:r>
      <w:r w:rsidRPr="0090692F">
        <w:t xml:space="preserve"> la distribution </w:t>
      </w:r>
      <w:proofErr w:type="spellStart"/>
      <w:r w:rsidRPr="0090692F">
        <w:t>Raspbian</w:t>
      </w:r>
      <w:proofErr w:type="spellEnd"/>
      <w:r w:rsidRPr="0090692F">
        <w:t xml:space="preserve"> qui est une version Debian </w:t>
      </w:r>
      <w:r>
        <w:t xml:space="preserve">avril 2019 avec un </w:t>
      </w:r>
      <w:proofErr w:type="spellStart"/>
      <w:r>
        <w:t>kernel</w:t>
      </w:r>
      <w:proofErr w:type="spellEnd"/>
      <w:r>
        <w:t xml:space="preserve"> version 4.14</w:t>
      </w:r>
      <w:r w:rsidRPr="0090692F">
        <w:t>. Cette distribution Linux est</w:t>
      </w:r>
      <w:r>
        <w:t xml:space="preserve"> installée sur une carte SD de 16</w:t>
      </w:r>
      <w:r w:rsidRPr="0090692F">
        <w:t xml:space="preserve"> Go.</w:t>
      </w:r>
    </w:p>
    <w:p w:rsidR="003E0E8C" w:rsidRDefault="003E0E8C" w:rsidP="003E0E8C">
      <w:pPr>
        <w:spacing w:after="0"/>
        <w:jc w:val="both"/>
      </w:pPr>
    </w:p>
    <w:p w:rsidR="003E585E" w:rsidRDefault="00B80EF8" w:rsidP="003E585E">
      <w:pPr>
        <w:spacing w:after="0"/>
        <w:jc w:val="center"/>
      </w:pPr>
      <w:r w:rsidRPr="00B80EF8">
        <w:rPr>
          <w:noProof/>
          <w:lang w:eastAsia="fr-FR"/>
        </w:rPr>
        <w:drawing>
          <wp:inline distT="0" distB="0" distL="0" distR="0" wp14:anchorId="2530C972" wp14:editId="120CB6DA">
            <wp:extent cx="4661452" cy="2667797"/>
            <wp:effectExtent l="0" t="0" r="6350" b="0"/>
            <wp:docPr id="6" name="Image 5">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00000000-0000-0000-0000-000000000000}"/>
                        </a:ext>
                      </a:extLst>
                    </pic:cNvPr>
                    <pic:cNvPicPr>
                      <a:picLocks noChangeAspect="1"/>
                    </pic:cNvPicPr>
                  </pic:nvPicPr>
                  <pic:blipFill rotWithShape="1">
                    <a:blip r:embed="rId9">
                      <a:lum/>
                      <a:alphaModFix/>
                    </a:blip>
                    <a:srcRect l="4019" t="18572" r="2025" b="18442"/>
                    <a:stretch/>
                  </pic:blipFill>
                  <pic:spPr>
                    <a:xfrm>
                      <a:off x="0" y="0"/>
                      <a:ext cx="4682132" cy="2679633"/>
                    </a:xfrm>
                    <a:prstGeom prst="rect">
                      <a:avLst/>
                    </a:prstGeom>
                    <a:noFill/>
                    <a:ln>
                      <a:noFill/>
                    </a:ln>
                  </pic:spPr>
                </pic:pic>
              </a:graphicData>
            </a:graphic>
          </wp:inline>
        </w:drawing>
      </w:r>
    </w:p>
    <w:p w:rsidR="003E585E" w:rsidRDefault="00B80EF8" w:rsidP="003E585E">
      <w:pPr>
        <w:spacing w:after="0"/>
        <w:jc w:val="center"/>
      </w:pPr>
      <w:r>
        <w:t>Fig.1 : Vue du dessus</w:t>
      </w:r>
      <w:r w:rsidR="004D2895">
        <w:t xml:space="preserve"> d’un</w:t>
      </w:r>
      <w:r w:rsidR="001A6CC6">
        <w:t xml:space="preserve"> </w:t>
      </w:r>
      <w:proofErr w:type="spellStart"/>
      <w:r w:rsidR="001A6CC6">
        <w:t>Raspberry</w:t>
      </w:r>
      <w:proofErr w:type="spellEnd"/>
      <w:r w:rsidR="001A6CC6">
        <w:t xml:space="preserve"> Pi 3 B+</w:t>
      </w:r>
    </w:p>
    <w:p w:rsidR="00B80EF8" w:rsidRDefault="00B80EF8" w:rsidP="003E585E">
      <w:pPr>
        <w:spacing w:after="0"/>
        <w:jc w:val="center"/>
      </w:pPr>
    </w:p>
    <w:p w:rsidR="003E0E8C" w:rsidRPr="003354F0" w:rsidRDefault="003E0E8C" w:rsidP="003E0E8C">
      <w:pPr>
        <w:spacing w:after="0"/>
        <w:jc w:val="both"/>
      </w:pPr>
      <w:r w:rsidRPr="003354F0">
        <w:t xml:space="preserve">Le </w:t>
      </w:r>
      <w:r w:rsidR="00B80EF8">
        <w:t xml:space="preserve">capteur </w:t>
      </w:r>
      <w:r w:rsidRPr="003354F0">
        <w:t xml:space="preserve">BME280 est un </w:t>
      </w:r>
      <w:r>
        <w:t xml:space="preserve">circuit qui </w:t>
      </w:r>
      <w:r w:rsidRPr="003354F0">
        <w:t>conc</w:t>
      </w:r>
      <w:r>
        <w:t xml:space="preserve">entre </w:t>
      </w:r>
      <w:r w:rsidRPr="003354F0">
        <w:t>un thermomètre, un mesureur de pression atmosphérique et un mesureur d’humidité</w:t>
      </w:r>
      <w:r>
        <w:t xml:space="preserve">. </w:t>
      </w:r>
      <w:r w:rsidRPr="003354F0">
        <w:t>Il peut mesurer la tempé</w:t>
      </w:r>
      <w:r w:rsidR="00D13ED7">
        <w:t>rature entre -40°C et 85°C</w:t>
      </w:r>
      <w:r w:rsidRPr="003354F0">
        <w:t xml:space="preserve"> avec une précision d’un degré, la pression entre 300hPa et 1100hPa à +/- 1hPa et l’humidité entre 0 et 100%.</w:t>
      </w:r>
    </w:p>
    <w:p w:rsidR="003E0E8C" w:rsidRPr="004179D6" w:rsidRDefault="003E0E8C" w:rsidP="003E0E8C">
      <w:pPr>
        <w:spacing w:after="0"/>
        <w:jc w:val="both"/>
      </w:pPr>
    </w:p>
    <w:p w:rsidR="003E0E8C" w:rsidRDefault="00B80EF8" w:rsidP="00B80EF8">
      <w:pPr>
        <w:spacing w:after="0"/>
        <w:jc w:val="center"/>
      </w:pPr>
      <w:r w:rsidRPr="00B80EF8">
        <w:rPr>
          <w:noProof/>
          <w:lang w:eastAsia="fr-FR"/>
        </w:rPr>
        <w:lastRenderedPageBreak/>
        <w:drawing>
          <wp:inline distT="0" distB="0" distL="0" distR="0" wp14:anchorId="6CA7A98B" wp14:editId="295E04D8">
            <wp:extent cx="2237127" cy="2391905"/>
            <wp:effectExtent l="19050" t="19050" r="10795" b="8890"/>
            <wp:docPr id="5" name="Image 4">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00000000-0000-0000-0000-000000000000}"/>
                        </a:ext>
                      </a:extLst>
                    </pic:cNvPr>
                    <pic:cNvPicPr>
                      <a:picLocks noChangeAspect="1"/>
                    </pic:cNvPicPr>
                  </pic:nvPicPr>
                  <pic:blipFill rotWithShape="1">
                    <a:blip r:embed="rId10">
                      <a:lum/>
                      <a:alphaModFix/>
                    </a:blip>
                    <a:srcRect l="22746" t="12950" r="24764" b="13375"/>
                    <a:stretch/>
                  </pic:blipFill>
                  <pic:spPr>
                    <a:xfrm rot="4800">
                      <a:off x="0" y="0"/>
                      <a:ext cx="2264254" cy="2420909"/>
                    </a:xfrm>
                    <a:prstGeom prst="rect">
                      <a:avLst/>
                    </a:prstGeom>
                    <a:noFill/>
                    <a:ln>
                      <a:noFill/>
                    </a:ln>
                  </pic:spPr>
                </pic:pic>
              </a:graphicData>
            </a:graphic>
          </wp:inline>
        </w:drawing>
      </w:r>
    </w:p>
    <w:p w:rsidR="003E0E8C" w:rsidRDefault="004D2895" w:rsidP="00942E4E">
      <w:pPr>
        <w:spacing w:after="0"/>
        <w:jc w:val="center"/>
      </w:pPr>
      <w:r>
        <w:t>Fig.2 : Vue du dessus d’un</w:t>
      </w:r>
      <w:r w:rsidR="00942E4E">
        <w:t xml:space="preserve"> capteur BME280</w:t>
      </w:r>
    </w:p>
    <w:p w:rsidR="00942E4E" w:rsidRDefault="00942E4E" w:rsidP="003E0E8C">
      <w:pPr>
        <w:spacing w:after="0"/>
        <w:jc w:val="both"/>
      </w:pPr>
    </w:p>
    <w:p w:rsidR="00942E4E" w:rsidRDefault="000D61AF" w:rsidP="003E0E8C">
      <w:pPr>
        <w:spacing w:after="0"/>
        <w:jc w:val="both"/>
      </w:pPr>
      <w:r w:rsidRPr="000D61AF">
        <w:t>Il peut se connecter en SPI ou en I2C, accepte une tension d’alimentation jusqu’à 3.6V e</w:t>
      </w:r>
      <w:r>
        <w:t>t consomme très peu de courant.</w:t>
      </w:r>
      <w:r w:rsidR="007C583F">
        <w:t xml:space="preserve"> </w:t>
      </w:r>
      <w:r w:rsidR="007C583F" w:rsidRPr="007C583F">
        <w:t>Les co</w:t>
      </w:r>
      <w:r w:rsidR="007C583F">
        <w:t>nnections seront les suivantes pour l’I2C :</w:t>
      </w:r>
    </w:p>
    <w:p w:rsidR="00105221" w:rsidRDefault="00105221" w:rsidP="003E0E8C">
      <w:pPr>
        <w:spacing w:after="0"/>
        <w:jc w:val="both"/>
      </w:pPr>
    </w:p>
    <w:tbl>
      <w:tblPr>
        <w:tblW w:w="0" w:type="auto"/>
        <w:jc w:val="center"/>
        <w:tblCellMar>
          <w:left w:w="0" w:type="dxa"/>
          <w:right w:w="0" w:type="dxa"/>
        </w:tblCellMar>
        <w:tblLook w:val="04A0" w:firstRow="1" w:lastRow="0" w:firstColumn="1" w:lastColumn="0" w:noHBand="0" w:noVBand="1"/>
      </w:tblPr>
      <w:tblGrid>
        <w:gridCol w:w="4516"/>
        <w:gridCol w:w="4536"/>
      </w:tblGrid>
      <w:tr w:rsidR="00105221" w:rsidRPr="00105221" w:rsidTr="004D2895">
        <w:trPr>
          <w:jc w:val="center"/>
        </w:trPr>
        <w:tc>
          <w:tcPr>
            <w:tcW w:w="451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105221" w:rsidRPr="00105221" w:rsidRDefault="00105221" w:rsidP="00105221">
            <w:pPr>
              <w:spacing w:before="100" w:beforeAutospacing="1" w:after="0" w:line="240" w:lineRule="auto"/>
              <w:jc w:val="center"/>
              <w:rPr>
                <w:b/>
              </w:rPr>
            </w:pPr>
            <w:r w:rsidRPr="00105221">
              <w:rPr>
                <w:b/>
              </w:rPr>
              <w:t>BME280</w:t>
            </w:r>
          </w:p>
        </w:tc>
        <w:tc>
          <w:tcPr>
            <w:tcW w:w="453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05221" w:rsidRPr="00105221" w:rsidRDefault="00105221" w:rsidP="00105221">
            <w:pPr>
              <w:spacing w:before="100" w:beforeAutospacing="1" w:after="0" w:line="240" w:lineRule="auto"/>
              <w:jc w:val="center"/>
              <w:rPr>
                <w:b/>
              </w:rPr>
            </w:pPr>
            <w:proofErr w:type="spellStart"/>
            <w:r w:rsidRPr="00105221">
              <w:rPr>
                <w:b/>
              </w:rPr>
              <w:t>Raspberry</w:t>
            </w:r>
            <w:proofErr w:type="spellEnd"/>
          </w:p>
        </w:tc>
      </w:tr>
      <w:tr w:rsidR="00105221" w:rsidRPr="00105221" w:rsidTr="004D2895">
        <w:trPr>
          <w:jc w:val="center"/>
        </w:trPr>
        <w:tc>
          <w:tcPr>
            <w:tcW w:w="45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5221" w:rsidRPr="00105221" w:rsidRDefault="00105221" w:rsidP="00105221">
            <w:pPr>
              <w:spacing w:before="100" w:beforeAutospacing="1" w:after="0" w:line="240" w:lineRule="auto"/>
            </w:pPr>
            <w:r w:rsidRPr="00105221">
              <w:t>VCC</w:t>
            </w:r>
          </w:p>
        </w:tc>
        <w:tc>
          <w:tcPr>
            <w:tcW w:w="4536" w:type="dxa"/>
            <w:tcBorders>
              <w:top w:val="nil"/>
              <w:left w:val="nil"/>
              <w:bottom w:val="single" w:sz="8" w:space="0" w:color="auto"/>
              <w:right w:val="single" w:sz="8" w:space="0" w:color="auto"/>
            </w:tcBorders>
            <w:tcMar>
              <w:top w:w="0" w:type="dxa"/>
              <w:left w:w="108" w:type="dxa"/>
              <w:bottom w:w="0" w:type="dxa"/>
              <w:right w:w="108" w:type="dxa"/>
            </w:tcMar>
            <w:hideMark/>
          </w:tcPr>
          <w:p w:rsidR="00105221" w:rsidRPr="00105221" w:rsidRDefault="00105221" w:rsidP="00105221">
            <w:pPr>
              <w:spacing w:before="100" w:beforeAutospacing="1" w:after="0" w:line="240" w:lineRule="auto"/>
            </w:pPr>
            <w:r w:rsidRPr="00105221">
              <w:t>3.3V : Pin 1 ou 17 (surtout pas le 5V)</w:t>
            </w:r>
          </w:p>
        </w:tc>
      </w:tr>
      <w:tr w:rsidR="00105221" w:rsidRPr="00105221" w:rsidTr="004D2895">
        <w:trPr>
          <w:jc w:val="center"/>
        </w:trPr>
        <w:tc>
          <w:tcPr>
            <w:tcW w:w="45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5221" w:rsidRPr="00105221" w:rsidRDefault="00105221" w:rsidP="00105221">
            <w:pPr>
              <w:spacing w:before="100" w:beforeAutospacing="1" w:after="0" w:line="240" w:lineRule="auto"/>
            </w:pPr>
            <w:r w:rsidRPr="00105221">
              <w:t>GND</w:t>
            </w:r>
          </w:p>
        </w:tc>
        <w:tc>
          <w:tcPr>
            <w:tcW w:w="4536" w:type="dxa"/>
            <w:tcBorders>
              <w:top w:val="nil"/>
              <w:left w:val="nil"/>
              <w:bottom w:val="single" w:sz="8" w:space="0" w:color="auto"/>
              <w:right w:val="single" w:sz="8" w:space="0" w:color="auto"/>
            </w:tcBorders>
            <w:tcMar>
              <w:top w:w="0" w:type="dxa"/>
              <w:left w:w="108" w:type="dxa"/>
              <w:bottom w:w="0" w:type="dxa"/>
              <w:right w:w="108" w:type="dxa"/>
            </w:tcMar>
            <w:hideMark/>
          </w:tcPr>
          <w:p w:rsidR="00105221" w:rsidRPr="00105221" w:rsidRDefault="00105221" w:rsidP="00105221">
            <w:pPr>
              <w:spacing w:before="100" w:beforeAutospacing="1" w:after="0" w:line="240" w:lineRule="auto"/>
            </w:pPr>
            <w:r w:rsidRPr="00105221">
              <w:t>Masse : Pin 6, 9, 14, 30, 34 ou 39</w:t>
            </w:r>
          </w:p>
        </w:tc>
      </w:tr>
      <w:tr w:rsidR="00105221" w:rsidRPr="00105221" w:rsidTr="004D2895">
        <w:trPr>
          <w:jc w:val="center"/>
        </w:trPr>
        <w:tc>
          <w:tcPr>
            <w:tcW w:w="45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5221" w:rsidRPr="00105221" w:rsidRDefault="00105221" w:rsidP="00105221">
            <w:pPr>
              <w:spacing w:before="100" w:beforeAutospacing="1" w:after="0" w:line="240" w:lineRule="auto"/>
            </w:pPr>
            <w:r w:rsidRPr="00105221">
              <w:t>SDI</w:t>
            </w:r>
          </w:p>
        </w:tc>
        <w:tc>
          <w:tcPr>
            <w:tcW w:w="4536" w:type="dxa"/>
            <w:tcBorders>
              <w:top w:val="nil"/>
              <w:left w:val="nil"/>
              <w:bottom w:val="single" w:sz="8" w:space="0" w:color="auto"/>
              <w:right w:val="single" w:sz="8" w:space="0" w:color="auto"/>
            </w:tcBorders>
            <w:tcMar>
              <w:top w:w="0" w:type="dxa"/>
              <w:left w:w="108" w:type="dxa"/>
              <w:bottom w:w="0" w:type="dxa"/>
              <w:right w:w="108" w:type="dxa"/>
            </w:tcMar>
            <w:hideMark/>
          </w:tcPr>
          <w:p w:rsidR="00105221" w:rsidRPr="00105221" w:rsidRDefault="00105221" w:rsidP="00105221">
            <w:pPr>
              <w:spacing w:before="100" w:beforeAutospacing="1" w:after="0" w:line="240" w:lineRule="auto"/>
            </w:pPr>
            <w:r w:rsidRPr="00105221">
              <w:t>SDA : Pin 3</w:t>
            </w:r>
          </w:p>
        </w:tc>
      </w:tr>
      <w:tr w:rsidR="00105221" w:rsidRPr="00105221" w:rsidTr="004D2895">
        <w:trPr>
          <w:jc w:val="center"/>
        </w:trPr>
        <w:tc>
          <w:tcPr>
            <w:tcW w:w="45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5221" w:rsidRPr="00105221" w:rsidRDefault="00105221" w:rsidP="00105221">
            <w:pPr>
              <w:spacing w:before="100" w:beforeAutospacing="1" w:after="0" w:line="240" w:lineRule="auto"/>
            </w:pPr>
            <w:r w:rsidRPr="00105221">
              <w:t>SCK</w:t>
            </w:r>
          </w:p>
        </w:tc>
        <w:tc>
          <w:tcPr>
            <w:tcW w:w="4536" w:type="dxa"/>
            <w:tcBorders>
              <w:top w:val="nil"/>
              <w:left w:val="nil"/>
              <w:bottom w:val="single" w:sz="8" w:space="0" w:color="auto"/>
              <w:right w:val="single" w:sz="8" w:space="0" w:color="auto"/>
            </w:tcBorders>
            <w:tcMar>
              <w:top w:w="0" w:type="dxa"/>
              <w:left w:w="108" w:type="dxa"/>
              <w:bottom w:w="0" w:type="dxa"/>
              <w:right w:w="108" w:type="dxa"/>
            </w:tcMar>
            <w:hideMark/>
          </w:tcPr>
          <w:p w:rsidR="00105221" w:rsidRPr="00105221" w:rsidRDefault="00105221" w:rsidP="00105221">
            <w:pPr>
              <w:spacing w:before="100" w:beforeAutospacing="1" w:after="0" w:line="240" w:lineRule="auto"/>
            </w:pPr>
            <w:r w:rsidRPr="00105221">
              <w:t>SCL : Pin 5</w:t>
            </w:r>
          </w:p>
        </w:tc>
      </w:tr>
      <w:tr w:rsidR="00105221" w:rsidRPr="00105221" w:rsidTr="004D2895">
        <w:trPr>
          <w:jc w:val="center"/>
        </w:trPr>
        <w:tc>
          <w:tcPr>
            <w:tcW w:w="45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5221" w:rsidRPr="00105221" w:rsidRDefault="00105221" w:rsidP="00105221">
            <w:pPr>
              <w:spacing w:before="100" w:beforeAutospacing="1" w:after="0" w:line="240" w:lineRule="auto"/>
            </w:pPr>
            <w:r w:rsidRPr="00105221">
              <w:t>CSB</w:t>
            </w:r>
          </w:p>
        </w:tc>
        <w:tc>
          <w:tcPr>
            <w:tcW w:w="4536" w:type="dxa"/>
            <w:tcBorders>
              <w:top w:val="nil"/>
              <w:left w:val="nil"/>
              <w:bottom w:val="single" w:sz="8" w:space="0" w:color="auto"/>
              <w:right w:val="single" w:sz="8" w:space="0" w:color="auto"/>
            </w:tcBorders>
            <w:tcMar>
              <w:top w:w="0" w:type="dxa"/>
              <w:left w:w="108" w:type="dxa"/>
              <w:bottom w:w="0" w:type="dxa"/>
              <w:right w:w="108" w:type="dxa"/>
            </w:tcMar>
            <w:hideMark/>
          </w:tcPr>
          <w:p w:rsidR="00105221" w:rsidRPr="00105221" w:rsidRDefault="00105221" w:rsidP="00105221">
            <w:pPr>
              <w:spacing w:before="100" w:beforeAutospacing="1" w:after="0" w:line="240" w:lineRule="auto"/>
            </w:pPr>
            <w:r w:rsidRPr="00105221">
              <w:t>3.3V Pin 1 ou 17</w:t>
            </w:r>
          </w:p>
        </w:tc>
      </w:tr>
      <w:tr w:rsidR="00105221" w:rsidRPr="00105221" w:rsidTr="004D2895">
        <w:trPr>
          <w:jc w:val="center"/>
        </w:trPr>
        <w:tc>
          <w:tcPr>
            <w:tcW w:w="451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5221" w:rsidRPr="00105221" w:rsidRDefault="00105221" w:rsidP="00105221">
            <w:pPr>
              <w:spacing w:before="100" w:beforeAutospacing="1" w:after="0" w:line="240" w:lineRule="auto"/>
            </w:pPr>
            <w:r w:rsidRPr="00105221">
              <w:t>SDO</w:t>
            </w:r>
          </w:p>
        </w:tc>
        <w:tc>
          <w:tcPr>
            <w:tcW w:w="4536" w:type="dxa"/>
            <w:tcBorders>
              <w:top w:val="nil"/>
              <w:left w:val="nil"/>
              <w:bottom w:val="single" w:sz="8" w:space="0" w:color="auto"/>
              <w:right w:val="single" w:sz="8" w:space="0" w:color="auto"/>
            </w:tcBorders>
            <w:tcMar>
              <w:top w:w="0" w:type="dxa"/>
              <w:left w:w="108" w:type="dxa"/>
              <w:bottom w:w="0" w:type="dxa"/>
              <w:right w:w="108" w:type="dxa"/>
            </w:tcMar>
            <w:hideMark/>
          </w:tcPr>
          <w:p w:rsidR="00105221" w:rsidRPr="00105221" w:rsidRDefault="00105221" w:rsidP="00105221">
            <w:pPr>
              <w:spacing w:before="100" w:beforeAutospacing="1" w:after="0" w:line="240" w:lineRule="auto"/>
            </w:pPr>
            <w:r w:rsidRPr="00105221">
              <w:t>Masse : adresse 0x76 ou 3.3V : adresse 0x77</w:t>
            </w:r>
          </w:p>
        </w:tc>
      </w:tr>
    </w:tbl>
    <w:p w:rsidR="00105221" w:rsidRDefault="004D2895" w:rsidP="004D2895">
      <w:pPr>
        <w:spacing w:after="0"/>
        <w:jc w:val="center"/>
      </w:pPr>
      <w:r>
        <w:rPr>
          <w:noProof/>
          <w:lang w:eastAsia="fr-FR"/>
        </w:rPr>
        <w:drawing>
          <wp:inline distT="0" distB="0" distL="0" distR="0" wp14:anchorId="7B7E95FD" wp14:editId="424CFEF9">
            <wp:extent cx="3816626" cy="3123272"/>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spberry_carte.png"/>
                    <pic:cNvPicPr/>
                  </pic:nvPicPr>
                  <pic:blipFill>
                    <a:blip r:embed="rId11">
                      <a:extLst>
                        <a:ext uri="{28A0092B-C50C-407E-A947-70E740481C1C}">
                          <a14:useLocalDpi xmlns:a14="http://schemas.microsoft.com/office/drawing/2010/main" val="0"/>
                        </a:ext>
                      </a:extLst>
                    </a:blip>
                    <a:stretch>
                      <a:fillRect/>
                    </a:stretch>
                  </pic:blipFill>
                  <pic:spPr>
                    <a:xfrm>
                      <a:off x="0" y="0"/>
                      <a:ext cx="3839689" cy="3142145"/>
                    </a:xfrm>
                    <a:prstGeom prst="rect">
                      <a:avLst/>
                    </a:prstGeom>
                  </pic:spPr>
                </pic:pic>
              </a:graphicData>
            </a:graphic>
          </wp:inline>
        </w:drawing>
      </w:r>
    </w:p>
    <w:p w:rsidR="004D2895" w:rsidRDefault="003F3C56" w:rsidP="003F3C56">
      <w:pPr>
        <w:spacing w:after="0"/>
        <w:jc w:val="center"/>
      </w:pPr>
      <w:r>
        <w:rPr>
          <w:noProof/>
          <w:lang w:eastAsia="fr-FR"/>
        </w:rPr>
        <w:lastRenderedPageBreak/>
        <w:drawing>
          <wp:inline distT="0" distB="0" distL="0" distR="0" wp14:anchorId="3F595C66" wp14:editId="623A7B56">
            <wp:extent cx="4303644" cy="3136811"/>
            <wp:effectExtent l="0" t="0" r="1905"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nout_2.jpg"/>
                    <pic:cNvPicPr/>
                  </pic:nvPicPr>
                  <pic:blipFill>
                    <a:blip r:embed="rId12">
                      <a:extLst>
                        <a:ext uri="{28A0092B-C50C-407E-A947-70E740481C1C}">
                          <a14:useLocalDpi xmlns:a14="http://schemas.microsoft.com/office/drawing/2010/main" val="0"/>
                        </a:ext>
                      </a:extLst>
                    </a:blip>
                    <a:stretch>
                      <a:fillRect/>
                    </a:stretch>
                  </pic:blipFill>
                  <pic:spPr>
                    <a:xfrm>
                      <a:off x="0" y="0"/>
                      <a:ext cx="4374413" cy="3188392"/>
                    </a:xfrm>
                    <a:prstGeom prst="rect">
                      <a:avLst/>
                    </a:prstGeom>
                  </pic:spPr>
                </pic:pic>
              </a:graphicData>
            </a:graphic>
          </wp:inline>
        </w:drawing>
      </w:r>
    </w:p>
    <w:p w:rsidR="004D2895" w:rsidRDefault="004D2895" w:rsidP="00D20AB6">
      <w:pPr>
        <w:spacing w:after="0"/>
        <w:jc w:val="both"/>
      </w:pPr>
    </w:p>
    <w:p w:rsidR="00D20AB6" w:rsidRDefault="00D20AB6" w:rsidP="00D20AB6">
      <w:pPr>
        <w:spacing w:after="0"/>
        <w:jc w:val="both"/>
      </w:pPr>
      <w:r w:rsidRPr="00D20AB6">
        <w:t>Les méthodes permettant d’avoir la température, la pression et l’humidité avec la compensation mémorisée dans le module sont très complexes.</w:t>
      </w:r>
    </w:p>
    <w:p w:rsidR="00D20AB6" w:rsidRPr="00D20AB6" w:rsidRDefault="00D20AB6" w:rsidP="00D20AB6">
      <w:pPr>
        <w:spacing w:after="0"/>
        <w:jc w:val="both"/>
      </w:pPr>
    </w:p>
    <w:p w:rsidR="00D20AB6" w:rsidRDefault="00D20AB6" w:rsidP="00D20AB6">
      <w:pPr>
        <w:spacing w:after="0"/>
        <w:jc w:val="both"/>
      </w:pPr>
      <w:r w:rsidRPr="00D20AB6">
        <w:t xml:space="preserve">En pratique, les librairies permettant la gestion du module comprendront une partie commune </w:t>
      </w:r>
      <w:r>
        <w:t>pour les fonctionnalités et une partie spécifique</w:t>
      </w:r>
      <w:r w:rsidRPr="00D20AB6">
        <w:t xml:space="preserve"> pour la le</w:t>
      </w:r>
      <w:r>
        <w:t>cture du module en I2C</w:t>
      </w:r>
      <w:r w:rsidRPr="00D20AB6">
        <w:t>.</w:t>
      </w:r>
    </w:p>
    <w:p w:rsidR="00D20AB6" w:rsidRPr="00D20AB6" w:rsidRDefault="00D20AB6" w:rsidP="00D20AB6">
      <w:pPr>
        <w:spacing w:after="0"/>
        <w:jc w:val="both"/>
      </w:pPr>
    </w:p>
    <w:p w:rsidR="00D20AB6" w:rsidRDefault="00D20AB6" w:rsidP="00D20AB6">
      <w:pPr>
        <w:spacing w:after="0"/>
        <w:jc w:val="both"/>
      </w:pPr>
      <w:r w:rsidRPr="00D20AB6">
        <w:t>La partie commune sera une classe abstraite qui ne sera pas utilisable seule, elle devra obligatoirement être étendu</w:t>
      </w:r>
      <w:r w:rsidR="00CC712E">
        <w:t>e par le module I2C qui contiendra</w:t>
      </w:r>
      <w:r w:rsidRPr="00D20AB6">
        <w:t xml:space="preserve"> les fonctions de lecture et d’écriture dans les registres du module ainsi que les constructeurs.</w:t>
      </w:r>
    </w:p>
    <w:p w:rsidR="00CC712E" w:rsidRPr="00D20AB6" w:rsidRDefault="00CC712E" w:rsidP="00D20AB6">
      <w:pPr>
        <w:spacing w:after="0"/>
        <w:jc w:val="both"/>
      </w:pPr>
    </w:p>
    <w:p w:rsidR="00D20AB6" w:rsidRPr="00D20AB6" w:rsidRDefault="00D20AB6" w:rsidP="00D20AB6">
      <w:pPr>
        <w:spacing w:after="0"/>
        <w:jc w:val="both"/>
      </w:pPr>
      <w:r w:rsidRPr="00D20AB6">
        <w:t>Les principales fonctions disponibles seront les suivantes :</w:t>
      </w:r>
    </w:p>
    <w:p w:rsidR="00D20AB6" w:rsidRDefault="00D20AB6" w:rsidP="00D20AB6">
      <w:pPr>
        <w:spacing w:after="0"/>
        <w:jc w:val="both"/>
      </w:pPr>
      <w:r w:rsidRPr="00D20AB6">
        <w:t>- Des fonctions permettant de lire l’identifiant du module, de faire un Reset, de régler la finesse des mesures en fonction de l’utilisation.</w:t>
      </w:r>
    </w:p>
    <w:p w:rsidR="00CC712E" w:rsidRDefault="00CC712E" w:rsidP="00D20AB6">
      <w:pPr>
        <w:spacing w:after="0"/>
        <w:jc w:val="both"/>
      </w:pPr>
    </w:p>
    <w:p w:rsidR="00CC712E" w:rsidRDefault="00CC712E" w:rsidP="00D20AB6">
      <w:pPr>
        <w:spacing w:after="0"/>
        <w:jc w:val="both"/>
      </w:pPr>
    </w:p>
    <w:p w:rsidR="00CC712E" w:rsidRPr="00D20AB6" w:rsidRDefault="00CC712E" w:rsidP="00D20AB6">
      <w:pPr>
        <w:spacing w:after="0"/>
        <w:jc w:val="both"/>
      </w:pPr>
    </w:p>
    <w:p w:rsidR="00D20AB6" w:rsidRPr="00D20AB6" w:rsidRDefault="00D20AB6" w:rsidP="00D20AB6">
      <w:pPr>
        <w:spacing w:after="0"/>
        <w:jc w:val="both"/>
      </w:pPr>
      <w:r w:rsidRPr="00D20AB6">
        <w:t>- Une fonction permettant de lire toutes les mesures en même temps afin d’avoir des mesures de température, pression et humidité cohérente entre elles. Cette fonction devra être appelée avant tout utilisation ou affichage des mesures (</w:t>
      </w:r>
      <w:proofErr w:type="spellStart"/>
      <w:r w:rsidRPr="00D20AB6">
        <w:t>getAllMesures</w:t>
      </w:r>
      <w:proofErr w:type="spellEnd"/>
      <w:r w:rsidRPr="00D20AB6">
        <w:t>).</w:t>
      </w:r>
    </w:p>
    <w:p w:rsidR="00D20AB6" w:rsidRPr="00D20AB6" w:rsidRDefault="00D20AB6" w:rsidP="00D20AB6">
      <w:pPr>
        <w:spacing w:after="0"/>
        <w:jc w:val="both"/>
      </w:pPr>
      <w:r w:rsidRPr="00D20AB6">
        <w:t>- Une fonction donnant la température (</w:t>
      </w:r>
      <w:proofErr w:type="spellStart"/>
      <w:r w:rsidRPr="00D20AB6">
        <w:t>getTemperature</w:t>
      </w:r>
      <w:proofErr w:type="spellEnd"/>
      <w:r w:rsidRPr="00D20AB6">
        <w:t>).</w:t>
      </w:r>
    </w:p>
    <w:p w:rsidR="00D20AB6" w:rsidRPr="00D20AB6" w:rsidRDefault="00D20AB6" w:rsidP="00D20AB6">
      <w:pPr>
        <w:spacing w:after="0"/>
        <w:jc w:val="both"/>
      </w:pPr>
      <w:r w:rsidRPr="00D20AB6">
        <w:t>- Deux fonctions donnant directement la pression mesurée (</w:t>
      </w:r>
      <w:proofErr w:type="spellStart"/>
      <w:r w:rsidRPr="00D20AB6">
        <w:t>getPressurePa</w:t>
      </w:r>
      <w:proofErr w:type="spellEnd"/>
      <w:r w:rsidRPr="00D20AB6">
        <w:t xml:space="preserve">, </w:t>
      </w:r>
      <w:proofErr w:type="spellStart"/>
      <w:r w:rsidRPr="00D20AB6">
        <w:t>getpressureHectoPa</w:t>
      </w:r>
      <w:proofErr w:type="spellEnd"/>
      <w:r w:rsidRPr="00D20AB6">
        <w:t>).</w:t>
      </w:r>
    </w:p>
    <w:p w:rsidR="00D20AB6" w:rsidRPr="00D20AB6" w:rsidRDefault="00D20AB6" w:rsidP="00D20AB6">
      <w:pPr>
        <w:spacing w:after="0"/>
        <w:jc w:val="both"/>
      </w:pPr>
      <w:r w:rsidRPr="00D20AB6">
        <w:t>- Une fonction donnant l’humidité (</w:t>
      </w:r>
      <w:proofErr w:type="spellStart"/>
      <w:r w:rsidRPr="00D20AB6">
        <w:t>getHumidity</w:t>
      </w:r>
      <w:proofErr w:type="spellEnd"/>
      <w:r w:rsidRPr="00D20AB6">
        <w:t>).</w:t>
      </w:r>
    </w:p>
    <w:p w:rsidR="00D20AB6" w:rsidRPr="00D20AB6" w:rsidRDefault="00D20AB6" w:rsidP="00D20AB6">
      <w:pPr>
        <w:spacing w:after="0"/>
        <w:jc w:val="both"/>
      </w:pPr>
      <w:r w:rsidRPr="00D20AB6">
        <w:t>- Une fonction donnant l’altitude. Toutefois, cette fonction n’est valable que si la pression au niveau de la mer est de 1013hPa (</w:t>
      </w:r>
      <w:proofErr w:type="spellStart"/>
      <w:r w:rsidRPr="00D20AB6">
        <w:t>getAltitude</w:t>
      </w:r>
      <w:proofErr w:type="spellEnd"/>
      <w:r w:rsidRPr="00D20AB6">
        <w:t>).</w:t>
      </w:r>
    </w:p>
    <w:p w:rsidR="00D20AB6" w:rsidRPr="00D20AB6" w:rsidRDefault="00D20AB6" w:rsidP="00D20AB6">
      <w:pPr>
        <w:spacing w:after="0"/>
        <w:jc w:val="both"/>
      </w:pPr>
      <w:r w:rsidRPr="00D20AB6">
        <w:t>- Une fonction donnant l’altitude en fonction de la pression au niveau de la mer (</w:t>
      </w:r>
      <w:proofErr w:type="spellStart"/>
      <w:r w:rsidRPr="00D20AB6">
        <w:t>getCompensedAltitude</w:t>
      </w:r>
      <w:proofErr w:type="spellEnd"/>
      <w:r w:rsidRPr="00D20AB6">
        <w:t>). C’est cette fonction qui peut être employé</w:t>
      </w:r>
      <w:r w:rsidR="00CC712E">
        <w:t>e</w:t>
      </w:r>
      <w:r w:rsidRPr="00D20AB6">
        <w:t xml:space="preserve"> pour utiliser le module en altimètre.</w:t>
      </w:r>
    </w:p>
    <w:p w:rsidR="00D20AB6" w:rsidRPr="00D20AB6" w:rsidRDefault="00D20AB6" w:rsidP="00D20AB6">
      <w:pPr>
        <w:spacing w:after="0"/>
        <w:jc w:val="both"/>
      </w:pPr>
      <w:r w:rsidRPr="00D20AB6">
        <w:t>- Deux fonctions donnant la pression au niveau de la mer en fonction de l’altitude de votre point de mesure. C’est cette pression qui est donnée dans les bulletins météo.</w:t>
      </w:r>
    </w:p>
    <w:p w:rsidR="00105221" w:rsidRDefault="00105221" w:rsidP="003E0E8C">
      <w:pPr>
        <w:spacing w:after="0"/>
        <w:jc w:val="both"/>
      </w:pPr>
    </w:p>
    <w:p w:rsidR="004565F5" w:rsidRDefault="004565F5" w:rsidP="004565F5">
      <w:pPr>
        <w:spacing w:after="0"/>
        <w:jc w:val="both"/>
      </w:pPr>
      <w:r w:rsidRPr="004565F5">
        <w:lastRenderedPageBreak/>
        <w:t>Voici la liste des f</w:t>
      </w:r>
      <w:r w:rsidR="006E5D0D">
        <w:t>ichiers sources et leur utilité :</w:t>
      </w:r>
    </w:p>
    <w:p w:rsidR="006E5D0D" w:rsidRPr="004565F5" w:rsidRDefault="006E5D0D" w:rsidP="004565F5">
      <w:pPr>
        <w:spacing w:after="0"/>
        <w:jc w:val="both"/>
      </w:pPr>
    </w:p>
    <w:tbl>
      <w:tblPr>
        <w:tblW w:w="0" w:type="auto"/>
        <w:tblCellMar>
          <w:left w:w="0" w:type="dxa"/>
          <w:right w:w="0" w:type="dxa"/>
        </w:tblCellMar>
        <w:tblLook w:val="04A0" w:firstRow="1" w:lastRow="0" w:firstColumn="1" w:lastColumn="0" w:noHBand="0" w:noVBand="1"/>
      </w:tblPr>
      <w:tblGrid>
        <w:gridCol w:w="2391"/>
        <w:gridCol w:w="6661"/>
      </w:tblGrid>
      <w:tr w:rsidR="004565F5" w:rsidRPr="006E5D0D" w:rsidTr="004565F5">
        <w:tc>
          <w:tcPr>
            <w:tcW w:w="240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565F5" w:rsidRPr="006E5D0D" w:rsidRDefault="004565F5" w:rsidP="004565F5">
            <w:pPr>
              <w:spacing w:after="0"/>
              <w:jc w:val="both"/>
              <w:rPr>
                <w:b/>
              </w:rPr>
            </w:pPr>
            <w:r w:rsidRPr="006E5D0D">
              <w:rPr>
                <w:b/>
              </w:rPr>
              <w:t>Fichier</w:t>
            </w:r>
          </w:p>
        </w:tc>
        <w:tc>
          <w:tcPr>
            <w:tcW w:w="750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565F5" w:rsidRPr="006E5D0D" w:rsidRDefault="004565F5" w:rsidP="004565F5">
            <w:pPr>
              <w:spacing w:after="0"/>
              <w:jc w:val="both"/>
              <w:rPr>
                <w:b/>
              </w:rPr>
            </w:pPr>
            <w:r w:rsidRPr="006E5D0D">
              <w:rPr>
                <w:b/>
              </w:rPr>
              <w:t>Utilité</w:t>
            </w:r>
          </w:p>
        </w:tc>
      </w:tr>
      <w:tr w:rsidR="004565F5" w:rsidRPr="004565F5"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GestionBME280.h</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Entête de la librairie des fonctions principales</w:t>
            </w:r>
          </w:p>
        </w:tc>
      </w:tr>
      <w:tr w:rsidR="004565F5" w:rsidRPr="004565F5"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GestionBME280.cpp</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Librairie des fonctions principales</w:t>
            </w:r>
          </w:p>
        </w:tc>
      </w:tr>
      <w:tr w:rsidR="004565F5" w:rsidRPr="004565F5"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proofErr w:type="spellStart"/>
            <w:r w:rsidRPr="004565F5">
              <w:t>GestionSPI.h</w:t>
            </w:r>
            <w:proofErr w:type="spellEnd"/>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Entête de gestion des fonctionnalités SPI</w:t>
            </w:r>
          </w:p>
        </w:tc>
      </w:tr>
      <w:tr w:rsidR="004565F5" w:rsidRPr="004565F5"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GestionBME280Spi.h</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Entête de la librairie des fonctions spécifiques pour le SPI</w:t>
            </w:r>
          </w:p>
        </w:tc>
      </w:tr>
      <w:tr w:rsidR="004565F5" w:rsidRPr="004565F5"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GestionBME280Spi.cpp</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Librairie des fonctions spécifiques pour le SPI</w:t>
            </w:r>
          </w:p>
        </w:tc>
      </w:tr>
      <w:tr w:rsidR="004565F5" w:rsidRPr="004565F5"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GestionBME280I2c.h</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Entête de la librairie des fonctions spécifiques pour l’I2C</w:t>
            </w:r>
          </w:p>
        </w:tc>
      </w:tr>
      <w:tr w:rsidR="004565F5" w:rsidRPr="004565F5"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GestionBME280I2c.cpp</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Librairie des fonctions spécifiques pour l’I2C</w:t>
            </w:r>
          </w:p>
        </w:tc>
      </w:tr>
      <w:tr w:rsidR="004565F5" w:rsidRPr="004565F5"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tstBME280Spi.cpp</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 xml:space="preserve">Programme de test pour le </w:t>
            </w:r>
            <w:r w:rsidR="006E5D0D" w:rsidRPr="004565F5">
              <w:t>câblage</w:t>
            </w:r>
            <w:r w:rsidRPr="004565F5">
              <w:t xml:space="preserve"> en SPI</w:t>
            </w:r>
          </w:p>
        </w:tc>
      </w:tr>
      <w:tr w:rsidR="004565F5" w:rsidRPr="004565F5" w:rsidTr="004565F5">
        <w:tc>
          <w:tcPr>
            <w:tcW w:w="24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tstBME280I2c.cpp</w:t>
            </w:r>
          </w:p>
        </w:tc>
        <w:tc>
          <w:tcPr>
            <w:tcW w:w="7506" w:type="dxa"/>
            <w:tcBorders>
              <w:top w:val="nil"/>
              <w:left w:val="nil"/>
              <w:bottom w:val="single" w:sz="8" w:space="0" w:color="auto"/>
              <w:right w:val="single" w:sz="8" w:space="0" w:color="auto"/>
            </w:tcBorders>
            <w:tcMar>
              <w:top w:w="0" w:type="dxa"/>
              <w:left w:w="108" w:type="dxa"/>
              <w:bottom w:w="0" w:type="dxa"/>
              <w:right w:w="108" w:type="dxa"/>
            </w:tcMar>
            <w:hideMark/>
          </w:tcPr>
          <w:p w:rsidR="004565F5" w:rsidRPr="004565F5" w:rsidRDefault="004565F5" w:rsidP="004565F5">
            <w:pPr>
              <w:spacing w:after="0"/>
              <w:jc w:val="both"/>
            </w:pPr>
            <w:r w:rsidRPr="004565F5">
              <w:t xml:space="preserve">Programme de test pour le </w:t>
            </w:r>
            <w:r w:rsidR="006E5D0D" w:rsidRPr="004565F5">
              <w:t>câblage</w:t>
            </w:r>
            <w:r w:rsidRPr="004565F5">
              <w:t xml:space="preserve"> en I2C</w:t>
            </w:r>
          </w:p>
        </w:tc>
      </w:tr>
    </w:tbl>
    <w:p w:rsidR="00942E4E" w:rsidRDefault="00942E4E" w:rsidP="003E0E8C">
      <w:pPr>
        <w:spacing w:after="0"/>
        <w:jc w:val="both"/>
      </w:pPr>
    </w:p>
    <w:p w:rsidR="00E45096" w:rsidRDefault="00E45096" w:rsidP="003E0E8C">
      <w:pPr>
        <w:spacing w:after="0"/>
        <w:jc w:val="both"/>
      </w:pPr>
    </w:p>
    <w:p w:rsidR="007C75BF" w:rsidRDefault="00E45096" w:rsidP="007C75BF">
      <w:pPr>
        <w:spacing w:after="0"/>
        <w:jc w:val="both"/>
      </w:pPr>
      <w:r>
        <w:t>Voici la commande</w:t>
      </w:r>
      <w:r w:rsidR="007C75BF" w:rsidRPr="007C75BF">
        <w:t xml:space="preserve"> permettant la com</w:t>
      </w:r>
      <w:r>
        <w:t>pilation des programmes de test pour le module</w:t>
      </w:r>
      <w:r w:rsidR="007C75BF" w:rsidRPr="007C75BF">
        <w:t xml:space="preserve"> </w:t>
      </w:r>
      <w:r w:rsidRPr="007C75BF">
        <w:t>câblé</w:t>
      </w:r>
      <w:r>
        <w:t xml:space="preserve"> </w:t>
      </w:r>
      <w:r w:rsidR="007C75BF" w:rsidRPr="007C75BF">
        <w:t>en I2C</w:t>
      </w:r>
      <w:r>
        <w:t> :</w:t>
      </w:r>
    </w:p>
    <w:p w:rsidR="00E45096" w:rsidRPr="007C75BF" w:rsidRDefault="00E45096" w:rsidP="007C75BF">
      <w:pPr>
        <w:spacing w:after="0"/>
        <w:jc w:val="both"/>
      </w:pPr>
    </w:p>
    <w:p w:rsidR="007C75BF" w:rsidRDefault="007C75BF" w:rsidP="007C75BF">
      <w:pPr>
        <w:spacing w:after="0"/>
        <w:jc w:val="both"/>
      </w:pPr>
      <w:r w:rsidRPr="007C75BF">
        <w:rPr>
          <w:noProof/>
          <w:lang w:eastAsia="fr-FR"/>
        </w:rPr>
        <w:drawing>
          <wp:inline distT="0" distB="0" distL="0" distR="0">
            <wp:extent cx="5784574" cy="497205"/>
            <wp:effectExtent l="0" t="0" r="6985" b="0"/>
            <wp:docPr id="10" name="Image 10" descr="http://raspberrypi.pagesperso-orange.fr/dossiers/26-19_fichier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59" descr="http://raspberrypi.pagesperso-orange.fr/dossiers/26-19_fichiers/image00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6413" cy="498223"/>
                    </a:xfrm>
                    <a:prstGeom prst="rect">
                      <a:avLst/>
                    </a:prstGeom>
                    <a:noFill/>
                    <a:ln>
                      <a:noFill/>
                    </a:ln>
                  </pic:spPr>
                </pic:pic>
              </a:graphicData>
            </a:graphic>
          </wp:inline>
        </w:drawing>
      </w:r>
    </w:p>
    <w:p w:rsidR="00E45096" w:rsidRPr="007C75BF" w:rsidRDefault="00E45096" w:rsidP="007C75BF">
      <w:pPr>
        <w:spacing w:after="0"/>
        <w:jc w:val="both"/>
      </w:pPr>
    </w:p>
    <w:p w:rsidR="007C75BF" w:rsidRPr="007C75BF" w:rsidRDefault="00E45096" w:rsidP="007C75BF">
      <w:pPr>
        <w:spacing w:after="0"/>
        <w:jc w:val="both"/>
      </w:pPr>
      <w:r>
        <w:t>Et voici</w:t>
      </w:r>
      <w:r w:rsidR="007C75BF" w:rsidRPr="007C75BF">
        <w:t xml:space="preserve"> le résultat de l’exécution :</w:t>
      </w:r>
    </w:p>
    <w:p w:rsidR="007C75BF" w:rsidRPr="007C75BF" w:rsidRDefault="007C75BF" w:rsidP="007C75BF">
      <w:pPr>
        <w:spacing w:after="0"/>
        <w:jc w:val="both"/>
      </w:pPr>
    </w:p>
    <w:p w:rsidR="007C75BF" w:rsidRDefault="007C75BF" w:rsidP="007C75BF">
      <w:pPr>
        <w:spacing w:after="0"/>
        <w:jc w:val="both"/>
      </w:pPr>
      <w:r w:rsidRPr="007C75BF">
        <w:rPr>
          <w:noProof/>
          <w:lang w:eastAsia="fr-FR"/>
        </w:rPr>
        <w:lastRenderedPageBreak/>
        <w:drawing>
          <wp:inline distT="0" distB="0" distL="0" distR="0">
            <wp:extent cx="5718739" cy="5555974"/>
            <wp:effectExtent l="0" t="0" r="0" b="6985"/>
            <wp:docPr id="7" name="Image 7" descr="http://raspberrypi.pagesperso-orange.fr/dossiers/26-19_fichiers/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61" descr="http://raspberrypi.pagesperso-orange.fr/dossiers/26-19_fichiers/image0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8426" cy="5575101"/>
                    </a:xfrm>
                    <a:prstGeom prst="rect">
                      <a:avLst/>
                    </a:prstGeom>
                    <a:noFill/>
                    <a:ln>
                      <a:noFill/>
                    </a:ln>
                  </pic:spPr>
                </pic:pic>
              </a:graphicData>
            </a:graphic>
          </wp:inline>
        </w:drawing>
      </w:r>
    </w:p>
    <w:p w:rsidR="00E96CF6" w:rsidRDefault="00E96CF6" w:rsidP="007C75BF">
      <w:pPr>
        <w:spacing w:after="0"/>
        <w:jc w:val="both"/>
      </w:pPr>
    </w:p>
    <w:p w:rsidR="00E96CF6" w:rsidRDefault="00E96CF6" w:rsidP="007C75BF">
      <w:pPr>
        <w:spacing w:after="0"/>
        <w:jc w:val="both"/>
      </w:pPr>
    </w:p>
    <w:p w:rsidR="00E96CF6" w:rsidRDefault="00E96CF6" w:rsidP="007C75BF">
      <w:pPr>
        <w:spacing w:after="0"/>
        <w:jc w:val="both"/>
      </w:pPr>
    </w:p>
    <w:p w:rsidR="00E96CF6" w:rsidRDefault="00E96CF6" w:rsidP="007C75BF">
      <w:pPr>
        <w:spacing w:after="0"/>
        <w:jc w:val="both"/>
      </w:pPr>
    </w:p>
    <w:p w:rsidR="00E96CF6" w:rsidRPr="007C75BF" w:rsidRDefault="00E96CF6" w:rsidP="007C75BF">
      <w:pPr>
        <w:spacing w:after="0"/>
        <w:jc w:val="both"/>
      </w:pPr>
    </w:p>
    <w:p w:rsidR="004565F5" w:rsidRDefault="007C75BF" w:rsidP="007C75BF">
      <w:pPr>
        <w:spacing w:after="0"/>
        <w:jc w:val="both"/>
      </w:pPr>
      <w:r w:rsidRPr="007C75BF">
        <w:br w:type="page"/>
      </w:r>
    </w:p>
    <w:p w:rsidR="003354F0" w:rsidRDefault="002D25CD" w:rsidP="004179D6">
      <w:pPr>
        <w:spacing w:after="0"/>
        <w:jc w:val="both"/>
      </w:pPr>
      <w:r>
        <w:rPr>
          <w:noProof/>
          <w:lang w:eastAsia="fr-FR"/>
        </w:rPr>
        <w:lastRenderedPageBreak/>
        <w:drawing>
          <wp:anchor distT="0" distB="0" distL="114300" distR="114300" simplePos="0" relativeHeight="251658240" behindDoc="1" locked="0" layoutInCell="1" allowOverlap="1">
            <wp:simplePos x="0" y="0"/>
            <wp:positionH relativeFrom="margin">
              <wp:posOffset>344363</wp:posOffset>
            </wp:positionH>
            <wp:positionV relativeFrom="page">
              <wp:posOffset>457200</wp:posOffset>
            </wp:positionV>
            <wp:extent cx="6649085" cy="9003030"/>
            <wp:effectExtent l="38100" t="0" r="0" b="0"/>
            <wp:wrapTight wrapText="bothSides">
              <wp:wrapPolygon edited="1">
                <wp:start x="5607" y="3748"/>
                <wp:lineTo x="-109" y="3728"/>
                <wp:lineTo x="-94" y="5803"/>
                <wp:lineTo x="-64" y="7770"/>
                <wp:lineTo x="-77" y="8227"/>
                <wp:lineTo x="0" y="14713"/>
                <wp:lineTo x="0" y="15564"/>
                <wp:lineTo x="0" y="15744"/>
                <wp:lineTo x="15929" y="15768"/>
                <wp:lineTo x="16126" y="15820"/>
                <wp:lineTo x="16184" y="12020"/>
                <wp:lineTo x="16012" y="11929"/>
                <wp:lineTo x="16168" y="11811"/>
                <wp:lineTo x="16120" y="11563"/>
                <wp:lineTo x="16084" y="9890"/>
                <wp:lineTo x="15977" y="9966"/>
                <wp:lineTo x="16068" y="9713"/>
                <wp:lineTo x="16101" y="9689"/>
                <wp:lineTo x="16120" y="9507"/>
                <wp:lineTo x="16120" y="5896"/>
                <wp:lineTo x="16137" y="3752"/>
                <wp:lineTo x="10322" y="3748"/>
                <wp:lineTo x="5607" y="3748"/>
              </wp:wrapPolygon>
            </wp:wrapTight>
            <wp:docPr id="9" name="Diagramme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p>
    <w:p w:rsidR="003D56EE" w:rsidRPr="004D2895" w:rsidRDefault="00685D86" w:rsidP="00AD376F">
      <w:pPr>
        <w:spacing w:after="0"/>
        <w:jc w:val="both"/>
        <w:rPr>
          <w:rFonts w:cstheme="minorHAnsi"/>
          <w:b/>
          <w:color w:val="2F5496" w:themeColor="accent1" w:themeShade="BF"/>
          <w:sz w:val="28"/>
          <w:szCs w:val="28"/>
          <w:u w:val="single"/>
        </w:rPr>
      </w:pPr>
      <w:r w:rsidRPr="004D2895">
        <w:rPr>
          <w:rFonts w:cstheme="minorHAnsi"/>
          <w:b/>
          <w:color w:val="2F5496" w:themeColor="accent1" w:themeShade="BF"/>
          <w:sz w:val="28"/>
          <w:szCs w:val="28"/>
          <w:u w:val="single"/>
        </w:rPr>
        <w:t>STORY MAPPING</w:t>
      </w:r>
    </w:p>
    <w:p w:rsidR="00685D86" w:rsidRDefault="00685D86" w:rsidP="00AD376F">
      <w:pPr>
        <w:spacing w:after="0"/>
        <w:jc w:val="both"/>
      </w:pPr>
    </w:p>
    <w:p w:rsidR="00685D86" w:rsidRDefault="00685D86" w:rsidP="00AD376F">
      <w:pPr>
        <w:spacing w:after="0"/>
        <w:jc w:val="both"/>
      </w:pPr>
    </w:p>
    <w:p w:rsidR="003D56EE" w:rsidRDefault="003D56EE" w:rsidP="00AD376F">
      <w:pPr>
        <w:spacing w:after="0"/>
        <w:jc w:val="both"/>
      </w:pPr>
    </w:p>
    <w:p w:rsidR="003D56EE" w:rsidRDefault="003D56EE" w:rsidP="00AD376F">
      <w:pPr>
        <w:spacing w:after="0"/>
        <w:jc w:val="both"/>
      </w:pPr>
    </w:p>
    <w:p w:rsidR="003D56EE" w:rsidRDefault="003D56EE" w:rsidP="00AD376F">
      <w:pPr>
        <w:spacing w:after="0"/>
        <w:jc w:val="both"/>
      </w:pPr>
    </w:p>
    <w:p w:rsidR="003D56EE" w:rsidRDefault="003D56EE" w:rsidP="00AD376F">
      <w:pPr>
        <w:spacing w:after="0"/>
        <w:jc w:val="both"/>
      </w:pPr>
    </w:p>
    <w:p w:rsidR="002B1187" w:rsidRDefault="002B1187" w:rsidP="00AD376F">
      <w:pPr>
        <w:spacing w:after="0"/>
        <w:jc w:val="both"/>
      </w:pPr>
    </w:p>
    <w:p w:rsidR="002B1187" w:rsidRDefault="002B1187" w:rsidP="00AD376F">
      <w:pPr>
        <w:spacing w:after="0"/>
        <w:jc w:val="both"/>
      </w:pPr>
    </w:p>
    <w:p w:rsidR="002B1187" w:rsidRDefault="002B1187" w:rsidP="00AD376F">
      <w:pPr>
        <w:spacing w:after="0"/>
        <w:jc w:val="both"/>
      </w:pPr>
    </w:p>
    <w:p w:rsidR="002B1187" w:rsidRDefault="002B1187" w:rsidP="00AD376F">
      <w:pPr>
        <w:spacing w:after="0"/>
        <w:jc w:val="both"/>
      </w:pPr>
    </w:p>
    <w:p w:rsidR="002B1187" w:rsidRDefault="002B1187" w:rsidP="00AD376F">
      <w:pPr>
        <w:spacing w:after="0"/>
        <w:jc w:val="both"/>
      </w:pPr>
    </w:p>
    <w:p w:rsidR="002B1187" w:rsidRDefault="002B1187" w:rsidP="00AD376F">
      <w:pPr>
        <w:spacing w:after="0"/>
        <w:jc w:val="both"/>
      </w:pPr>
    </w:p>
    <w:p w:rsidR="002B1187" w:rsidRDefault="002B1187" w:rsidP="00AD376F">
      <w:pPr>
        <w:spacing w:after="0"/>
        <w:jc w:val="both"/>
      </w:pPr>
    </w:p>
    <w:p w:rsidR="002B1187" w:rsidRDefault="002B1187" w:rsidP="00AD376F">
      <w:pPr>
        <w:spacing w:after="0"/>
        <w:jc w:val="both"/>
      </w:pPr>
    </w:p>
    <w:p w:rsidR="002B1187" w:rsidRDefault="002B1187" w:rsidP="00AD376F">
      <w:pPr>
        <w:spacing w:after="0"/>
        <w:jc w:val="both"/>
      </w:pPr>
    </w:p>
    <w:p w:rsidR="002B1187" w:rsidRDefault="002B1187" w:rsidP="00AD376F">
      <w:pPr>
        <w:spacing w:after="0"/>
        <w:jc w:val="both"/>
      </w:pPr>
    </w:p>
    <w:p w:rsidR="003D56EE" w:rsidRDefault="003D56EE" w:rsidP="00AD376F">
      <w:pPr>
        <w:spacing w:after="0"/>
        <w:jc w:val="both"/>
      </w:pPr>
    </w:p>
    <w:p w:rsidR="003D56EE" w:rsidRDefault="003D56EE" w:rsidP="00AD376F">
      <w:pPr>
        <w:spacing w:after="0"/>
        <w:jc w:val="both"/>
      </w:pPr>
    </w:p>
    <w:p w:rsidR="008F09FC" w:rsidRDefault="008F09FC" w:rsidP="00AD376F">
      <w:pPr>
        <w:spacing w:after="0"/>
        <w:jc w:val="both"/>
      </w:pPr>
    </w:p>
    <w:p w:rsidR="008F09FC" w:rsidRDefault="008F09FC" w:rsidP="00AD376F">
      <w:pPr>
        <w:spacing w:after="0"/>
        <w:jc w:val="both"/>
      </w:pPr>
    </w:p>
    <w:p w:rsidR="008F09FC" w:rsidRDefault="008F09FC" w:rsidP="00AD376F">
      <w:pPr>
        <w:spacing w:after="0"/>
        <w:jc w:val="both"/>
      </w:pPr>
    </w:p>
    <w:p w:rsidR="008F09FC" w:rsidRDefault="008F09FC" w:rsidP="00AD376F">
      <w:pPr>
        <w:spacing w:after="0"/>
        <w:jc w:val="both"/>
      </w:pPr>
    </w:p>
    <w:p w:rsidR="008F09FC" w:rsidRDefault="008F09FC" w:rsidP="00AD376F">
      <w:pPr>
        <w:spacing w:after="0"/>
        <w:jc w:val="both"/>
      </w:pPr>
    </w:p>
    <w:p w:rsidR="008F09FC" w:rsidRDefault="008F09FC" w:rsidP="00AD376F">
      <w:pPr>
        <w:spacing w:after="0"/>
        <w:jc w:val="both"/>
      </w:pPr>
    </w:p>
    <w:p w:rsidR="008F09FC" w:rsidRDefault="008F09FC" w:rsidP="00AD376F">
      <w:pPr>
        <w:spacing w:after="0"/>
        <w:jc w:val="both"/>
      </w:pPr>
    </w:p>
    <w:p w:rsidR="008F09FC" w:rsidRDefault="008F09FC" w:rsidP="00AD376F">
      <w:pPr>
        <w:spacing w:after="0"/>
        <w:jc w:val="both"/>
      </w:pPr>
    </w:p>
    <w:p w:rsidR="008F09FC" w:rsidRDefault="008F09FC" w:rsidP="00AD376F">
      <w:pPr>
        <w:spacing w:after="0"/>
        <w:jc w:val="both"/>
      </w:pPr>
    </w:p>
    <w:p w:rsidR="008F09FC" w:rsidRDefault="008F09FC" w:rsidP="00AD376F">
      <w:pPr>
        <w:spacing w:after="0"/>
        <w:jc w:val="both"/>
      </w:pPr>
    </w:p>
    <w:p w:rsidR="008F09FC" w:rsidRDefault="008F09FC" w:rsidP="00AD376F">
      <w:pPr>
        <w:spacing w:after="0"/>
        <w:jc w:val="both"/>
      </w:pPr>
    </w:p>
    <w:p w:rsidR="008F09FC" w:rsidRDefault="008F09FC" w:rsidP="00AD376F">
      <w:pPr>
        <w:spacing w:after="0"/>
        <w:jc w:val="both"/>
      </w:pPr>
    </w:p>
    <w:p w:rsidR="008F09FC" w:rsidRDefault="008F09FC" w:rsidP="00AD376F">
      <w:pPr>
        <w:spacing w:after="0"/>
        <w:jc w:val="both"/>
      </w:pPr>
    </w:p>
    <w:p w:rsidR="008F09FC" w:rsidRDefault="008F09FC" w:rsidP="00AD376F">
      <w:pPr>
        <w:spacing w:after="0"/>
        <w:jc w:val="both"/>
      </w:pPr>
    </w:p>
    <w:p w:rsidR="008F09FC" w:rsidRDefault="008F09FC" w:rsidP="00AD376F">
      <w:pPr>
        <w:spacing w:after="0"/>
        <w:jc w:val="both"/>
      </w:pPr>
    </w:p>
    <w:p w:rsidR="003D56EE" w:rsidRDefault="003D56EE" w:rsidP="00AD376F">
      <w:pPr>
        <w:spacing w:after="0"/>
        <w:jc w:val="both"/>
      </w:pPr>
    </w:p>
    <w:p w:rsidR="00AF656D" w:rsidRDefault="00AF656D" w:rsidP="00AD376F">
      <w:pPr>
        <w:spacing w:after="0"/>
        <w:jc w:val="both"/>
      </w:pPr>
    </w:p>
    <w:p w:rsidR="00AF656D" w:rsidRDefault="00AF656D" w:rsidP="00AD376F">
      <w:pPr>
        <w:spacing w:after="0"/>
        <w:jc w:val="both"/>
      </w:pPr>
    </w:p>
    <w:p w:rsidR="00AF656D" w:rsidRDefault="00AF656D" w:rsidP="00AD376F">
      <w:pPr>
        <w:spacing w:after="0"/>
        <w:jc w:val="both"/>
      </w:pPr>
    </w:p>
    <w:p w:rsidR="00AF656D" w:rsidRDefault="00AF656D" w:rsidP="00AD376F">
      <w:pPr>
        <w:spacing w:after="0"/>
        <w:jc w:val="both"/>
      </w:pPr>
    </w:p>
    <w:p w:rsidR="00AF656D" w:rsidRDefault="00AF656D" w:rsidP="00AD376F">
      <w:pPr>
        <w:spacing w:after="0"/>
        <w:jc w:val="both"/>
      </w:pPr>
    </w:p>
    <w:p w:rsidR="00AF656D" w:rsidRDefault="00AF656D" w:rsidP="00AD376F">
      <w:pPr>
        <w:spacing w:after="0"/>
        <w:jc w:val="both"/>
      </w:pPr>
    </w:p>
    <w:p w:rsidR="00AF656D" w:rsidRDefault="00AF656D" w:rsidP="00AD376F">
      <w:pPr>
        <w:spacing w:after="0"/>
        <w:jc w:val="both"/>
      </w:pPr>
    </w:p>
    <w:p w:rsidR="00AF656D" w:rsidRDefault="00AF656D" w:rsidP="00AD376F">
      <w:pPr>
        <w:spacing w:after="0"/>
        <w:jc w:val="both"/>
      </w:pPr>
    </w:p>
    <w:p w:rsidR="00AF656D" w:rsidRDefault="00AF656D" w:rsidP="00AD376F">
      <w:pPr>
        <w:spacing w:after="0"/>
        <w:jc w:val="both"/>
      </w:pPr>
    </w:p>
    <w:p w:rsidR="00AF656D" w:rsidRDefault="00AF656D" w:rsidP="00AD376F">
      <w:pPr>
        <w:spacing w:after="0"/>
        <w:jc w:val="both"/>
      </w:pPr>
    </w:p>
    <w:p w:rsidR="00AF656D" w:rsidRDefault="00AF656D" w:rsidP="00AD376F">
      <w:pPr>
        <w:spacing w:after="0"/>
        <w:jc w:val="both"/>
      </w:pPr>
    </w:p>
    <w:p w:rsidR="00AF656D" w:rsidRDefault="00AF656D" w:rsidP="00AD376F">
      <w:pPr>
        <w:spacing w:after="0"/>
        <w:jc w:val="both"/>
      </w:pPr>
    </w:p>
    <w:p w:rsidR="00AF656D" w:rsidRDefault="00AF656D" w:rsidP="00AD376F">
      <w:pPr>
        <w:spacing w:after="0"/>
        <w:jc w:val="both"/>
      </w:pPr>
    </w:p>
    <w:p w:rsidR="00AF656D" w:rsidRDefault="00AF656D" w:rsidP="00AD376F">
      <w:pPr>
        <w:spacing w:after="0"/>
        <w:jc w:val="both"/>
      </w:pPr>
    </w:p>
    <w:p w:rsidR="00AF656D" w:rsidRDefault="00AF656D" w:rsidP="00AD376F">
      <w:pPr>
        <w:spacing w:after="0"/>
        <w:jc w:val="both"/>
      </w:pPr>
    </w:p>
    <w:p w:rsidR="00AF656D" w:rsidRDefault="00AF656D" w:rsidP="00AD376F">
      <w:pPr>
        <w:spacing w:after="0"/>
        <w:jc w:val="both"/>
      </w:pPr>
    </w:p>
    <w:p w:rsidR="00AF656D" w:rsidRDefault="00AF656D" w:rsidP="00DD05B0">
      <w:pPr>
        <w:spacing w:after="0"/>
        <w:jc w:val="center"/>
      </w:pPr>
      <w:r>
        <w:rPr>
          <w:noProof/>
          <w:lang w:eastAsia="fr-FR"/>
        </w:rPr>
        <w:drawing>
          <wp:inline distT="0" distB="0" distL="0" distR="0" wp14:anchorId="1C3845C2">
            <wp:extent cx="4959350" cy="5237922"/>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t="15780" r="25611" b="26058"/>
                    <a:stretch/>
                  </pic:blipFill>
                  <pic:spPr bwMode="auto">
                    <a:xfrm>
                      <a:off x="0" y="0"/>
                      <a:ext cx="4959933" cy="5238538"/>
                    </a:xfrm>
                    <a:prstGeom prst="rect">
                      <a:avLst/>
                    </a:prstGeom>
                    <a:noFill/>
                    <a:ln>
                      <a:noFill/>
                    </a:ln>
                    <a:extLst>
                      <a:ext uri="{53640926-AAD7-44D8-BBD7-CCE9431645EC}">
                        <a14:shadowObscured xmlns:a14="http://schemas.microsoft.com/office/drawing/2010/main"/>
                      </a:ext>
                    </a:extLst>
                  </pic:spPr>
                </pic:pic>
              </a:graphicData>
            </a:graphic>
          </wp:inline>
        </w:drawing>
      </w:r>
    </w:p>
    <w:p w:rsidR="00AF656D" w:rsidRDefault="00AF656D" w:rsidP="00AD376F">
      <w:pPr>
        <w:spacing w:after="0"/>
        <w:jc w:val="both"/>
      </w:pPr>
    </w:p>
    <w:p w:rsidR="00AF656D" w:rsidRDefault="00AF656D" w:rsidP="00AD376F">
      <w:pPr>
        <w:spacing w:after="0"/>
        <w:jc w:val="both"/>
      </w:pPr>
    </w:p>
    <w:p w:rsidR="0096138D" w:rsidRDefault="0096138D" w:rsidP="00AD376F">
      <w:pPr>
        <w:spacing w:after="0"/>
        <w:jc w:val="both"/>
      </w:pPr>
    </w:p>
    <w:p w:rsidR="0096138D" w:rsidRDefault="0096138D">
      <w:r>
        <w:br w:type="page"/>
      </w:r>
    </w:p>
    <w:p w:rsidR="0096138D" w:rsidRPr="0096138D" w:rsidRDefault="0096138D" w:rsidP="0096138D">
      <w:pPr>
        <w:spacing w:after="0" w:line="240" w:lineRule="auto"/>
        <w:rPr>
          <w:rFonts w:ascii="Times New Roman" w:eastAsia="Times New Roman" w:hAnsi="Times New Roman" w:cs="Times New Roman"/>
          <w:b/>
          <w:color w:val="FF0000"/>
          <w:sz w:val="24"/>
          <w:szCs w:val="24"/>
          <w:u w:val="single"/>
          <w:lang w:eastAsia="fr-FR"/>
        </w:rPr>
      </w:pPr>
      <w:r w:rsidRPr="0096138D">
        <w:rPr>
          <w:rFonts w:ascii="Times New Roman" w:eastAsia="Times New Roman" w:hAnsi="Times New Roman" w:cs="Times New Roman"/>
          <w:b/>
          <w:color w:val="FF0000"/>
          <w:sz w:val="24"/>
          <w:szCs w:val="24"/>
          <w:u w:val="single"/>
          <w:lang w:eastAsia="fr-FR"/>
        </w:rPr>
        <w:lastRenderedPageBreak/>
        <w:t>Retour d’expérience</w:t>
      </w:r>
    </w:p>
    <w:p w:rsidR="0096138D" w:rsidRDefault="0096138D" w:rsidP="0096138D">
      <w:pPr>
        <w:spacing w:after="0" w:line="240" w:lineRule="auto"/>
        <w:rPr>
          <w:rFonts w:ascii="Times New Roman" w:eastAsia="Times New Roman" w:hAnsi="Times New Roman" w:cs="Times New Roman"/>
          <w:sz w:val="24"/>
          <w:szCs w:val="24"/>
          <w:lang w:eastAsia="fr-FR"/>
        </w:rPr>
      </w:pPr>
    </w:p>
    <w:p w:rsidR="0096138D" w:rsidRPr="0096138D" w:rsidRDefault="0096138D" w:rsidP="0096138D">
      <w:pPr>
        <w:spacing w:after="0" w:line="240" w:lineRule="auto"/>
        <w:rPr>
          <w:rFonts w:ascii="Times New Roman" w:eastAsia="Times New Roman" w:hAnsi="Times New Roman" w:cs="Times New Roman"/>
          <w:sz w:val="24"/>
          <w:szCs w:val="24"/>
          <w:lang w:eastAsia="fr-FR"/>
        </w:rPr>
      </w:pPr>
      <w:r w:rsidRPr="0096138D">
        <w:rPr>
          <w:rFonts w:ascii="Times New Roman" w:eastAsia="Times New Roman" w:hAnsi="Times New Roman" w:cs="Times New Roman"/>
          <w:sz w:val="24"/>
          <w:szCs w:val="24"/>
          <w:lang w:eastAsia="fr-FR"/>
        </w:rPr>
        <w:t xml:space="preserve">Voici quelques indicateurs que l'on peut trouver sur un tableau de bord: </w:t>
      </w:r>
    </w:p>
    <w:p w:rsidR="0096138D" w:rsidRPr="0096138D" w:rsidRDefault="0096138D" w:rsidP="0096138D">
      <w:pPr>
        <w:numPr>
          <w:ilvl w:val="0"/>
          <w:numId w:val="28"/>
        </w:numPr>
        <w:spacing w:before="100" w:beforeAutospacing="1" w:after="100" w:afterAutospacing="1" w:line="240" w:lineRule="auto"/>
        <w:rPr>
          <w:rFonts w:ascii="Times New Roman" w:eastAsia="Times New Roman" w:hAnsi="Times New Roman" w:cs="Times New Roman"/>
          <w:sz w:val="24"/>
          <w:szCs w:val="24"/>
          <w:lang w:eastAsia="fr-FR"/>
        </w:rPr>
      </w:pPr>
      <w:r w:rsidRPr="0096138D">
        <w:rPr>
          <w:rFonts w:ascii="Times New Roman" w:eastAsia="Times New Roman" w:hAnsi="Times New Roman" w:cs="Times New Roman"/>
          <w:sz w:val="24"/>
          <w:szCs w:val="24"/>
          <w:lang w:eastAsia="fr-FR"/>
        </w:rPr>
        <w:t>Utilisation des ressources (en %)</w:t>
      </w:r>
    </w:p>
    <w:p w:rsidR="0096138D" w:rsidRPr="0096138D" w:rsidRDefault="0096138D" w:rsidP="0096138D">
      <w:pPr>
        <w:numPr>
          <w:ilvl w:val="0"/>
          <w:numId w:val="28"/>
        </w:numPr>
        <w:spacing w:before="100" w:beforeAutospacing="1" w:after="100" w:afterAutospacing="1" w:line="240" w:lineRule="auto"/>
        <w:rPr>
          <w:rFonts w:ascii="Times New Roman" w:eastAsia="Times New Roman" w:hAnsi="Times New Roman" w:cs="Times New Roman"/>
          <w:sz w:val="24"/>
          <w:szCs w:val="24"/>
          <w:lang w:eastAsia="fr-FR"/>
        </w:rPr>
      </w:pPr>
      <w:r w:rsidRPr="0096138D">
        <w:rPr>
          <w:rFonts w:ascii="Times New Roman" w:eastAsia="Times New Roman" w:hAnsi="Times New Roman" w:cs="Times New Roman"/>
          <w:sz w:val="24"/>
          <w:szCs w:val="24"/>
          <w:lang w:eastAsia="fr-FR"/>
        </w:rPr>
        <w:t>Tâches réalisées/tâches planifiées</w:t>
      </w:r>
    </w:p>
    <w:p w:rsidR="0096138D" w:rsidRPr="0096138D" w:rsidRDefault="0096138D" w:rsidP="0096138D">
      <w:pPr>
        <w:numPr>
          <w:ilvl w:val="0"/>
          <w:numId w:val="28"/>
        </w:numPr>
        <w:spacing w:before="100" w:beforeAutospacing="1" w:after="100" w:afterAutospacing="1" w:line="240" w:lineRule="auto"/>
        <w:rPr>
          <w:rFonts w:ascii="Times New Roman" w:eastAsia="Times New Roman" w:hAnsi="Times New Roman" w:cs="Times New Roman"/>
          <w:sz w:val="24"/>
          <w:szCs w:val="24"/>
          <w:lang w:eastAsia="fr-FR"/>
        </w:rPr>
      </w:pPr>
      <w:r w:rsidRPr="0096138D">
        <w:rPr>
          <w:rFonts w:ascii="Times New Roman" w:eastAsia="Times New Roman" w:hAnsi="Times New Roman" w:cs="Times New Roman"/>
          <w:sz w:val="24"/>
          <w:szCs w:val="24"/>
          <w:lang w:eastAsia="fr-FR"/>
        </w:rPr>
        <w:t>Jalons</w:t>
      </w:r>
    </w:p>
    <w:p w:rsidR="0096138D" w:rsidRPr="0096138D" w:rsidRDefault="0096138D" w:rsidP="0096138D">
      <w:pPr>
        <w:numPr>
          <w:ilvl w:val="0"/>
          <w:numId w:val="28"/>
        </w:numPr>
        <w:spacing w:before="100" w:beforeAutospacing="1" w:after="100" w:afterAutospacing="1" w:line="240" w:lineRule="auto"/>
        <w:rPr>
          <w:rFonts w:ascii="Times New Roman" w:eastAsia="Times New Roman" w:hAnsi="Times New Roman" w:cs="Times New Roman"/>
          <w:sz w:val="24"/>
          <w:szCs w:val="24"/>
          <w:lang w:eastAsia="fr-FR"/>
        </w:rPr>
      </w:pPr>
      <w:r w:rsidRPr="0096138D">
        <w:rPr>
          <w:rFonts w:ascii="Times New Roman" w:eastAsia="Times New Roman" w:hAnsi="Times New Roman" w:cs="Times New Roman"/>
          <w:sz w:val="24"/>
          <w:szCs w:val="24"/>
          <w:lang w:eastAsia="fr-FR"/>
        </w:rPr>
        <w:t>Date de fin initiale</w:t>
      </w:r>
    </w:p>
    <w:p w:rsidR="0096138D" w:rsidRPr="0096138D" w:rsidRDefault="0096138D" w:rsidP="0096138D">
      <w:pPr>
        <w:numPr>
          <w:ilvl w:val="0"/>
          <w:numId w:val="28"/>
        </w:numPr>
        <w:spacing w:before="100" w:beforeAutospacing="1" w:after="100" w:afterAutospacing="1" w:line="240" w:lineRule="auto"/>
        <w:rPr>
          <w:rFonts w:ascii="Times New Roman" w:eastAsia="Times New Roman" w:hAnsi="Times New Roman" w:cs="Times New Roman"/>
          <w:sz w:val="24"/>
          <w:szCs w:val="24"/>
          <w:lang w:eastAsia="fr-FR"/>
        </w:rPr>
      </w:pPr>
      <w:r w:rsidRPr="0096138D">
        <w:rPr>
          <w:rFonts w:ascii="Times New Roman" w:eastAsia="Times New Roman" w:hAnsi="Times New Roman" w:cs="Times New Roman"/>
          <w:sz w:val="24"/>
          <w:szCs w:val="24"/>
          <w:lang w:eastAsia="fr-FR"/>
        </w:rPr>
        <w:t>Date de fin finale</w:t>
      </w:r>
    </w:p>
    <w:p w:rsidR="0096138D" w:rsidRPr="0096138D" w:rsidRDefault="0096138D" w:rsidP="0096138D">
      <w:pPr>
        <w:numPr>
          <w:ilvl w:val="0"/>
          <w:numId w:val="28"/>
        </w:numPr>
        <w:spacing w:before="100" w:beforeAutospacing="1" w:after="100" w:afterAutospacing="1" w:line="240" w:lineRule="auto"/>
        <w:rPr>
          <w:rFonts w:ascii="Times New Roman" w:eastAsia="Times New Roman" w:hAnsi="Times New Roman" w:cs="Times New Roman"/>
          <w:sz w:val="24"/>
          <w:szCs w:val="24"/>
          <w:lang w:eastAsia="fr-FR"/>
        </w:rPr>
      </w:pPr>
      <w:r w:rsidRPr="0096138D">
        <w:rPr>
          <w:rFonts w:ascii="Times New Roman" w:eastAsia="Times New Roman" w:hAnsi="Times New Roman" w:cs="Times New Roman"/>
          <w:sz w:val="24"/>
          <w:szCs w:val="24"/>
          <w:lang w:eastAsia="fr-FR"/>
        </w:rPr>
        <w:t>Avancement en délai (%)</w:t>
      </w:r>
    </w:p>
    <w:p w:rsidR="0096138D" w:rsidRPr="0096138D" w:rsidRDefault="0096138D" w:rsidP="0096138D">
      <w:pPr>
        <w:numPr>
          <w:ilvl w:val="0"/>
          <w:numId w:val="28"/>
        </w:numPr>
        <w:spacing w:before="100" w:beforeAutospacing="1" w:after="100" w:afterAutospacing="1" w:line="240" w:lineRule="auto"/>
        <w:rPr>
          <w:rFonts w:ascii="Times New Roman" w:eastAsia="Times New Roman" w:hAnsi="Times New Roman" w:cs="Times New Roman"/>
          <w:sz w:val="24"/>
          <w:szCs w:val="24"/>
          <w:lang w:eastAsia="fr-FR"/>
        </w:rPr>
      </w:pPr>
      <w:r w:rsidRPr="0096138D">
        <w:rPr>
          <w:rFonts w:ascii="Times New Roman" w:eastAsia="Times New Roman" w:hAnsi="Times New Roman" w:cs="Times New Roman"/>
          <w:sz w:val="24"/>
          <w:szCs w:val="24"/>
          <w:lang w:eastAsia="fr-FR"/>
        </w:rPr>
        <w:t>Nombre de tâches terminées par rapport au nombre de tâches prévues</w:t>
      </w:r>
    </w:p>
    <w:p w:rsidR="0096138D" w:rsidRPr="0096138D" w:rsidRDefault="0096138D" w:rsidP="0096138D">
      <w:pPr>
        <w:numPr>
          <w:ilvl w:val="0"/>
          <w:numId w:val="28"/>
        </w:numPr>
        <w:spacing w:before="100" w:beforeAutospacing="1" w:after="100" w:afterAutospacing="1" w:line="240" w:lineRule="auto"/>
        <w:rPr>
          <w:rFonts w:ascii="Times New Roman" w:eastAsia="Times New Roman" w:hAnsi="Times New Roman" w:cs="Times New Roman"/>
          <w:sz w:val="24"/>
          <w:szCs w:val="24"/>
          <w:lang w:eastAsia="fr-FR"/>
        </w:rPr>
      </w:pPr>
      <w:r w:rsidRPr="0096138D">
        <w:rPr>
          <w:rFonts w:ascii="Times New Roman" w:eastAsia="Times New Roman" w:hAnsi="Times New Roman" w:cs="Times New Roman"/>
          <w:sz w:val="24"/>
          <w:szCs w:val="24"/>
          <w:lang w:eastAsia="fr-FR"/>
        </w:rPr>
        <w:t>Nombre de changements</w:t>
      </w:r>
    </w:p>
    <w:p w:rsidR="0096138D" w:rsidRPr="0096138D" w:rsidRDefault="0096138D" w:rsidP="0096138D">
      <w:pPr>
        <w:numPr>
          <w:ilvl w:val="0"/>
          <w:numId w:val="28"/>
        </w:numPr>
        <w:spacing w:before="100" w:beforeAutospacing="1" w:after="100" w:afterAutospacing="1" w:line="240" w:lineRule="auto"/>
        <w:rPr>
          <w:rFonts w:ascii="Times New Roman" w:eastAsia="Times New Roman" w:hAnsi="Times New Roman" w:cs="Times New Roman"/>
          <w:sz w:val="24"/>
          <w:szCs w:val="24"/>
          <w:lang w:eastAsia="fr-FR"/>
        </w:rPr>
      </w:pPr>
      <w:r w:rsidRPr="0096138D">
        <w:rPr>
          <w:rFonts w:ascii="Times New Roman" w:eastAsia="Times New Roman" w:hAnsi="Times New Roman" w:cs="Times New Roman"/>
          <w:sz w:val="24"/>
          <w:szCs w:val="24"/>
          <w:lang w:eastAsia="fr-FR"/>
        </w:rPr>
        <w:t>Nombre de risques réalisés</w:t>
      </w:r>
    </w:p>
    <w:p w:rsidR="00AF656D" w:rsidRDefault="00AF656D" w:rsidP="00AD376F">
      <w:pPr>
        <w:spacing w:after="0"/>
        <w:jc w:val="both"/>
      </w:pPr>
    </w:p>
    <w:p w:rsidR="0096138D" w:rsidRDefault="0096138D" w:rsidP="0096138D">
      <w:pPr>
        <w:pStyle w:val="Titre4"/>
      </w:pPr>
      <w:r>
        <w:t>La démarche qualité au cours du projet</w:t>
      </w:r>
    </w:p>
    <w:p w:rsidR="0096138D" w:rsidRDefault="0096138D" w:rsidP="0096138D">
      <w:pPr>
        <w:pStyle w:val="NormalWeb"/>
      </w:pPr>
      <w:r>
        <w:t xml:space="preserve">La démarche qualité doit </w:t>
      </w:r>
      <w:proofErr w:type="spellStart"/>
      <w:r>
        <w:t>s</w:t>
      </w:r>
      <w:r>
        <w:rPr>
          <w:rFonts w:ascii="Tahoma" w:hAnsi="Tahoma" w:cs="Tahoma"/>
        </w:rPr>
        <w:t>�</w:t>
      </w:r>
      <w:r>
        <w:t>intégrer</w:t>
      </w:r>
      <w:proofErr w:type="spellEnd"/>
      <w:r>
        <w:t xml:space="preserve"> à toutes les phases du projet.</w:t>
      </w:r>
    </w:p>
    <w:p w:rsidR="0096138D" w:rsidRDefault="0096138D" w:rsidP="0096138D">
      <w:pPr>
        <w:pStyle w:val="NormalWeb"/>
      </w:pPr>
      <w:r>
        <w:rPr>
          <w:b/>
          <w:bCs/>
        </w:rPr>
        <w:t xml:space="preserve">Phases </w:t>
      </w:r>
      <w:proofErr w:type="spellStart"/>
      <w:r>
        <w:rPr>
          <w:b/>
          <w:bCs/>
        </w:rPr>
        <w:t>d</w:t>
      </w:r>
      <w:r>
        <w:rPr>
          <w:rFonts w:ascii="Tahoma" w:hAnsi="Tahoma" w:cs="Tahoma"/>
          <w:b/>
          <w:bCs/>
        </w:rPr>
        <w:t>�</w:t>
      </w:r>
      <w:r>
        <w:rPr>
          <w:b/>
          <w:bCs/>
        </w:rPr>
        <w:t>études</w:t>
      </w:r>
      <w:proofErr w:type="spellEnd"/>
      <w:r>
        <w:rPr>
          <w:b/>
          <w:bCs/>
        </w:rPr>
        <w:t xml:space="preserve"> préalables et de définition fonctionnelle du besoin</w:t>
      </w:r>
    </w:p>
    <w:p w:rsidR="0096138D" w:rsidRDefault="0096138D" w:rsidP="0096138D">
      <w:pPr>
        <w:pStyle w:val="NormalWeb"/>
      </w:pPr>
      <w:r>
        <w:t xml:space="preserve">Lors des phases </w:t>
      </w:r>
      <w:proofErr w:type="spellStart"/>
      <w:r>
        <w:t>d</w:t>
      </w:r>
      <w:r>
        <w:rPr>
          <w:rFonts w:ascii="Tahoma" w:hAnsi="Tahoma" w:cs="Tahoma"/>
        </w:rPr>
        <w:t>�</w:t>
      </w:r>
      <w:r>
        <w:t>étude</w:t>
      </w:r>
      <w:proofErr w:type="spellEnd"/>
      <w:r>
        <w:t xml:space="preserve"> préalable et de définition fonctionnelle des besoins, la qualité se caractérise par la capacité des études produites à adresser les véritables objectifs du projet et de complètement satisfaire les attentes associées. Lors de ces phases, les contrôles qualité reposent </w:t>
      </w:r>
      <w:proofErr w:type="spellStart"/>
      <w:r>
        <w:t>d</w:t>
      </w:r>
      <w:r>
        <w:rPr>
          <w:rFonts w:ascii="Tahoma" w:hAnsi="Tahoma" w:cs="Tahoma"/>
        </w:rPr>
        <w:t>�</w:t>
      </w:r>
      <w:r>
        <w:t>une</w:t>
      </w:r>
      <w:proofErr w:type="spellEnd"/>
      <w:r>
        <w:t xml:space="preserve"> part, sur la vérification du respect des principes de la méthodologie mise en </w:t>
      </w:r>
      <w:r>
        <w:rPr>
          <w:rFonts w:ascii="Tahoma" w:hAnsi="Tahoma" w:cs="Tahoma"/>
        </w:rPr>
        <w:t>�</w:t>
      </w:r>
      <w:proofErr w:type="spellStart"/>
      <w:r>
        <w:t>uvre</w:t>
      </w:r>
      <w:proofErr w:type="spellEnd"/>
      <w:r>
        <w:t xml:space="preserve"> et </w:t>
      </w:r>
      <w:proofErr w:type="spellStart"/>
      <w:r>
        <w:t>d</w:t>
      </w:r>
      <w:r>
        <w:rPr>
          <w:rFonts w:ascii="Tahoma" w:hAnsi="Tahoma" w:cs="Tahoma"/>
        </w:rPr>
        <w:t>�</w:t>
      </w:r>
      <w:r>
        <w:t>autre</w:t>
      </w:r>
      <w:proofErr w:type="spellEnd"/>
      <w:r>
        <w:t xml:space="preserve"> part, sur des revues visant à garantir </w:t>
      </w:r>
      <w:proofErr w:type="spellStart"/>
      <w:r>
        <w:t>l</w:t>
      </w:r>
      <w:r>
        <w:rPr>
          <w:rFonts w:ascii="Tahoma" w:hAnsi="Tahoma" w:cs="Tahoma"/>
        </w:rPr>
        <w:t>�</w:t>
      </w:r>
      <w:r>
        <w:t>adéquation</w:t>
      </w:r>
      <w:proofErr w:type="spellEnd"/>
      <w:r>
        <w:t xml:space="preserve"> et la cohérence des solutions proposées avec les attentes entre les différentes phases (schéma directeur, puis analyse préalable puis définition fonctionnelle du besoin). Le processus qualité </w:t>
      </w:r>
      <w:proofErr w:type="spellStart"/>
      <w:r>
        <w:t>s</w:t>
      </w:r>
      <w:r>
        <w:rPr>
          <w:rFonts w:ascii="Tahoma" w:hAnsi="Tahoma" w:cs="Tahoma"/>
        </w:rPr>
        <w:t>�</w:t>
      </w:r>
      <w:r>
        <w:t>attachera</w:t>
      </w:r>
      <w:proofErr w:type="spellEnd"/>
      <w:r>
        <w:t xml:space="preserve"> également à </w:t>
      </w:r>
      <w:proofErr w:type="spellStart"/>
      <w:r>
        <w:t>s</w:t>
      </w:r>
      <w:r>
        <w:rPr>
          <w:rFonts w:ascii="Tahoma" w:hAnsi="Tahoma" w:cs="Tahoma"/>
        </w:rPr>
        <w:t>�</w:t>
      </w:r>
      <w:r>
        <w:t>assurer</w:t>
      </w:r>
      <w:proofErr w:type="spellEnd"/>
      <w:r>
        <w:t xml:space="preserve"> du bon fonctionnement du cycle de validation pour vérifier que tous les principes et solutions proposés ont fait </w:t>
      </w:r>
      <w:proofErr w:type="spellStart"/>
      <w:r>
        <w:t>l</w:t>
      </w:r>
      <w:r>
        <w:rPr>
          <w:rFonts w:ascii="Tahoma" w:hAnsi="Tahoma" w:cs="Tahoma"/>
        </w:rPr>
        <w:t>�</w:t>
      </w:r>
      <w:r>
        <w:t>objet</w:t>
      </w:r>
      <w:proofErr w:type="spellEnd"/>
      <w:r>
        <w:t xml:space="preserve"> </w:t>
      </w:r>
      <w:proofErr w:type="spellStart"/>
      <w:r>
        <w:t>d</w:t>
      </w:r>
      <w:r>
        <w:rPr>
          <w:rFonts w:ascii="Tahoma" w:hAnsi="Tahoma" w:cs="Tahoma"/>
        </w:rPr>
        <w:t>�</w:t>
      </w:r>
      <w:r>
        <w:t>une</w:t>
      </w:r>
      <w:proofErr w:type="spellEnd"/>
      <w:r>
        <w:t xml:space="preserve"> validation ad hoc.</w:t>
      </w:r>
    </w:p>
    <w:p w:rsidR="0096138D" w:rsidRDefault="0096138D" w:rsidP="0096138D">
      <w:pPr>
        <w:pStyle w:val="NormalWeb"/>
      </w:pPr>
      <w:r>
        <w:rPr>
          <w:b/>
          <w:bCs/>
        </w:rPr>
        <w:t>Phases de réalisation</w:t>
      </w:r>
    </w:p>
    <w:p w:rsidR="0096138D" w:rsidRDefault="0096138D" w:rsidP="0096138D">
      <w:pPr>
        <w:pStyle w:val="NormalWeb"/>
      </w:pPr>
      <w:r>
        <w:t xml:space="preserve">Le contrôle de la qualité porte </w:t>
      </w:r>
      <w:proofErr w:type="spellStart"/>
      <w:r>
        <w:t>d</w:t>
      </w:r>
      <w:r>
        <w:rPr>
          <w:rFonts w:ascii="Tahoma" w:hAnsi="Tahoma" w:cs="Tahoma"/>
        </w:rPr>
        <w:t>�</w:t>
      </w:r>
      <w:r>
        <w:t>une</w:t>
      </w:r>
      <w:proofErr w:type="spellEnd"/>
      <w:r>
        <w:t xml:space="preserve"> part, sur la vérification de la méthodologie mise en </w:t>
      </w:r>
      <w:r>
        <w:rPr>
          <w:rFonts w:ascii="Tahoma" w:hAnsi="Tahoma" w:cs="Tahoma"/>
        </w:rPr>
        <w:t>�</w:t>
      </w:r>
      <w:proofErr w:type="spellStart"/>
      <w:r>
        <w:t>uvre</w:t>
      </w:r>
      <w:proofErr w:type="spellEnd"/>
      <w:r>
        <w:t xml:space="preserve"> et </w:t>
      </w:r>
      <w:proofErr w:type="spellStart"/>
      <w:r>
        <w:t>d</w:t>
      </w:r>
      <w:r>
        <w:rPr>
          <w:rFonts w:ascii="Tahoma" w:hAnsi="Tahoma" w:cs="Tahoma"/>
        </w:rPr>
        <w:t>�</w:t>
      </w:r>
      <w:r>
        <w:t>autre</w:t>
      </w:r>
      <w:proofErr w:type="spellEnd"/>
      <w:r>
        <w:t xml:space="preserve"> part, sur des revues de code permettant de garantir les performances et la maintenabilité des applications développées.</w:t>
      </w:r>
    </w:p>
    <w:p w:rsidR="0096138D" w:rsidRDefault="0096138D" w:rsidP="0096138D">
      <w:pPr>
        <w:pStyle w:val="NormalWeb"/>
      </w:pPr>
      <w:r>
        <w:rPr>
          <w:b/>
          <w:bCs/>
        </w:rPr>
        <w:t>Phases de test</w:t>
      </w:r>
    </w:p>
    <w:p w:rsidR="0096138D" w:rsidRDefault="0096138D" w:rsidP="0096138D">
      <w:r>
        <w:t xml:space="preserve">Les phases de test permettent de vérifier </w:t>
      </w:r>
      <w:proofErr w:type="spellStart"/>
      <w:r>
        <w:t>d</w:t>
      </w:r>
      <w:r>
        <w:rPr>
          <w:rFonts w:ascii="Tahoma" w:hAnsi="Tahoma" w:cs="Tahoma"/>
        </w:rPr>
        <w:t>�</w:t>
      </w:r>
      <w:r>
        <w:t>une</w:t>
      </w:r>
      <w:proofErr w:type="spellEnd"/>
      <w:r>
        <w:t xml:space="preserve"> part, le bon fonctionnement intrinsèque des applications livrées et </w:t>
      </w:r>
      <w:proofErr w:type="spellStart"/>
      <w:r>
        <w:t>d</w:t>
      </w:r>
      <w:r>
        <w:rPr>
          <w:rFonts w:ascii="Tahoma" w:hAnsi="Tahoma" w:cs="Tahoma"/>
        </w:rPr>
        <w:t>�</w:t>
      </w:r>
      <w:r>
        <w:t>autre</w:t>
      </w:r>
      <w:proofErr w:type="spellEnd"/>
      <w:r>
        <w:t xml:space="preserve"> part, </w:t>
      </w:r>
      <w:proofErr w:type="spellStart"/>
      <w:r>
        <w:t>l</w:t>
      </w:r>
      <w:r>
        <w:rPr>
          <w:rFonts w:ascii="Tahoma" w:hAnsi="Tahoma" w:cs="Tahoma"/>
        </w:rPr>
        <w:t>�</w:t>
      </w:r>
      <w:r>
        <w:t>adéquation</w:t>
      </w:r>
      <w:proofErr w:type="spellEnd"/>
      <w:r>
        <w:t xml:space="preserve"> entre les fonctions réalisées par ces applicatifs et les fonctions spécifiées dans les dossiers de définition du besoin. En conséquence, lors de ces phases, le contrôle de qualité va consister à vérifier le bon fonctionnement de ce processus.</w:t>
      </w:r>
    </w:p>
    <w:p w:rsidR="0096138D" w:rsidRDefault="0096138D" w:rsidP="0096138D">
      <w:pPr>
        <w:pStyle w:val="NormalWeb"/>
      </w:pPr>
      <w:r>
        <w:rPr>
          <w:b/>
          <w:bCs/>
        </w:rPr>
        <w:t>Contrôle</w:t>
      </w:r>
    </w:p>
    <w:p w:rsidR="0096138D" w:rsidRDefault="0096138D" w:rsidP="0096138D">
      <w:pPr>
        <w:pStyle w:val="NormalWeb"/>
      </w:pPr>
      <w:r>
        <w:t xml:space="preserve">Contrôle de </w:t>
      </w:r>
      <w:proofErr w:type="spellStart"/>
      <w:r>
        <w:t>l</w:t>
      </w:r>
      <w:r>
        <w:rPr>
          <w:rFonts w:ascii="Tahoma" w:hAnsi="Tahoma" w:cs="Tahoma"/>
        </w:rPr>
        <w:t>�</w:t>
      </w:r>
      <w:r>
        <w:t>élaboration</w:t>
      </w:r>
      <w:proofErr w:type="spellEnd"/>
      <w:r>
        <w:t xml:space="preserve"> des fiches de tests (cycle de test, cas de test, description des jeux de test, description des résultats attendus),</w:t>
      </w:r>
    </w:p>
    <w:p w:rsidR="00AF656D" w:rsidRDefault="00AF656D" w:rsidP="00AD376F">
      <w:pPr>
        <w:spacing w:after="0"/>
        <w:jc w:val="both"/>
      </w:pPr>
    </w:p>
    <w:p w:rsidR="0096138D" w:rsidRDefault="0096138D" w:rsidP="00AD376F">
      <w:pPr>
        <w:spacing w:after="0"/>
        <w:jc w:val="both"/>
      </w:pPr>
    </w:p>
    <w:p w:rsidR="003D56EE" w:rsidRDefault="007B2A5B" w:rsidP="00AD376F">
      <w:pPr>
        <w:spacing w:after="0"/>
        <w:jc w:val="both"/>
      </w:pPr>
      <w:r>
        <w:rPr>
          <w:noProof/>
          <w:lang w:eastAsia="fr-FR"/>
        </w:rPr>
        <w:drawing>
          <wp:inline distT="0" distB="0" distL="0" distR="0" wp14:anchorId="7BFECCEA" wp14:editId="7ECA2A5B">
            <wp:extent cx="5703497" cy="22955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487" t="14403" r="24107" b="47384"/>
                    <a:stretch/>
                  </pic:blipFill>
                  <pic:spPr bwMode="auto">
                    <a:xfrm>
                      <a:off x="0" y="0"/>
                      <a:ext cx="5736077" cy="2308638"/>
                    </a:xfrm>
                    <a:prstGeom prst="rect">
                      <a:avLst/>
                    </a:prstGeom>
                    <a:ln>
                      <a:noFill/>
                    </a:ln>
                    <a:extLst>
                      <a:ext uri="{53640926-AAD7-44D8-BBD7-CCE9431645EC}">
                        <a14:shadowObscured xmlns:a14="http://schemas.microsoft.com/office/drawing/2010/main"/>
                      </a:ext>
                    </a:extLst>
                  </pic:spPr>
                </pic:pic>
              </a:graphicData>
            </a:graphic>
          </wp:inline>
        </w:drawing>
      </w:r>
    </w:p>
    <w:p w:rsidR="00773486" w:rsidRDefault="00773486" w:rsidP="00895D7D">
      <w:pPr>
        <w:spacing w:after="0"/>
        <w:jc w:val="both"/>
      </w:pPr>
    </w:p>
    <w:p w:rsidR="009C583D" w:rsidRDefault="009C583D" w:rsidP="00895D7D">
      <w:pPr>
        <w:spacing w:after="0"/>
        <w:jc w:val="both"/>
      </w:pPr>
    </w:p>
    <w:p w:rsidR="009C583D" w:rsidRDefault="009C583D" w:rsidP="00895D7D">
      <w:pPr>
        <w:spacing w:after="0"/>
        <w:jc w:val="both"/>
      </w:pPr>
    </w:p>
    <w:p w:rsidR="00A43C6F" w:rsidRPr="004E7CFB" w:rsidRDefault="004E7CFB" w:rsidP="00895D7D">
      <w:pPr>
        <w:spacing w:after="0"/>
        <w:jc w:val="both"/>
        <w:rPr>
          <w:b/>
        </w:rPr>
      </w:pPr>
      <w:r w:rsidRPr="004E7CFB">
        <w:rPr>
          <w:b/>
        </w:rPr>
        <w:t>LE CODE</w:t>
      </w:r>
    </w:p>
    <w:p w:rsidR="004E7CFB" w:rsidRDefault="004E7CFB" w:rsidP="00895D7D">
      <w:pPr>
        <w:spacing w:after="0"/>
        <w:jc w:val="both"/>
      </w:pPr>
    </w:p>
    <w:p w:rsidR="004E7CFB" w:rsidRPr="004E7CFB" w:rsidRDefault="004E7CFB" w:rsidP="00895D7D">
      <w:pPr>
        <w:spacing w:after="0"/>
        <w:jc w:val="both"/>
        <w:rPr>
          <w:b/>
        </w:rPr>
      </w:pPr>
      <w:r w:rsidRPr="004E7CFB">
        <w:rPr>
          <w:b/>
        </w:rPr>
        <w:t>LA BASE DE DONNEES</w:t>
      </w:r>
    </w:p>
    <w:p w:rsidR="004E7CFB" w:rsidRDefault="004E7CFB" w:rsidP="00895D7D">
      <w:pPr>
        <w:spacing w:after="0"/>
        <w:jc w:val="both"/>
      </w:pPr>
    </w:p>
    <w:p w:rsidR="00885A7E" w:rsidRPr="00885A7E" w:rsidRDefault="00885A7E" w:rsidP="00885A7E">
      <w:pPr>
        <w:spacing w:after="0"/>
        <w:jc w:val="both"/>
        <w:rPr>
          <w:b/>
          <w:bCs/>
        </w:rPr>
      </w:pPr>
      <w:r w:rsidRPr="00885A7E">
        <w:rPr>
          <w:b/>
          <w:bCs/>
        </w:rPr>
        <w:t>Interface de visualisation des données</w:t>
      </w:r>
    </w:p>
    <w:p w:rsidR="004E7CFB" w:rsidRDefault="004E7CFB" w:rsidP="00895D7D">
      <w:pPr>
        <w:spacing w:after="0"/>
        <w:jc w:val="both"/>
      </w:pPr>
    </w:p>
    <w:p w:rsidR="00885A7E" w:rsidRPr="00885A7E" w:rsidRDefault="00885A7E" w:rsidP="00885A7E">
      <w:pPr>
        <w:spacing w:after="0"/>
        <w:jc w:val="both"/>
        <w:rPr>
          <w:b/>
          <w:bCs/>
        </w:rPr>
      </w:pPr>
      <w:r w:rsidRPr="00885A7E">
        <w:rPr>
          <w:b/>
          <w:bCs/>
        </w:rPr>
        <w:t>Affichage des courbes</w:t>
      </w:r>
    </w:p>
    <w:p w:rsidR="00885A7E" w:rsidRDefault="00885A7E" w:rsidP="00895D7D">
      <w:pPr>
        <w:spacing w:after="0"/>
        <w:jc w:val="both"/>
      </w:pPr>
    </w:p>
    <w:p w:rsidR="00673EB3" w:rsidRDefault="00673EB3" w:rsidP="00673EB3">
      <w:pPr>
        <w:spacing w:after="0"/>
        <w:jc w:val="both"/>
        <w:rPr>
          <w:b/>
          <w:bCs/>
        </w:rPr>
      </w:pPr>
      <w:r w:rsidRPr="00673EB3">
        <w:rPr>
          <w:b/>
          <w:bCs/>
        </w:rPr>
        <w:t>Affichage des données</w:t>
      </w:r>
      <w:r>
        <w:rPr>
          <w:b/>
          <w:bCs/>
        </w:rPr>
        <w:t xml:space="preserve"> via l’interface graphique</w:t>
      </w:r>
    </w:p>
    <w:p w:rsidR="00673EB3" w:rsidRDefault="00673EB3" w:rsidP="00673EB3">
      <w:pPr>
        <w:spacing w:after="0"/>
        <w:jc w:val="both"/>
        <w:rPr>
          <w:b/>
          <w:bCs/>
        </w:rPr>
      </w:pPr>
    </w:p>
    <w:p w:rsidR="00673EB3" w:rsidRDefault="00673EB3" w:rsidP="00673EB3">
      <w:pPr>
        <w:spacing w:after="0"/>
        <w:jc w:val="both"/>
        <w:rPr>
          <w:b/>
          <w:bCs/>
        </w:rPr>
      </w:pPr>
    </w:p>
    <w:p w:rsidR="00673EB3" w:rsidRPr="00673EB3" w:rsidRDefault="00673EB3" w:rsidP="00673EB3">
      <w:pPr>
        <w:spacing w:after="0"/>
        <w:jc w:val="both"/>
        <w:rPr>
          <w:b/>
          <w:bCs/>
        </w:rPr>
      </w:pPr>
    </w:p>
    <w:p w:rsidR="00885A7E" w:rsidRPr="00895D7D" w:rsidRDefault="00885A7E" w:rsidP="00895D7D">
      <w:pPr>
        <w:spacing w:after="0"/>
        <w:jc w:val="both"/>
      </w:pPr>
    </w:p>
    <w:sectPr w:rsidR="00885A7E" w:rsidRPr="00895D7D" w:rsidSect="003D56EE">
      <w:headerReference w:type="default" r:id="rId2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438A" w:rsidRDefault="0096438A" w:rsidP="003B5187">
      <w:pPr>
        <w:spacing w:after="0" w:line="240" w:lineRule="auto"/>
      </w:pPr>
      <w:r>
        <w:separator/>
      </w:r>
    </w:p>
  </w:endnote>
  <w:endnote w:type="continuationSeparator" w:id="0">
    <w:p w:rsidR="0096438A" w:rsidRDefault="0096438A" w:rsidP="003B5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5303148"/>
      <w:docPartObj>
        <w:docPartGallery w:val="Page Numbers (Bottom of Page)"/>
        <w:docPartUnique/>
      </w:docPartObj>
    </w:sdtPr>
    <w:sdtEndPr/>
    <w:sdtContent>
      <w:sdt>
        <w:sdtPr>
          <w:id w:val="-1769616900"/>
          <w:docPartObj>
            <w:docPartGallery w:val="Page Numbers (Top of Page)"/>
            <w:docPartUnique/>
          </w:docPartObj>
        </w:sdtPr>
        <w:sdtEndPr/>
        <w:sdtContent>
          <w:p w:rsidR="00AD3F92" w:rsidRDefault="00AD3F92">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6E7E9F">
              <w:rPr>
                <w:b/>
                <w:bCs/>
                <w:noProof/>
              </w:rPr>
              <w:t>15</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6E7E9F">
              <w:rPr>
                <w:b/>
                <w:bCs/>
                <w:noProof/>
              </w:rPr>
              <w:t>15</w:t>
            </w:r>
            <w:r>
              <w:rPr>
                <w:b/>
                <w:bCs/>
                <w:sz w:val="24"/>
                <w:szCs w:val="24"/>
              </w:rPr>
              <w:fldChar w:fldCharType="end"/>
            </w:r>
          </w:p>
        </w:sdtContent>
      </w:sdt>
    </w:sdtContent>
  </w:sdt>
  <w:p w:rsidR="00AD3F92" w:rsidRDefault="00AD3F9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438A" w:rsidRDefault="0096438A" w:rsidP="003B5187">
      <w:pPr>
        <w:spacing w:after="0" w:line="240" w:lineRule="auto"/>
      </w:pPr>
      <w:r>
        <w:separator/>
      </w:r>
    </w:p>
  </w:footnote>
  <w:footnote w:type="continuationSeparator" w:id="0">
    <w:p w:rsidR="0096438A" w:rsidRDefault="0096438A" w:rsidP="003B51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F92" w:rsidRDefault="00AD3F92">
    <w:pPr>
      <w:pStyle w:val="En-tte"/>
    </w:pPr>
    <w:r w:rsidRPr="003B5187">
      <w:rPr>
        <w:noProof/>
        <w:lang w:eastAsia="fr-FR"/>
      </w:rPr>
      <w:drawing>
        <wp:anchor distT="0" distB="0" distL="114300" distR="114300" simplePos="0" relativeHeight="251658240" behindDoc="1" locked="0" layoutInCell="1" allowOverlap="1">
          <wp:simplePos x="0" y="0"/>
          <wp:positionH relativeFrom="column">
            <wp:posOffset>-537845</wp:posOffset>
          </wp:positionH>
          <wp:positionV relativeFrom="paragraph">
            <wp:posOffset>-163830</wp:posOffset>
          </wp:positionV>
          <wp:extent cx="561975" cy="419100"/>
          <wp:effectExtent l="0" t="0" r="9525" b="0"/>
          <wp:wrapNone/>
          <wp:docPr id="1" name="Image 1" descr="C:\Users\Alex\Documents\Recherche offres d'emploi\AUSY POEI Tlse - AJC Formation\Projet météo\logo A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ocuments\Recherche offres d'emploi\AUSY POEI Tlse - AJC Formation\Projet météo\logo AJC.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61975" cy="419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3F92" w:rsidRDefault="00AD3F9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F5EA7"/>
    <w:multiLevelType w:val="hybridMultilevel"/>
    <w:tmpl w:val="1B862834"/>
    <w:lvl w:ilvl="0" w:tplc="A7A623B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65347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1B7173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2D342BB"/>
    <w:multiLevelType w:val="multilevel"/>
    <w:tmpl w:val="9938A2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973FAD"/>
    <w:multiLevelType w:val="multilevel"/>
    <w:tmpl w:val="9938A2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F31508"/>
    <w:multiLevelType w:val="multilevel"/>
    <w:tmpl w:val="14ECE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5C6989"/>
    <w:multiLevelType w:val="multilevel"/>
    <w:tmpl w:val="D88E629A"/>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328" w:hanging="1440"/>
      </w:pPr>
      <w:rPr>
        <w:rFonts w:hint="default"/>
      </w:rPr>
    </w:lvl>
  </w:abstractNum>
  <w:abstractNum w:abstractNumId="7" w15:restartNumberingAfterBreak="0">
    <w:nsid w:val="3447363E"/>
    <w:multiLevelType w:val="multilevel"/>
    <w:tmpl w:val="8A4289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4820BB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94D6CF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8D5F95"/>
    <w:multiLevelType w:val="multilevel"/>
    <w:tmpl w:val="A0F08B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C885E83"/>
    <w:multiLevelType w:val="hybridMultilevel"/>
    <w:tmpl w:val="3F8EA5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DE77FD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B0369E"/>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52D21AE9"/>
    <w:multiLevelType w:val="multilevel"/>
    <w:tmpl w:val="2B361CF8"/>
    <w:lvl w:ilvl="0">
      <w:start w:val="1"/>
      <w:numFmt w:val="bullet"/>
      <w:lvlText w:val=""/>
      <w:lvlJc w:val="left"/>
      <w:pPr>
        <w:ind w:left="707" w:hanging="283"/>
      </w:pPr>
      <w:rPr>
        <w:rFonts w:ascii="Symbol" w:hAnsi="Symbol" w:cs="Symbol" w:hint="default"/>
      </w:rPr>
    </w:lvl>
    <w:lvl w:ilvl="1">
      <w:start w:val="1"/>
      <w:numFmt w:val="bullet"/>
      <w:lvlText w:val=""/>
      <w:lvlJc w:val="left"/>
      <w:pPr>
        <w:ind w:left="1414" w:hanging="283"/>
      </w:pPr>
      <w:rPr>
        <w:rFonts w:ascii="Symbol" w:hAnsi="Symbol" w:cs="Symbol" w:hint="default"/>
      </w:rPr>
    </w:lvl>
    <w:lvl w:ilvl="2">
      <w:start w:val="1"/>
      <w:numFmt w:val="bullet"/>
      <w:lvlText w:val=""/>
      <w:lvlJc w:val="left"/>
      <w:pPr>
        <w:ind w:left="2121" w:hanging="283"/>
      </w:pPr>
      <w:rPr>
        <w:rFonts w:ascii="Symbol" w:hAnsi="Symbol" w:cs="Symbol" w:hint="default"/>
      </w:rPr>
    </w:lvl>
    <w:lvl w:ilvl="3">
      <w:start w:val="1"/>
      <w:numFmt w:val="bullet"/>
      <w:lvlText w:val=""/>
      <w:lvlJc w:val="left"/>
      <w:pPr>
        <w:ind w:left="2828" w:hanging="283"/>
      </w:pPr>
      <w:rPr>
        <w:rFonts w:ascii="Symbol" w:hAnsi="Symbol" w:cs="Symbol" w:hint="default"/>
      </w:rPr>
    </w:lvl>
    <w:lvl w:ilvl="4">
      <w:start w:val="1"/>
      <w:numFmt w:val="bullet"/>
      <w:lvlText w:val=""/>
      <w:lvlJc w:val="left"/>
      <w:pPr>
        <w:ind w:left="3535" w:hanging="283"/>
      </w:pPr>
      <w:rPr>
        <w:rFonts w:ascii="Symbol" w:hAnsi="Symbol" w:cs="Symbol" w:hint="default"/>
      </w:rPr>
    </w:lvl>
    <w:lvl w:ilvl="5">
      <w:start w:val="1"/>
      <w:numFmt w:val="bullet"/>
      <w:lvlText w:val=""/>
      <w:lvlJc w:val="left"/>
      <w:pPr>
        <w:ind w:left="4242" w:hanging="283"/>
      </w:pPr>
      <w:rPr>
        <w:rFonts w:ascii="Symbol" w:hAnsi="Symbol" w:cs="Symbol" w:hint="default"/>
      </w:rPr>
    </w:lvl>
    <w:lvl w:ilvl="6">
      <w:start w:val="1"/>
      <w:numFmt w:val="bullet"/>
      <w:lvlText w:val=""/>
      <w:lvlJc w:val="left"/>
      <w:pPr>
        <w:ind w:left="4949" w:hanging="283"/>
      </w:pPr>
      <w:rPr>
        <w:rFonts w:ascii="Symbol" w:hAnsi="Symbol" w:cs="Symbol" w:hint="default"/>
      </w:rPr>
    </w:lvl>
    <w:lvl w:ilvl="7">
      <w:start w:val="1"/>
      <w:numFmt w:val="bullet"/>
      <w:lvlText w:val=""/>
      <w:lvlJc w:val="left"/>
      <w:pPr>
        <w:ind w:left="5656" w:hanging="283"/>
      </w:pPr>
      <w:rPr>
        <w:rFonts w:ascii="Symbol" w:hAnsi="Symbol" w:cs="Symbol" w:hint="default"/>
      </w:rPr>
    </w:lvl>
    <w:lvl w:ilvl="8">
      <w:start w:val="1"/>
      <w:numFmt w:val="bullet"/>
      <w:lvlText w:val=""/>
      <w:lvlJc w:val="left"/>
      <w:pPr>
        <w:ind w:left="6363" w:hanging="283"/>
      </w:pPr>
      <w:rPr>
        <w:rFonts w:ascii="Symbol" w:hAnsi="Symbol" w:cs="Symbol" w:hint="default"/>
      </w:rPr>
    </w:lvl>
  </w:abstractNum>
  <w:abstractNum w:abstractNumId="15" w15:restartNumberingAfterBreak="0">
    <w:nsid w:val="5F1209E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5DF62D9"/>
    <w:multiLevelType w:val="multilevel"/>
    <w:tmpl w:val="9938A2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3E44C1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5A05AF6"/>
    <w:multiLevelType w:val="multilevel"/>
    <w:tmpl w:val="90B4B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D6539B"/>
    <w:multiLevelType w:val="multilevel"/>
    <w:tmpl w:val="D88E629A"/>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328" w:hanging="1440"/>
      </w:pPr>
      <w:rPr>
        <w:rFonts w:hint="default"/>
      </w:rPr>
    </w:lvl>
  </w:abstractNum>
  <w:num w:numId="1">
    <w:abstractNumId w:val="11"/>
  </w:num>
  <w:num w:numId="2">
    <w:abstractNumId w:val="12"/>
  </w:num>
  <w:num w:numId="3">
    <w:abstractNumId w:val="17"/>
  </w:num>
  <w:num w:numId="4">
    <w:abstractNumId w:val="1"/>
  </w:num>
  <w:num w:numId="5">
    <w:abstractNumId w:val="3"/>
  </w:num>
  <w:num w:numId="6">
    <w:abstractNumId w:val="16"/>
  </w:num>
  <w:num w:numId="7">
    <w:abstractNumId w:val="15"/>
  </w:num>
  <w:num w:numId="8">
    <w:abstractNumId w:val="2"/>
  </w:num>
  <w:num w:numId="9">
    <w:abstractNumId w:val="8"/>
  </w:num>
  <w:num w:numId="10">
    <w:abstractNumId w:val="4"/>
  </w:num>
  <w:num w:numId="11">
    <w:abstractNumId w:val="10"/>
  </w:num>
  <w:num w:numId="12">
    <w:abstractNumId w:val="7"/>
  </w:num>
  <w:num w:numId="13">
    <w:abstractNumId w:val="13"/>
  </w:num>
  <w:num w:numId="14">
    <w:abstractNumId w:val="18"/>
  </w:num>
  <w:num w:numId="15">
    <w:abstractNumId w:val="6"/>
  </w:num>
  <w:num w:numId="16">
    <w:abstractNumId w:val="9"/>
  </w:num>
  <w:num w:numId="17">
    <w:abstractNumId w:val="14"/>
  </w:num>
  <w:num w:numId="18">
    <w:abstractNumId w:val="13"/>
  </w:num>
  <w:num w:numId="19">
    <w:abstractNumId w:val="13"/>
  </w:num>
  <w:num w:numId="20">
    <w:abstractNumId w:val="13"/>
  </w:num>
  <w:num w:numId="21">
    <w:abstractNumId w:val="13"/>
  </w:num>
  <w:num w:numId="22">
    <w:abstractNumId w:val="13"/>
  </w:num>
  <w:num w:numId="23">
    <w:abstractNumId w:val="13"/>
  </w:num>
  <w:num w:numId="24">
    <w:abstractNumId w:val="13"/>
  </w:num>
  <w:num w:numId="25">
    <w:abstractNumId w:val="13"/>
  </w:num>
  <w:num w:numId="26">
    <w:abstractNumId w:val="19"/>
  </w:num>
  <w:num w:numId="27">
    <w:abstractNumId w:val="13"/>
  </w:num>
  <w:num w:numId="28">
    <w:abstractNumId w:val="5"/>
  </w:num>
  <w:num w:numId="29">
    <w:abstractNumId w:val="13"/>
  </w:num>
  <w:num w:numId="30">
    <w:abstractNumId w:val="13"/>
  </w:num>
  <w:num w:numId="31">
    <w:abstractNumId w:val="0"/>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86D"/>
    <w:rsid w:val="00015C48"/>
    <w:rsid w:val="0003127B"/>
    <w:rsid w:val="00056752"/>
    <w:rsid w:val="000901E3"/>
    <w:rsid w:val="000D61AF"/>
    <w:rsid w:val="00105221"/>
    <w:rsid w:val="001A6CC6"/>
    <w:rsid w:val="001C68E5"/>
    <w:rsid w:val="001F33C8"/>
    <w:rsid w:val="00207EF6"/>
    <w:rsid w:val="00273938"/>
    <w:rsid w:val="002A60AB"/>
    <w:rsid w:val="002B1187"/>
    <w:rsid w:val="002B4648"/>
    <w:rsid w:val="002D25CD"/>
    <w:rsid w:val="002F007B"/>
    <w:rsid w:val="0031081A"/>
    <w:rsid w:val="00317642"/>
    <w:rsid w:val="003354F0"/>
    <w:rsid w:val="003713DA"/>
    <w:rsid w:val="003A4AB2"/>
    <w:rsid w:val="003B3F93"/>
    <w:rsid w:val="003B5187"/>
    <w:rsid w:val="003D56EE"/>
    <w:rsid w:val="003E0E8C"/>
    <w:rsid w:val="003E585E"/>
    <w:rsid w:val="003F3C56"/>
    <w:rsid w:val="004179D6"/>
    <w:rsid w:val="00417B34"/>
    <w:rsid w:val="0043549A"/>
    <w:rsid w:val="004565F5"/>
    <w:rsid w:val="00484313"/>
    <w:rsid w:val="004C7B8C"/>
    <w:rsid w:val="004D2895"/>
    <w:rsid w:val="004E7CFB"/>
    <w:rsid w:val="005176B8"/>
    <w:rsid w:val="00535FFD"/>
    <w:rsid w:val="00557E77"/>
    <w:rsid w:val="005767C9"/>
    <w:rsid w:val="0058697B"/>
    <w:rsid w:val="00594E42"/>
    <w:rsid w:val="00597106"/>
    <w:rsid w:val="006013C2"/>
    <w:rsid w:val="006349EE"/>
    <w:rsid w:val="00636C35"/>
    <w:rsid w:val="00673EB3"/>
    <w:rsid w:val="006803A4"/>
    <w:rsid w:val="00685D86"/>
    <w:rsid w:val="006E5D0D"/>
    <w:rsid w:val="006E7E9F"/>
    <w:rsid w:val="00705E24"/>
    <w:rsid w:val="00717D77"/>
    <w:rsid w:val="00737EA9"/>
    <w:rsid w:val="00773486"/>
    <w:rsid w:val="0078637B"/>
    <w:rsid w:val="007B2A5B"/>
    <w:rsid w:val="007C583F"/>
    <w:rsid w:val="007C6049"/>
    <w:rsid w:val="007C75BF"/>
    <w:rsid w:val="00813103"/>
    <w:rsid w:val="00830FA1"/>
    <w:rsid w:val="00873FCE"/>
    <w:rsid w:val="00885A7E"/>
    <w:rsid w:val="0088653C"/>
    <w:rsid w:val="00895D7D"/>
    <w:rsid w:val="008B6ABA"/>
    <w:rsid w:val="008D0163"/>
    <w:rsid w:val="008D6118"/>
    <w:rsid w:val="008F09FC"/>
    <w:rsid w:val="008F512D"/>
    <w:rsid w:val="0090692F"/>
    <w:rsid w:val="00921866"/>
    <w:rsid w:val="009375D6"/>
    <w:rsid w:val="00942E4E"/>
    <w:rsid w:val="00957662"/>
    <w:rsid w:val="0096138D"/>
    <w:rsid w:val="0096438A"/>
    <w:rsid w:val="0099062F"/>
    <w:rsid w:val="009C5523"/>
    <w:rsid w:val="009C583D"/>
    <w:rsid w:val="009D2844"/>
    <w:rsid w:val="00A200BC"/>
    <w:rsid w:val="00A24E3F"/>
    <w:rsid w:val="00A40EC2"/>
    <w:rsid w:val="00A43C6F"/>
    <w:rsid w:val="00A66915"/>
    <w:rsid w:val="00A91764"/>
    <w:rsid w:val="00AD376F"/>
    <w:rsid w:val="00AD3F92"/>
    <w:rsid w:val="00AF2D16"/>
    <w:rsid w:val="00AF656D"/>
    <w:rsid w:val="00B42FCA"/>
    <w:rsid w:val="00B509E1"/>
    <w:rsid w:val="00B74FAE"/>
    <w:rsid w:val="00B80EED"/>
    <w:rsid w:val="00B80EF8"/>
    <w:rsid w:val="00B93249"/>
    <w:rsid w:val="00BD7937"/>
    <w:rsid w:val="00C07FDF"/>
    <w:rsid w:val="00C25F38"/>
    <w:rsid w:val="00C33FFA"/>
    <w:rsid w:val="00C34BBA"/>
    <w:rsid w:val="00C4041A"/>
    <w:rsid w:val="00C6011F"/>
    <w:rsid w:val="00C82A34"/>
    <w:rsid w:val="00C92402"/>
    <w:rsid w:val="00CB386D"/>
    <w:rsid w:val="00CC485A"/>
    <w:rsid w:val="00CC712E"/>
    <w:rsid w:val="00CE4676"/>
    <w:rsid w:val="00CF0C52"/>
    <w:rsid w:val="00D13A97"/>
    <w:rsid w:val="00D13ED7"/>
    <w:rsid w:val="00D20AB6"/>
    <w:rsid w:val="00D26F52"/>
    <w:rsid w:val="00D309F6"/>
    <w:rsid w:val="00D51ED2"/>
    <w:rsid w:val="00D56845"/>
    <w:rsid w:val="00D73DD8"/>
    <w:rsid w:val="00D815D6"/>
    <w:rsid w:val="00D97C55"/>
    <w:rsid w:val="00DA7AB1"/>
    <w:rsid w:val="00DB49BF"/>
    <w:rsid w:val="00DD05B0"/>
    <w:rsid w:val="00DD52BC"/>
    <w:rsid w:val="00DF4C0D"/>
    <w:rsid w:val="00E45096"/>
    <w:rsid w:val="00E566C4"/>
    <w:rsid w:val="00E947BA"/>
    <w:rsid w:val="00E96CF6"/>
    <w:rsid w:val="00F41C17"/>
    <w:rsid w:val="00F978DE"/>
    <w:rsid w:val="00FA5BD1"/>
    <w:rsid w:val="00FB44F7"/>
    <w:rsid w:val="00FE1D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EBDB10"/>
  <w15:chartTrackingRefBased/>
  <w15:docId w15:val="{877BC62B-9927-48CF-8DEE-0ECDD757D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B44F7"/>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B44F7"/>
    <w:pPr>
      <w:keepNext/>
      <w:keepLines/>
      <w:numPr>
        <w:ilvl w:val="1"/>
        <w:numId w:val="13"/>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B44F7"/>
    <w:pPr>
      <w:keepNext/>
      <w:keepLines/>
      <w:numPr>
        <w:ilvl w:val="2"/>
        <w:numId w:val="13"/>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FB44F7"/>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FB44F7"/>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FB44F7"/>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FB44F7"/>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FB44F7"/>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B44F7"/>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B5187"/>
    <w:pPr>
      <w:tabs>
        <w:tab w:val="center" w:pos="4536"/>
        <w:tab w:val="right" w:pos="9072"/>
      </w:tabs>
      <w:spacing w:after="0" w:line="240" w:lineRule="auto"/>
    </w:pPr>
  </w:style>
  <w:style w:type="character" w:customStyle="1" w:styleId="En-tteCar">
    <w:name w:val="En-tête Car"/>
    <w:basedOn w:val="Policepardfaut"/>
    <w:link w:val="En-tte"/>
    <w:uiPriority w:val="99"/>
    <w:rsid w:val="003B5187"/>
  </w:style>
  <w:style w:type="paragraph" w:styleId="Pieddepage">
    <w:name w:val="footer"/>
    <w:basedOn w:val="Normal"/>
    <w:link w:val="PieddepageCar"/>
    <w:uiPriority w:val="99"/>
    <w:unhideWhenUsed/>
    <w:rsid w:val="003B518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5187"/>
  </w:style>
  <w:style w:type="paragraph" w:styleId="TM1">
    <w:name w:val="toc 1"/>
    <w:basedOn w:val="Normal"/>
    <w:autoRedefine/>
    <w:uiPriority w:val="39"/>
    <w:qFormat/>
    <w:rsid w:val="00873FCE"/>
    <w:pPr>
      <w:tabs>
        <w:tab w:val="right" w:leader="dot" w:pos="10065"/>
      </w:tabs>
      <w:spacing w:before="120" w:after="0" w:line="240" w:lineRule="auto"/>
    </w:pPr>
    <w:rPr>
      <w:rFonts w:ascii="Arial" w:eastAsia="Times New Roman" w:hAnsi="Arial" w:cs="Times New Roman"/>
      <w:b/>
      <w:bCs/>
      <w:iCs/>
      <w:caps/>
      <w:spacing w:val="8"/>
      <w:szCs w:val="28"/>
      <w:lang w:val="en-US" w:eastAsia="fr-FR"/>
    </w:rPr>
  </w:style>
  <w:style w:type="paragraph" w:styleId="TM2">
    <w:name w:val="toc 2"/>
    <w:basedOn w:val="TM1"/>
    <w:autoRedefine/>
    <w:uiPriority w:val="39"/>
    <w:qFormat/>
    <w:rsid w:val="00873FCE"/>
    <w:pPr>
      <w:tabs>
        <w:tab w:val="left" w:pos="1100"/>
        <w:tab w:val="right" w:leader="dot" w:pos="10195"/>
      </w:tabs>
      <w:ind w:left="567"/>
    </w:pPr>
    <w:rPr>
      <w:bCs w:val="0"/>
      <w:iCs w:val="0"/>
      <w:caps w:val="0"/>
      <w:smallCaps/>
      <w:noProof/>
      <w:spacing w:val="0"/>
      <w:szCs w:val="24"/>
      <w:lang w:val="en-GB" w:eastAsia="en-US"/>
    </w:rPr>
  </w:style>
  <w:style w:type="paragraph" w:styleId="TM3">
    <w:name w:val="toc 3"/>
    <w:basedOn w:val="Normal"/>
    <w:next w:val="Normal"/>
    <w:autoRedefine/>
    <w:uiPriority w:val="39"/>
    <w:qFormat/>
    <w:rsid w:val="00873FCE"/>
    <w:pPr>
      <w:tabs>
        <w:tab w:val="left" w:pos="1320"/>
        <w:tab w:val="right" w:leader="dot" w:pos="10195"/>
      </w:tabs>
      <w:spacing w:before="60" w:after="0" w:line="240" w:lineRule="auto"/>
      <w:ind w:left="1134"/>
    </w:pPr>
    <w:rPr>
      <w:rFonts w:ascii="Arial" w:eastAsia="Times New Roman" w:hAnsi="Arial" w:cs="Times New Roman"/>
      <w:noProof/>
      <w:spacing w:val="8"/>
      <w:sz w:val="20"/>
      <w:szCs w:val="24"/>
      <w:lang w:val="en-US" w:eastAsia="fr-FR"/>
    </w:rPr>
  </w:style>
  <w:style w:type="character" w:styleId="Lienhypertexte">
    <w:name w:val="Hyperlink"/>
    <w:basedOn w:val="Policepardfaut"/>
    <w:uiPriority w:val="99"/>
    <w:rsid w:val="00873FCE"/>
    <w:rPr>
      <w:color w:val="0000FF"/>
      <w:u w:val="single"/>
    </w:rPr>
  </w:style>
  <w:style w:type="paragraph" w:styleId="Paragraphedeliste">
    <w:name w:val="List Paragraph"/>
    <w:basedOn w:val="Normal"/>
    <w:uiPriority w:val="34"/>
    <w:qFormat/>
    <w:rsid w:val="00873FCE"/>
    <w:pPr>
      <w:ind w:left="720"/>
      <w:contextualSpacing/>
    </w:pPr>
  </w:style>
  <w:style w:type="character" w:customStyle="1" w:styleId="Titre1Car">
    <w:name w:val="Titre 1 Car"/>
    <w:basedOn w:val="Policepardfaut"/>
    <w:link w:val="Titre1"/>
    <w:uiPriority w:val="9"/>
    <w:rsid w:val="00FB44F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B44F7"/>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B44F7"/>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FB44F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FB44F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FB44F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FB44F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FB44F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B44F7"/>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39"/>
    <w:rsid w:val="005176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6138D"/>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557560">
      <w:bodyDiv w:val="1"/>
      <w:marLeft w:val="0"/>
      <w:marRight w:val="0"/>
      <w:marTop w:val="0"/>
      <w:marBottom w:val="0"/>
      <w:divBdr>
        <w:top w:val="none" w:sz="0" w:space="0" w:color="auto"/>
        <w:left w:val="none" w:sz="0" w:space="0" w:color="auto"/>
        <w:bottom w:val="none" w:sz="0" w:space="0" w:color="auto"/>
        <w:right w:val="none" w:sz="0" w:space="0" w:color="auto"/>
      </w:divBdr>
    </w:div>
    <w:div w:id="176818002">
      <w:bodyDiv w:val="1"/>
      <w:marLeft w:val="0"/>
      <w:marRight w:val="0"/>
      <w:marTop w:val="0"/>
      <w:marBottom w:val="0"/>
      <w:divBdr>
        <w:top w:val="none" w:sz="0" w:space="0" w:color="auto"/>
        <w:left w:val="none" w:sz="0" w:space="0" w:color="auto"/>
        <w:bottom w:val="none" w:sz="0" w:space="0" w:color="auto"/>
        <w:right w:val="none" w:sz="0" w:space="0" w:color="auto"/>
      </w:divBdr>
    </w:div>
    <w:div w:id="195125136">
      <w:bodyDiv w:val="1"/>
      <w:marLeft w:val="0"/>
      <w:marRight w:val="0"/>
      <w:marTop w:val="0"/>
      <w:marBottom w:val="0"/>
      <w:divBdr>
        <w:top w:val="none" w:sz="0" w:space="0" w:color="auto"/>
        <w:left w:val="none" w:sz="0" w:space="0" w:color="auto"/>
        <w:bottom w:val="none" w:sz="0" w:space="0" w:color="auto"/>
        <w:right w:val="none" w:sz="0" w:space="0" w:color="auto"/>
      </w:divBdr>
    </w:div>
    <w:div w:id="755636749">
      <w:bodyDiv w:val="1"/>
      <w:marLeft w:val="0"/>
      <w:marRight w:val="0"/>
      <w:marTop w:val="0"/>
      <w:marBottom w:val="0"/>
      <w:divBdr>
        <w:top w:val="none" w:sz="0" w:space="0" w:color="auto"/>
        <w:left w:val="none" w:sz="0" w:space="0" w:color="auto"/>
        <w:bottom w:val="none" w:sz="0" w:space="0" w:color="auto"/>
        <w:right w:val="none" w:sz="0" w:space="0" w:color="auto"/>
      </w:divBdr>
    </w:div>
    <w:div w:id="827012498">
      <w:bodyDiv w:val="1"/>
      <w:marLeft w:val="0"/>
      <w:marRight w:val="0"/>
      <w:marTop w:val="0"/>
      <w:marBottom w:val="0"/>
      <w:divBdr>
        <w:top w:val="none" w:sz="0" w:space="0" w:color="auto"/>
        <w:left w:val="none" w:sz="0" w:space="0" w:color="auto"/>
        <w:bottom w:val="none" w:sz="0" w:space="0" w:color="auto"/>
        <w:right w:val="none" w:sz="0" w:space="0" w:color="auto"/>
      </w:divBdr>
    </w:div>
    <w:div w:id="997613526">
      <w:bodyDiv w:val="1"/>
      <w:marLeft w:val="0"/>
      <w:marRight w:val="0"/>
      <w:marTop w:val="0"/>
      <w:marBottom w:val="0"/>
      <w:divBdr>
        <w:top w:val="none" w:sz="0" w:space="0" w:color="auto"/>
        <w:left w:val="none" w:sz="0" w:space="0" w:color="auto"/>
        <w:bottom w:val="none" w:sz="0" w:space="0" w:color="auto"/>
        <w:right w:val="none" w:sz="0" w:space="0" w:color="auto"/>
      </w:divBdr>
    </w:div>
    <w:div w:id="1179807265">
      <w:bodyDiv w:val="1"/>
      <w:marLeft w:val="0"/>
      <w:marRight w:val="0"/>
      <w:marTop w:val="0"/>
      <w:marBottom w:val="0"/>
      <w:divBdr>
        <w:top w:val="none" w:sz="0" w:space="0" w:color="auto"/>
        <w:left w:val="none" w:sz="0" w:space="0" w:color="auto"/>
        <w:bottom w:val="none" w:sz="0" w:space="0" w:color="auto"/>
        <w:right w:val="none" w:sz="0" w:space="0" w:color="auto"/>
      </w:divBdr>
    </w:div>
    <w:div w:id="1454789940">
      <w:bodyDiv w:val="1"/>
      <w:marLeft w:val="0"/>
      <w:marRight w:val="0"/>
      <w:marTop w:val="0"/>
      <w:marBottom w:val="0"/>
      <w:divBdr>
        <w:top w:val="none" w:sz="0" w:space="0" w:color="auto"/>
        <w:left w:val="none" w:sz="0" w:space="0" w:color="auto"/>
        <w:bottom w:val="none" w:sz="0" w:space="0" w:color="auto"/>
        <w:right w:val="none" w:sz="0" w:space="0" w:color="auto"/>
      </w:divBdr>
    </w:div>
    <w:div w:id="1524398566">
      <w:bodyDiv w:val="1"/>
      <w:marLeft w:val="0"/>
      <w:marRight w:val="0"/>
      <w:marTop w:val="0"/>
      <w:marBottom w:val="0"/>
      <w:divBdr>
        <w:top w:val="none" w:sz="0" w:space="0" w:color="auto"/>
        <w:left w:val="none" w:sz="0" w:space="0" w:color="auto"/>
        <w:bottom w:val="none" w:sz="0" w:space="0" w:color="auto"/>
        <w:right w:val="none" w:sz="0" w:space="0" w:color="auto"/>
      </w:divBdr>
    </w:div>
    <w:div w:id="1602951526">
      <w:bodyDiv w:val="1"/>
      <w:marLeft w:val="0"/>
      <w:marRight w:val="0"/>
      <w:marTop w:val="0"/>
      <w:marBottom w:val="0"/>
      <w:divBdr>
        <w:top w:val="none" w:sz="0" w:space="0" w:color="auto"/>
        <w:left w:val="none" w:sz="0" w:space="0" w:color="auto"/>
        <w:bottom w:val="none" w:sz="0" w:space="0" w:color="auto"/>
        <w:right w:val="none" w:sz="0" w:space="0" w:color="auto"/>
      </w:divBdr>
    </w:div>
    <w:div w:id="1834831015">
      <w:bodyDiv w:val="1"/>
      <w:marLeft w:val="0"/>
      <w:marRight w:val="0"/>
      <w:marTop w:val="0"/>
      <w:marBottom w:val="0"/>
      <w:divBdr>
        <w:top w:val="none" w:sz="0" w:space="0" w:color="auto"/>
        <w:left w:val="none" w:sz="0" w:space="0" w:color="auto"/>
        <w:bottom w:val="none" w:sz="0" w:space="0" w:color="auto"/>
        <w:right w:val="none" w:sz="0" w:space="0" w:color="auto"/>
      </w:divBdr>
    </w:div>
    <w:div w:id="1918906363">
      <w:bodyDiv w:val="1"/>
      <w:marLeft w:val="0"/>
      <w:marRight w:val="0"/>
      <w:marTop w:val="0"/>
      <w:marBottom w:val="0"/>
      <w:divBdr>
        <w:top w:val="none" w:sz="0" w:space="0" w:color="auto"/>
        <w:left w:val="none" w:sz="0" w:space="0" w:color="auto"/>
        <w:bottom w:val="none" w:sz="0" w:space="0" w:color="auto"/>
        <w:right w:val="none" w:sz="0" w:space="0" w:color="auto"/>
      </w:divBdr>
    </w:div>
    <w:div w:id="2086147703">
      <w:bodyDiv w:val="1"/>
      <w:marLeft w:val="0"/>
      <w:marRight w:val="0"/>
      <w:marTop w:val="0"/>
      <w:marBottom w:val="0"/>
      <w:divBdr>
        <w:top w:val="none" w:sz="0" w:space="0" w:color="auto"/>
        <w:left w:val="none" w:sz="0" w:space="0" w:color="auto"/>
        <w:bottom w:val="none" w:sz="0" w:space="0" w:color="auto"/>
        <w:right w:val="none" w:sz="0" w:space="0" w:color="auto"/>
      </w:divBdr>
    </w:div>
    <w:div w:id="212920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diagramQuickStyle" Target="diagrams/quickStyle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footer" Target="footer1.xml"/><Relationship Id="rId10" Type="http://schemas.openxmlformats.org/officeDocument/2006/relationships/image" Target="media/image3.jpg"/><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CAEFCC7-4819-4F35-899C-0A1A1E41C160}" type="doc">
      <dgm:prSet loTypeId="urn:microsoft.com/office/officeart/2005/8/layout/hierarchy3" loCatId="relationship" qsTypeId="urn:microsoft.com/office/officeart/2005/8/quickstyle/3d2" qsCatId="3D" csTypeId="urn:microsoft.com/office/officeart/2005/8/colors/accent1_2" csCatId="accent1" phldr="1"/>
      <dgm:spPr/>
      <dgm:t>
        <a:bodyPr/>
        <a:lstStyle/>
        <a:p>
          <a:endParaRPr lang="fr-FR"/>
        </a:p>
      </dgm:t>
    </dgm:pt>
    <dgm:pt modelId="{70E2AB3A-1F07-48AD-AA79-42F8B16D651B}">
      <dgm:prSet phldrT="[Texte]"/>
      <dgm:spPr/>
      <dgm:t>
        <a:bodyPr/>
        <a:lstStyle/>
        <a:p>
          <a:pPr algn="ctr"/>
          <a:r>
            <a:rPr lang="fr-FR"/>
            <a:t>Système embarqué Raspberry</a:t>
          </a:r>
        </a:p>
      </dgm:t>
    </dgm:pt>
    <dgm:pt modelId="{CC4D3730-CD86-48B0-935D-60C2E7C23FBF}" type="parTrans" cxnId="{475BE48A-BA65-415E-BB6C-063E05E2D7DB}">
      <dgm:prSet/>
      <dgm:spPr/>
      <dgm:t>
        <a:bodyPr/>
        <a:lstStyle/>
        <a:p>
          <a:pPr algn="ctr"/>
          <a:endParaRPr lang="fr-FR"/>
        </a:p>
      </dgm:t>
    </dgm:pt>
    <dgm:pt modelId="{CC401DD4-0722-4BB4-AFEE-37D412075943}" type="sibTrans" cxnId="{475BE48A-BA65-415E-BB6C-063E05E2D7DB}">
      <dgm:prSet/>
      <dgm:spPr/>
      <dgm:t>
        <a:bodyPr/>
        <a:lstStyle/>
        <a:p>
          <a:pPr algn="ctr"/>
          <a:endParaRPr lang="fr-FR"/>
        </a:p>
      </dgm:t>
    </dgm:pt>
    <dgm:pt modelId="{CD27879E-5100-4C26-AD51-4CFE450A1508}">
      <dgm:prSet phldrT="[Texte]"/>
      <dgm:spPr/>
      <dgm:t>
        <a:bodyPr/>
        <a:lstStyle/>
        <a:p>
          <a:pPr algn="ctr"/>
          <a:r>
            <a:rPr lang="fr-FR"/>
            <a:t>Package </a:t>
          </a:r>
        </a:p>
      </dgm:t>
    </dgm:pt>
    <dgm:pt modelId="{9D6815B7-F79B-419B-B86C-9C5CC27CBFE2}" type="parTrans" cxnId="{3A9797DF-0EDE-4306-A395-553CCF832F07}">
      <dgm:prSet/>
      <dgm:spPr/>
      <dgm:t>
        <a:bodyPr/>
        <a:lstStyle/>
        <a:p>
          <a:pPr algn="ctr"/>
          <a:endParaRPr lang="fr-FR"/>
        </a:p>
      </dgm:t>
    </dgm:pt>
    <dgm:pt modelId="{FFA5723F-2ED5-4EAB-830D-0B02490FB175}" type="sibTrans" cxnId="{3A9797DF-0EDE-4306-A395-553CCF832F07}">
      <dgm:prSet/>
      <dgm:spPr/>
      <dgm:t>
        <a:bodyPr/>
        <a:lstStyle/>
        <a:p>
          <a:pPr algn="ctr"/>
          <a:endParaRPr lang="fr-FR"/>
        </a:p>
      </dgm:t>
    </dgm:pt>
    <dgm:pt modelId="{2DA13847-8E94-49E7-B69A-4EF09AEFBBA2}">
      <dgm:prSet phldrT="[Texte]"/>
      <dgm:spPr/>
      <dgm:t>
        <a:bodyPr/>
        <a:lstStyle/>
        <a:p>
          <a:pPr algn="ctr"/>
          <a:r>
            <a:rPr lang="fr-FR"/>
            <a:t>Programme</a:t>
          </a:r>
        </a:p>
      </dgm:t>
    </dgm:pt>
    <dgm:pt modelId="{4EEC00A9-D361-4636-9E12-C58EB5D07AE8}" type="parTrans" cxnId="{F12ED752-20D6-4C8A-B4DB-5913EA9C40C3}">
      <dgm:prSet/>
      <dgm:spPr/>
      <dgm:t>
        <a:bodyPr/>
        <a:lstStyle/>
        <a:p>
          <a:pPr algn="ctr"/>
          <a:endParaRPr lang="fr-FR"/>
        </a:p>
      </dgm:t>
    </dgm:pt>
    <dgm:pt modelId="{0C20073E-4DD7-4B12-883F-5272B066151C}" type="sibTrans" cxnId="{F12ED752-20D6-4C8A-B4DB-5913EA9C40C3}">
      <dgm:prSet/>
      <dgm:spPr/>
      <dgm:t>
        <a:bodyPr/>
        <a:lstStyle/>
        <a:p>
          <a:pPr algn="ctr"/>
          <a:endParaRPr lang="fr-FR"/>
        </a:p>
      </dgm:t>
    </dgm:pt>
    <dgm:pt modelId="{706124CC-C1FD-4AD0-87FF-6A0ECE3387EE}">
      <dgm:prSet phldrT="[Texte]"/>
      <dgm:spPr/>
      <dgm:t>
        <a:bodyPr/>
        <a:lstStyle/>
        <a:p>
          <a:pPr algn="ctr"/>
          <a:r>
            <a:rPr lang="fr-FR"/>
            <a:t>Capteur BME280</a:t>
          </a:r>
        </a:p>
      </dgm:t>
    </dgm:pt>
    <dgm:pt modelId="{F9E479B7-D399-4E68-B7D6-E52F1DDC7093}" type="parTrans" cxnId="{26CBD1CD-1147-47E1-A9CC-DD5D393B70BA}">
      <dgm:prSet/>
      <dgm:spPr/>
      <dgm:t>
        <a:bodyPr/>
        <a:lstStyle/>
        <a:p>
          <a:pPr algn="ctr"/>
          <a:endParaRPr lang="fr-FR"/>
        </a:p>
      </dgm:t>
    </dgm:pt>
    <dgm:pt modelId="{3B826B40-3F7A-4D27-AEC0-726209E5B331}" type="sibTrans" cxnId="{26CBD1CD-1147-47E1-A9CC-DD5D393B70BA}">
      <dgm:prSet/>
      <dgm:spPr/>
      <dgm:t>
        <a:bodyPr/>
        <a:lstStyle/>
        <a:p>
          <a:pPr algn="ctr"/>
          <a:endParaRPr lang="fr-FR"/>
        </a:p>
      </dgm:t>
    </dgm:pt>
    <dgm:pt modelId="{C3BAE6F8-2A3B-43CE-9447-BAF6EF76FA41}">
      <dgm:prSet phldrT="[Texte]"/>
      <dgm:spPr/>
      <dgm:t>
        <a:bodyPr/>
        <a:lstStyle/>
        <a:p>
          <a:pPr algn="ctr"/>
          <a:r>
            <a:rPr lang="fr-FR"/>
            <a:t>Récupération des données extérieures (T, P, H)</a:t>
          </a:r>
        </a:p>
      </dgm:t>
    </dgm:pt>
    <dgm:pt modelId="{5537F56C-0D77-4AF9-AC8E-E6ACADD1C4AB}" type="parTrans" cxnId="{07EB513A-ED0C-404E-849B-D41DB4C825F0}">
      <dgm:prSet/>
      <dgm:spPr/>
      <dgm:t>
        <a:bodyPr/>
        <a:lstStyle/>
        <a:p>
          <a:pPr algn="ctr"/>
          <a:endParaRPr lang="fr-FR"/>
        </a:p>
      </dgm:t>
    </dgm:pt>
    <dgm:pt modelId="{65E4D456-7A82-4135-B523-B683FE337C20}" type="sibTrans" cxnId="{07EB513A-ED0C-404E-849B-D41DB4C825F0}">
      <dgm:prSet/>
      <dgm:spPr/>
      <dgm:t>
        <a:bodyPr/>
        <a:lstStyle/>
        <a:p>
          <a:pPr algn="ctr"/>
          <a:endParaRPr lang="fr-FR"/>
        </a:p>
      </dgm:t>
    </dgm:pt>
    <dgm:pt modelId="{1EA24FE5-3C94-4220-9121-614A6E6DF74D}">
      <dgm:prSet phldrT="[Texte]"/>
      <dgm:spPr/>
      <dgm:t>
        <a:bodyPr/>
        <a:lstStyle/>
        <a:p>
          <a:pPr algn="ctr"/>
          <a:r>
            <a:rPr lang="fr-FR"/>
            <a:t>Envoi des données vers la Raspberry</a:t>
          </a:r>
        </a:p>
      </dgm:t>
    </dgm:pt>
    <dgm:pt modelId="{B59021B3-64AB-47C0-875D-E4211A508FCD}" type="parTrans" cxnId="{61EB8790-3E20-432F-A5D7-A700CF8938A9}">
      <dgm:prSet/>
      <dgm:spPr/>
      <dgm:t>
        <a:bodyPr/>
        <a:lstStyle/>
        <a:p>
          <a:pPr algn="ctr"/>
          <a:endParaRPr lang="fr-FR"/>
        </a:p>
      </dgm:t>
    </dgm:pt>
    <dgm:pt modelId="{2E1C0FB8-0312-4F7F-A8FE-33CFA4128FDA}" type="sibTrans" cxnId="{61EB8790-3E20-432F-A5D7-A700CF8938A9}">
      <dgm:prSet/>
      <dgm:spPr/>
      <dgm:t>
        <a:bodyPr/>
        <a:lstStyle/>
        <a:p>
          <a:pPr algn="ctr"/>
          <a:endParaRPr lang="fr-FR"/>
        </a:p>
      </dgm:t>
    </dgm:pt>
    <dgm:pt modelId="{74280122-6E6D-4693-8116-3E9D510F4D00}">
      <dgm:prSet phldrT="[Texte]"/>
      <dgm:spPr/>
      <dgm:t>
        <a:bodyPr/>
        <a:lstStyle/>
        <a:p>
          <a:pPr algn="ctr"/>
          <a:r>
            <a:rPr lang="fr-FR"/>
            <a:t>Interface graphique</a:t>
          </a:r>
        </a:p>
      </dgm:t>
    </dgm:pt>
    <dgm:pt modelId="{892B9C98-6D32-42DF-AD00-1EAF886A5830}" type="parTrans" cxnId="{659820CD-A788-4896-A44A-45D46414C29E}">
      <dgm:prSet/>
      <dgm:spPr/>
      <dgm:t>
        <a:bodyPr/>
        <a:lstStyle/>
        <a:p>
          <a:pPr algn="ctr"/>
          <a:endParaRPr lang="fr-FR"/>
        </a:p>
      </dgm:t>
    </dgm:pt>
    <dgm:pt modelId="{FD544103-DD5D-4BB7-8759-832178EDBC35}" type="sibTrans" cxnId="{659820CD-A788-4896-A44A-45D46414C29E}">
      <dgm:prSet/>
      <dgm:spPr/>
      <dgm:t>
        <a:bodyPr/>
        <a:lstStyle/>
        <a:p>
          <a:pPr algn="ctr"/>
          <a:endParaRPr lang="fr-FR"/>
        </a:p>
      </dgm:t>
    </dgm:pt>
    <dgm:pt modelId="{4F09FB88-8696-449E-9694-55CCF3E2D612}">
      <dgm:prSet phldrT="[Texte]"/>
      <dgm:spPr/>
      <dgm:t>
        <a:bodyPr/>
        <a:lstStyle/>
        <a:p>
          <a:pPr algn="ctr"/>
          <a:r>
            <a:rPr lang="fr-FR"/>
            <a:t>Affichage valeurs (T, P, H)</a:t>
          </a:r>
        </a:p>
      </dgm:t>
    </dgm:pt>
    <dgm:pt modelId="{1F637DF7-7629-42AE-B52C-CA119EEB8EE7}" type="parTrans" cxnId="{E5AE5431-13AE-47F7-88C1-1B9A3B30B95D}">
      <dgm:prSet/>
      <dgm:spPr/>
      <dgm:t>
        <a:bodyPr/>
        <a:lstStyle/>
        <a:p>
          <a:pPr algn="ctr"/>
          <a:endParaRPr lang="fr-FR"/>
        </a:p>
      </dgm:t>
    </dgm:pt>
    <dgm:pt modelId="{2207F769-AC39-4AC2-BF8A-462FD8126866}" type="sibTrans" cxnId="{E5AE5431-13AE-47F7-88C1-1B9A3B30B95D}">
      <dgm:prSet/>
      <dgm:spPr/>
      <dgm:t>
        <a:bodyPr/>
        <a:lstStyle/>
        <a:p>
          <a:pPr algn="ctr"/>
          <a:endParaRPr lang="fr-FR"/>
        </a:p>
      </dgm:t>
    </dgm:pt>
    <dgm:pt modelId="{CF94712F-C7B6-4540-9681-C3584EA948E0}">
      <dgm:prSet phldrT="[Texte]"/>
      <dgm:spPr/>
      <dgm:t>
        <a:bodyPr/>
        <a:lstStyle/>
        <a:p>
          <a:pPr algn="ctr"/>
          <a:r>
            <a:rPr lang="fr-FR"/>
            <a:t>Affichage de la description du temps</a:t>
          </a:r>
        </a:p>
      </dgm:t>
    </dgm:pt>
    <dgm:pt modelId="{2696FB2F-A04E-4FA0-B56B-F3C7486B99E8}" type="parTrans" cxnId="{07623D51-693D-45E5-B74F-FCE46E83AE24}">
      <dgm:prSet/>
      <dgm:spPr/>
      <dgm:t>
        <a:bodyPr/>
        <a:lstStyle/>
        <a:p>
          <a:pPr algn="ctr"/>
          <a:endParaRPr lang="fr-FR"/>
        </a:p>
      </dgm:t>
    </dgm:pt>
    <dgm:pt modelId="{C32D5DB6-D149-4F35-A4D1-3F2E6814C7FA}" type="sibTrans" cxnId="{07623D51-693D-45E5-B74F-FCE46E83AE24}">
      <dgm:prSet/>
      <dgm:spPr/>
      <dgm:t>
        <a:bodyPr/>
        <a:lstStyle/>
        <a:p>
          <a:pPr algn="ctr"/>
          <a:endParaRPr lang="fr-FR"/>
        </a:p>
      </dgm:t>
    </dgm:pt>
    <dgm:pt modelId="{5E988EFB-1CC2-492E-A76E-6118537E8D0A}">
      <dgm:prSet phldrT="[Texte]"/>
      <dgm:spPr/>
      <dgm:t>
        <a:bodyPr/>
        <a:lstStyle/>
        <a:p>
          <a:pPr algn="ctr"/>
          <a:r>
            <a:rPr lang="fr-FR"/>
            <a:t>Récupération des données du capteur</a:t>
          </a:r>
        </a:p>
      </dgm:t>
    </dgm:pt>
    <dgm:pt modelId="{7613395C-068F-4D61-9350-A5490ACD5A98}" type="parTrans" cxnId="{C0C12831-803A-4694-8269-AA342033D3EF}">
      <dgm:prSet/>
      <dgm:spPr/>
      <dgm:t>
        <a:bodyPr/>
        <a:lstStyle/>
        <a:p>
          <a:pPr algn="ctr"/>
          <a:endParaRPr lang="fr-FR"/>
        </a:p>
      </dgm:t>
    </dgm:pt>
    <dgm:pt modelId="{3FE44701-FA9C-4670-92E4-0D24C53DC4E8}" type="sibTrans" cxnId="{C0C12831-803A-4694-8269-AA342033D3EF}">
      <dgm:prSet/>
      <dgm:spPr/>
      <dgm:t>
        <a:bodyPr/>
        <a:lstStyle/>
        <a:p>
          <a:pPr algn="ctr"/>
          <a:endParaRPr lang="fr-FR"/>
        </a:p>
      </dgm:t>
    </dgm:pt>
    <dgm:pt modelId="{4E0959EF-12A9-43FC-8C0F-23660739AB5C}">
      <dgm:prSet phldrT="[Texte]"/>
      <dgm:spPr/>
      <dgm:t>
        <a:bodyPr/>
        <a:lstStyle/>
        <a:p>
          <a:pPr algn="ctr"/>
          <a:r>
            <a:rPr lang="fr-FR"/>
            <a:t>Lien entre l'interface graphique et le capteur</a:t>
          </a:r>
        </a:p>
      </dgm:t>
    </dgm:pt>
    <dgm:pt modelId="{6483B10E-F7F4-491F-9BED-0E18E6676764}" type="parTrans" cxnId="{0836F3D9-9CE4-4DCE-958B-D4FD50D6B552}">
      <dgm:prSet/>
      <dgm:spPr/>
      <dgm:t>
        <a:bodyPr/>
        <a:lstStyle/>
        <a:p>
          <a:pPr algn="ctr"/>
          <a:endParaRPr lang="fr-FR"/>
        </a:p>
      </dgm:t>
    </dgm:pt>
    <dgm:pt modelId="{E1C3E624-01A2-4237-9407-7C11D63C630F}" type="sibTrans" cxnId="{0836F3D9-9CE4-4DCE-958B-D4FD50D6B552}">
      <dgm:prSet/>
      <dgm:spPr/>
      <dgm:t>
        <a:bodyPr/>
        <a:lstStyle/>
        <a:p>
          <a:pPr algn="ctr"/>
          <a:endParaRPr lang="fr-FR"/>
        </a:p>
      </dgm:t>
    </dgm:pt>
    <dgm:pt modelId="{4A3308CA-B3EC-4848-B6B0-60A2E1155B69}">
      <dgm:prSet phldrT="[Texte]"/>
      <dgm:spPr/>
      <dgm:t>
        <a:bodyPr/>
        <a:lstStyle/>
        <a:p>
          <a:pPr algn="ctr"/>
          <a:r>
            <a:rPr lang="fr-FR"/>
            <a:t>Affichage des icônes météorologiques</a:t>
          </a:r>
        </a:p>
      </dgm:t>
    </dgm:pt>
    <dgm:pt modelId="{F2ACE4C2-C813-4C10-8483-2B8642C2BDA4}" type="parTrans" cxnId="{9F241AF7-0BB5-42FD-A48C-6CAF1EA38AC5}">
      <dgm:prSet/>
      <dgm:spPr/>
      <dgm:t>
        <a:bodyPr/>
        <a:lstStyle/>
        <a:p>
          <a:pPr algn="ctr"/>
          <a:endParaRPr lang="fr-FR"/>
        </a:p>
      </dgm:t>
    </dgm:pt>
    <dgm:pt modelId="{48E50DD4-132C-4633-96E7-28AFF3C7A78C}" type="sibTrans" cxnId="{9F241AF7-0BB5-42FD-A48C-6CAF1EA38AC5}">
      <dgm:prSet/>
      <dgm:spPr/>
      <dgm:t>
        <a:bodyPr/>
        <a:lstStyle/>
        <a:p>
          <a:pPr algn="ctr"/>
          <a:endParaRPr lang="fr-FR"/>
        </a:p>
      </dgm:t>
    </dgm:pt>
    <dgm:pt modelId="{7CB35CA5-39E4-44B9-AF22-50E13D19F585}">
      <dgm:prSet phldrT="[Texte]"/>
      <dgm:spPr/>
      <dgm:t>
        <a:bodyPr/>
        <a:lstStyle/>
        <a:p>
          <a:pPr algn="ctr"/>
          <a:r>
            <a:rPr lang="fr-FR"/>
            <a:t>Affichage de la tendance météorologique</a:t>
          </a:r>
        </a:p>
      </dgm:t>
    </dgm:pt>
    <dgm:pt modelId="{042F1906-A515-4851-8C01-E42B194089A3}" type="parTrans" cxnId="{15F59ACC-DCCD-4509-9B98-E3FD13C93F90}">
      <dgm:prSet/>
      <dgm:spPr/>
      <dgm:t>
        <a:bodyPr/>
        <a:lstStyle/>
        <a:p>
          <a:pPr algn="ctr"/>
          <a:endParaRPr lang="fr-FR"/>
        </a:p>
      </dgm:t>
    </dgm:pt>
    <dgm:pt modelId="{3B4FC850-D681-4D7C-A6AF-23BFF8C3E5EE}" type="sibTrans" cxnId="{15F59ACC-DCCD-4509-9B98-E3FD13C93F90}">
      <dgm:prSet/>
      <dgm:spPr/>
      <dgm:t>
        <a:bodyPr/>
        <a:lstStyle/>
        <a:p>
          <a:pPr algn="ctr"/>
          <a:endParaRPr lang="fr-FR"/>
        </a:p>
      </dgm:t>
    </dgm:pt>
    <dgm:pt modelId="{EFE42226-83D9-4B00-AA82-FA4774038449}">
      <dgm:prSet phldrT="[Texte]"/>
      <dgm:spPr>
        <a:solidFill>
          <a:schemeClr val="accent1">
            <a:lumMod val="60000"/>
            <a:lumOff val="40000"/>
          </a:schemeClr>
        </a:solidFill>
      </dgm:spPr>
      <dgm:t>
        <a:bodyPr/>
        <a:lstStyle/>
        <a:p>
          <a:pPr algn="ctr"/>
          <a:r>
            <a:rPr lang="fr-FR"/>
            <a:t>STATION METEO</a:t>
          </a:r>
        </a:p>
      </dgm:t>
    </dgm:pt>
    <dgm:pt modelId="{AE2F0CF0-D6CE-43F3-A392-46C23945DFFD}" type="parTrans" cxnId="{9FF6719A-4482-4B6B-BD8E-FE97CEC36554}">
      <dgm:prSet/>
      <dgm:spPr/>
      <dgm:t>
        <a:bodyPr/>
        <a:lstStyle/>
        <a:p>
          <a:pPr algn="ctr"/>
          <a:endParaRPr lang="fr-FR"/>
        </a:p>
      </dgm:t>
    </dgm:pt>
    <dgm:pt modelId="{FDCBF663-65E8-4B3B-9DEC-E884FBA338DA}" type="sibTrans" cxnId="{9FF6719A-4482-4B6B-BD8E-FE97CEC36554}">
      <dgm:prSet/>
      <dgm:spPr/>
      <dgm:t>
        <a:bodyPr/>
        <a:lstStyle/>
        <a:p>
          <a:pPr algn="ctr"/>
          <a:endParaRPr lang="fr-FR"/>
        </a:p>
      </dgm:t>
    </dgm:pt>
    <dgm:pt modelId="{DA968EBC-F6F7-4A2F-B976-3A6D9869DFD3}" type="pres">
      <dgm:prSet presAssocID="{DCAEFCC7-4819-4F35-899C-0A1A1E41C160}" presName="diagram" presStyleCnt="0">
        <dgm:presLayoutVars>
          <dgm:chPref val="1"/>
          <dgm:dir/>
          <dgm:animOne val="branch"/>
          <dgm:animLvl val="lvl"/>
          <dgm:resizeHandles/>
        </dgm:presLayoutVars>
      </dgm:prSet>
      <dgm:spPr/>
      <dgm:t>
        <a:bodyPr/>
        <a:lstStyle/>
        <a:p>
          <a:endParaRPr lang="fr-FR"/>
        </a:p>
      </dgm:t>
    </dgm:pt>
    <dgm:pt modelId="{A748DAA2-3779-4E3F-AAB0-603855DFC3BC}" type="pres">
      <dgm:prSet presAssocID="{70E2AB3A-1F07-48AD-AA79-42F8B16D651B}" presName="root" presStyleCnt="0"/>
      <dgm:spPr/>
    </dgm:pt>
    <dgm:pt modelId="{4F92EB77-671A-4D4D-B33C-FAC8C6B6DBE4}" type="pres">
      <dgm:prSet presAssocID="{70E2AB3A-1F07-48AD-AA79-42F8B16D651B}" presName="rootComposite" presStyleCnt="0"/>
      <dgm:spPr/>
    </dgm:pt>
    <dgm:pt modelId="{60BCC2F5-0DE9-4A8F-AA04-EDE965A4AA0B}" type="pres">
      <dgm:prSet presAssocID="{70E2AB3A-1F07-48AD-AA79-42F8B16D651B}" presName="rootText" presStyleLbl="node1" presStyleIdx="0" presStyleCnt="4"/>
      <dgm:spPr/>
      <dgm:t>
        <a:bodyPr/>
        <a:lstStyle/>
        <a:p>
          <a:endParaRPr lang="fr-FR"/>
        </a:p>
      </dgm:t>
    </dgm:pt>
    <dgm:pt modelId="{07F48C6E-7B5A-4EC7-BD5C-26E8A814E07B}" type="pres">
      <dgm:prSet presAssocID="{70E2AB3A-1F07-48AD-AA79-42F8B16D651B}" presName="rootConnector" presStyleLbl="node1" presStyleIdx="0" presStyleCnt="4"/>
      <dgm:spPr/>
      <dgm:t>
        <a:bodyPr/>
        <a:lstStyle/>
        <a:p>
          <a:endParaRPr lang="fr-FR"/>
        </a:p>
      </dgm:t>
    </dgm:pt>
    <dgm:pt modelId="{98CF560B-F516-4BAC-B038-F197F9D434C6}" type="pres">
      <dgm:prSet presAssocID="{70E2AB3A-1F07-48AD-AA79-42F8B16D651B}" presName="childShape" presStyleCnt="0"/>
      <dgm:spPr/>
    </dgm:pt>
    <dgm:pt modelId="{B04C4469-8D43-4C7C-AC3D-35675970A088}" type="pres">
      <dgm:prSet presAssocID="{9D6815B7-F79B-419B-B86C-9C5CC27CBFE2}" presName="Name13" presStyleLbl="parChTrans1D2" presStyleIdx="0" presStyleCnt="10"/>
      <dgm:spPr/>
      <dgm:t>
        <a:bodyPr/>
        <a:lstStyle/>
        <a:p>
          <a:endParaRPr lang="fr-FR"/>
        </a:p>
      </dgm:t>
    </dgm:pt>
    <dgm:pt modelId="{4D30149D-AA97-42F2-B073-1FD9066609C7}" type="pres">
      <dgm:prSet presAssocID="{CD27879E-5100-4C26-AD51-4CFE450A1508}" presName="childText" presStyleLbl="bgAcc1" presStyleIdx="0" presStyleCnt="10">
        <dgm:presLayoutVars>
          <dgm:bulletEnabled val="1"/>
        </dgm:presLayoutVars>
      </dgm:prSet>
      <dgm:spPr/>
      <dgm:t>
        <a:bodyPr/>
        <a:lstStyle/>
        <a:p>
          <a:endParaRPr lang="fr-FR"/>
        </a:p>
      </dgm:t>
    </dgm:pt>
    <dgm:pt modelId="{7863900B-F394-4908-B8C1-BAC945FF4992}" type="pres">
      <dgm:prSet presAssocID="{4EEC00A9-D361-4636-9E12-C58EB5D07AE8}" presName="Name13" presStyleLbl="parChTrans1D2" presStyleIdx="1" presStyleCnt="10"/>
      <dgm:spPr/>
      <dgm:t>
        <a:bodyPr/>
        <a:lstStyle/>
        <a:p>
          <a:endParaRPr lang="fr-FR"/>
        </a:p>
      </dgm:t>
    </dgm:pt>
    <dgm:pt modelId="{0A5BEB30-93B0-4924-9F51-20D4D0FBD65F}" type="pres">
      <dgm:prSet presAssocID="{2DA13847-8E94-49E7-B69A-4EF09AEFBBA2}" presName="childText" presStyleLbl="bgAcc1" presStyleIdx="1" presStyleCnt="10">
        <dgm:presLayoutVars>
          <dgm:bulletEnabled val="1"/>
        </dgm:presLayoutVars>
      </dgm:prSet>
      <dgm:spPr/>
      <dgm:t>
        <a:bodyPr/>
        <a:lstStyle/>
        <a:p>
          <a:endParaRPr lang="fr-FR"/>
        </a:p>
      </dgm:t>
    </dgm:pt>
    <dgm:pt modelId="{0FD9DEB2-76F8-4BC2-9C62-0472EEB09862}" type="pres">
      <dgm:prSet presAssocID="{7613395C-068F-4D61-9350-A5490ACD5A98}" presName="Name13" presStyleLbl="parChTrans1D2" presStyleIdx="2" presStyleCnt="10"/>
      <dgm:spPr/>
      <dgm:t>
        <a:bodyPr/>
        <a:lstStyle/>
        <a:p>
          <a:endParaRPr lang="fr-FR"/>
        </a:p>
      </dgm:t>
    </dgm:pt>
    <dgm:pt modelId="{858DF41A-3BC7-4463-9616-F8C2287ACBBB}" type="pres">
      <dgm:prSet presAssocID="{5E988EFB-1CC2-492E-A76E-6118537E8D0A}" presName="childText" presStyleLbl="bgAcc1" presStyleIdx="2" presStyleCnt="10">
        <dgm:presLayoutVars>
          <dgm:bulletEnabled val="1"/>
        </dgm:presLayoutVars>
      </dgm:prSet>
      <dgm:spPr/>
      <dgm:t>
        <a:bodyPr/>
        <a:lstStyle/>
        <a:p>
          <a:endParaRPr lang="fr-FR"/>
        </a:p>
      </dgm:t>
    </dgm:pt>
    <dgm:pt modelId="{D9283327-AD27-4BE9-8B15-937CE4BB1C11}" type="pres">
      <dgm:prSet presAssocID="{6483B10E-F7F4-491F-9BED-0E18E6676764}" presName="Name13" presStyleLbl="parChTrans1D2" presStyleIdx="3" presStyleCnt="10"/>
      <dgm:spPr/>
      <dgm:t>
        <a:bodyPr/>
        <a:lstStyle/>
        <a:p>
          <a:endParaRPr lang="fr-FR"/>
        </a:p>
      </dgm:t>
    </dgm:pt>
    <dgm:pt modelId="{95BDD62C-CFB2-4DF3-8B38-94D11FCC7C55}" type="pres">
      <dgm:prSet presAssocID="{4E0959EF-12A9-43FC-8C0F-23660739AB5C}" presName="childText" presStyleLbl="bgAcc1" presStyleIdx="3" presStyleCnt="10">
        <dgm:presLayoutVars>
          <dgm:bulletEnabled val="1"/>
        </dgm:presLayoutVars>
      </dgm:prSet>
      <dgm:spPr/>
      <dgm:t>
        <a:bodyPr/>
        <a:lstStyle/>
        <a:p>
          <a:endParaRPr lang="fr-FR"/>
        </a:p>
      </dgm:t>
    </dgm:pt>
    <dgm:pt modelId="{03ECB484-E7B3-4969-90BF-4D8FD078EB37}" type="pres">
      <dgm:prSet presAssocID="{706124CC-C1FD-4AD0-87FF-6A0ECE3387EE}" presName="root" presStyleCnt="0"/>
      <dgm:spPr/>
    </dgm:pt>
    <dgm:pt modelId="{7E3588C4-D2F7-4A6B-8B62-BE0FEC0DEB5F}" type="pres">
      <dgm:prSet presAssocID="{706124CC-C1FD-4AD0-87FF-6A0ECE3387EE}" presName="rootComposite" presStyleCnt="0"/>
      <dgm:spPr/>
    </dgm:pt>
    <dgm:pt modelId="{BE98BAED-3FE1-4092-A56A-A2A31841E70F}" type="pres">
      <dgm:prSet presAssocID="{706124CC-C1FD-4AD0-87FF-6A0ECE3387EE}" presName="rootText" presStyleLbl="node1" presStyleIdx="1" presStyleCnt="4" custLinFactNeighborX="888" custLinFactNeighborY="-277"/>
      <dgm:spPr/>
      <dgm:t>
        <a:bodyPr/>
        <a:lstStyle/>
        <a:p>
          <a:endParaRPr lang="fr-FR"/>
        </a:p>
      </dgm:t>
    </dgm:pt>
    <dgm:pt modelId="{E9D41AB5-8AD2-4BB3-8B61-EE9AD7B79BE6}" type="pres">
      <dgm:prSet presAssocID="{706124CC-C1FD-4AD0-87FF-6A0ECE3387EE}" presName="rootConnector" presStyleLbl="node1" presStyleIdx="1" presStyleCnt="4"/>
      <dgm:spPr/>
      <dgm:t>
        <a:bodyPr/>
        <a:lstStyle/>
        <a:p>
          <a:endParaRPr lang="fr-FR"/>
        </a:p>
      </dgm:t>
    </dgm:pt>
    <dgm:pt modelId="{1D45E808-C89C-4C1A-8E13-09BCDF0B3C15}" type="pres">
      <dgm:prSet presAssocID="{706124CC-C1FD-4AD0-87FF-6A0ECE3387EE}" presName="childShape" presStyleCnt="0"/>
      <dgm:spPr/>
    </dgm:pt>
    <dgm:pt modelId="{803470D8-E801-434C-BB87-19F962E7A0D5}" type="pres">
      <dgm:prSet presAssocID="{5537F56C-0D77-4AF9-AC8E-E6ACADD1C4AB}" presName="Name13" presStyleLbl="parChTrans1D2" presStyleIdx="4" presStyleCnt="10"/>
      <dgm:spPr/>
      <dgm:t>
        <a:bodyPr/>
        <a:lstStyle/>
        <a:p>
          <a:endParaRPr lang="fr-FR"/>
        </a:p>
      </dgm:t>
    </dgm:pt>
    <dgm:pt modelId="{3F521BDD-3EAE-44A7-AAD9-FBCD5AD5FC69}" type="pres">
      <dgm:prSet presAssocID="{C3BAE6F8-2A3B-43CE-9447-BAF6EF76FA41}" presName="childText" presStyleLbl="bgAcc1" presStyleIdx="4" presStyleCnt="10">
        <dgm:presLayoutVars>
          <dgm:bulletEnabled val="1"/>
        </dgm:presLayoutVars>
      </dgm:prSet>
      <dgm:spPr/>
      <dgm:t>
        <a:bodyPr/>
        <a:lstStyle/>
        <a:p>
          <a:endParaRPr lang="fr-FR"/>
        </a:p>
      </dgm:t>
    </dgm:pt>
    <dgm:pt modelId="{C6941B87-937B-44A2-B113-10107F49ADC4}" type="pres">
      <dgm:prSet presAssocID="{B59021B3-64AB-47C0-875D-E4211A508FCD}" presName="Name13" presStyleLbl="parChTrans1D2" presStyleIdx="5" presStyleCnt="10"/>
      <dgm:spPr/>
      <dgm:t>
        <a:bodyPr/>
        <a:lstStyle/>
        <a:p>
          <a:endParaRPr lang="fr-FR"/>
        </a:p>
      </dgm:t>
    </dgm:pt>
    <dgm:pt modelId="{A8159FD0-7C2F-4569-8928-29333CC45304}" type="pres">
      <dgm:prSet presAssocID="{1EA24FE5-3C94-4220-9121-614A6E6DF74D}" presName="childText" presStyleLbl="bgAcc1" presStyleIdx="5" presStyleCnt="10">
        <dgm:presLayoutVars>
          <dgm:bulletEnabled val="1"/>
        </dgm:presLayoutVars>
      </dgm:prSet>
      <dgm:spPr/>
      <dgm:t>
        <a:bodyPr/>
        <a:lstStyle/>
        <a:p>
          <a:endParaRPr lang="fr-FR"/>
        </a:p>
      </dgm:t>
    </dgm:pt>
    <dgm:pt modelId="{0404B413-C54B-47BA-A22C-88416B5E8321}" type="pres">
      <dgm:prSet presAssocID="{74280122-6E6D-4693-8116-3E9D510F4D00}" presName="root" presStyleCnt="0"/>
      <dgm:spPr/>
    </dgm:pt>
    <dgm:pt modelId="{20871D3C-A909-483F-827E-D66D2C8661C7}" type="pres">
      <dgm:prSet presAssocID="{74280122-6E6D-4693-8116-3E9D510F4D00}" presName="rootComposite" presStyleCnt="0"/>
      <dgm:spPr/>
    </dgm:pt>
    <dgm:pt modelId="{D9C4FAF8-7E87-4277-AA1D-91674D09A336}" type="pres">
      <dgm:prSet presAssocID="{74280122-6E6D-4693-8116-3E9D510F4D00}" presName="rootText" presStyleLbl="node1" presStyleIdx="2" presStyleCnt="4"/>
      <dgm:spPr/>
      <dgm:t>
        <a:bodyPr/>
        <a:lstStyle/>
        <a:p>
          <a:endParaRPr lang="fr-FR"/>
        </a:p>
      </dgm:t>
    </dgm:pt>
    <dgm:pt modelId="{E484A0CC-010E-4AD8-97B8-C99852D002E2}" type="pres">
      <dgm:prSet presAssocID="{74280122-6E6D-4693-8116-3E9D510F4D00}" presName="rootConnector" presStyleLbl="node1" presStyleIdx="2" presStyleCnt="4"/>
      <dgm:spPr/>
      <dgm:t>
        <a:bodyPr/>
        <a:lstStyle/>
        <a:p>
          <a:endParaRPr lang="fr-FR"/>
        </a:p>
      </dgm:t>
    </dgm:pt>
    <dgm:pt modelId="{D9664C59-335E-466C-A53D-D67113FF51A8}" type="pres">
      <dgm:prSet presAssocID="{74280122-6E6D-4693-8116-3E9D510F4D00}" presName="childShape" presStyleCnt="0"/>
      <dgm:spPr/>
    </dgm:pt>
    <dgm:pt modelId="{B79A7F25-A182-4D91-A937-004D40BDDC67}" type="pres">
      <dgm:prSet presAssocID="{1F637DF7-7629-42AE-B52C-CA119EEB8EE7}" presName="Name13" presStyleLbl="parChTrans1D2" presStyleIdx="6" presStyleCnt="10"/>
      <dgm:spPr/>
      <dgm:t>
        <a:bodyPr/>
        <a:lstStyle/>
        <a:p>
          <a:endParaRPr lang="fr-FR"/>
        </a:p>
      </dgm:t>
    </dgm:pt>
    <dgm:pt modelId="{D328597B-A697-4344-8BF3-DF914586E1B5}" type="pres">
      <dgm:prSet presAssocID="{4F09FB88-8696-449E-9694-55CCF3E2D612}" presName="childText" presStyleLbl="bgAcc1" presStyleIdx="6" presStyleCnt="10">
        <dgm:presLayoutVars>
          <dgm:bulletEnabled val="1"/>
        </dgm:presLayoutVars>
      </dgm:prSet>
      <dgm:spPr/>
      <dgm:t>
        <a:bodyPr/>
        <a:lstStyle/>
        <a:p>
          <a:endParaRPr lang="fr-FR"/>
        </a:p>
      </dgm:t>
    </dgm:pt>
    <dgm:pt modelId="{4FBBD0BA-77BD-4347-A21D-115DCA928EBC}" type="pres">
      <dgm:prSet presAssocID="{F2ACE4C2-C813-4C10-8483-2B8642C2BDA4}" presName="Name13" presStyleLbl="parChTrans1D2" presStyleIdx="7" presStyleCnt="10"/>
      <dgm:spPr/>
      <dgm:t>
        <a:bodyPr/>
        <a:lstStyle/>
        <a:p>
          <a:endParaRPr lang="fr-FR"/>
        </a:p>
      </dgm:t>
    </dgm:pt>
    <dgm:pt modelId="{51638624-8F2C-4330-A86A-BF596D19C542}" type="pres">
      <dgm:prSet presAssocID="{4A3308CA-B3EC-4848-B6B0-60A2E1155B69}" presName="childText" presStyleLbl="bgAcc1" presStyleIdx="7" presStyleCnt="10">
        <dgm:presLayoutVars>
          <dgm:bulletEnabled val="1"/>
        </dgm:presLayoutVars>
      </dgm:prSet>
      <dgm:spPr/>
      <dgm:t>
        <a:bodyPr/>
        <a:lstStyle/>
        <a:p>
          <a:endParaRPr lang="fr-FR"/>
        </a:p>
      </dgm:t>
    </dgm:pt>
    <dgm:pt modelId="{80F919B0-52B6-42B2-8D5E-538495580A4C}" type="pres">
      <dgm:prSet presAssocID="{042F1906-A515-4851-8C01-E42B194089A3}" presName="Name13" presStyleLbl="parChTrans1D2" presStyleIdx="8" presStyleCnt="10"/>
      <dgm:spPr/>
      <dgm:t>
        <a:bodyPr/>
        <a:lstStyle/>
        <a:p>
          <a:endParaRPr lang="fr-FR"/>
        </a:p>
      </dgm:t>
    </dgm:pt>
    <dgm:pt modelId="{DCA6AD98-5F2A-42A3-B48D-63D08F4229C7}" type="pres">
      <dgm:prSet presAssocID="{7CB35CA5-39E4-44B9-AF22-50E13D19F585}" presName="childText" presStyleLbl="bgAcc1" presStyleIdx="8" presStyleCnt="10">
        <dgm:presLayoutVars>
          <dgm:bulletEnabled val="1"/>
        </dgm:presLayoutVars>
      </dgm:prSet>
      <dgm:spPr/>
      <dgm:t>
        <a:bodyPr/>
        <a:lstStyle/>
        <a:p>
          <a:endParaRPr lang="fr-FR"/>
        </a:p>
      </dgm:t>
    </dgm:pt>
    <dgm:pt modelId="{8F94E549-063D-4B40-BA7C-791945DFD8DD}" type="pres">
      <dgm:prSet presAssocID="{2696FB2F-A04E-4FA0-B56B-F3C7486B99E8}" presName="Name13" presStyleLbl="parChTrans1D2" presStyleIdx="9" presStyleCnt="10"/>
      <dgm:spPr/>
      <dgm:t>
        <a:bodyPr/>
        <a:lstStyle/>
        <a:p>
          <a:endParaRPr lang="fr-FR"/>
        </a:p>
      </dgm:t>
    </dgm:pt>
    <dgm:pt modelId="{54BBC8A6-8336-489D-94FF-6ACB6985616F}" type="pres">
      <dgm:prSet presAssocID="{CF94712F-C7B6-4540-9681-C3584EA948E0}" presName="childText" presStyleLbl="bgAcc1" presStyleIdx="9" presStyleCnt="10">
        <dgm:presLayoutVars>
          <dgm:bulletEnabled val="1"/>
        </dgm:presLayoutVars>
      </dgm:prSet>
      <dgm:spPr/>
      <dgm:t>
        <a:bodyPr/>
        <a:lstStyle/>
        <a:p>
          <a:endParaRPr lang="fr-FR"/>
        </a:p>
      </dgm:t>
    </dgm:pt>
    <dgm:pt modelId="{2F37DE86-718F-4233-88B8-6FBA6C4B20C1}" type="pres">
      <dgm:prSet presAssocID="{EFE42226-83D9-4B00-AA82-FA4774038449}" presName="root" presStyleCnt="0"/>
      <dgm:spPr/>
    </dgm:pt>
    <dgm:pt modelId="{DBAA39F6-FE3D-47A8-A7B0-7CC524FB7E54}" type="pres">
      <dgm:prSet presAssocID="{EFE42226-83D9-4B00-AA82-FA4774038449}" presName="rootComposite" presStyleCnt="0"/>
      <dgm:spPr/>
    </dgm:pt>
    <dgm:pt modelId="{4E0FD3A2-D535-4C34-873A-840C1C57B253}" type="pres">
      <dgm:prSet presAssocID="{EFE42226-83D9-4B00-AA82-FA4774038449}" presName="rootText" presStyleLbl="node1" presStyleIdx="3" presStyleCnt="4" custLinFactX="-100000" custLinFactY="-26814" custLinFactNeighborX="-149219" custLinFactNeighborY="-100000"/>
      <dgm:spPr/>
      <dgm:t>
        <a:bodyPr/>
        <a:lstStyle/>
        <a:p>
          <a:endParaRPr lang="fr-FR"/>
        </a:p>
      </dgm:t>
    </dgm:pt>
    <dgm:pt modelId="{5623E47B-99E5-4DA5-B307-9B1FAEE34FFB}" type="pres">
      <dgm:prSet presAssocID="{EFE42226-83D9-4B00-AA82-FA4774038449}" presName="rootConnector" presStyleLbl="node1" presStyleIdx="3" presStyleCnt="4"/>
      <dgm:spPr/>
      <dgm:t>
        <a:bodyPr/>
        <a:lstStyle/>
        <a:p>
          <a:endParaRPr lang="fr-FR"/>
        </a:p>
      </dgm:t>
    </dgm:pt>
    <dgm:pt modelId="{402A9384-B14C-4C9A-BA7F-5B67FB5EA220}" type="pres">
      <dgm:prSet presAssocID="{EFE42226-83D9-4B00-AA82-FA4774038449}" presName="childShape" presStyleCnt="0"/>
      <dgm:spPr/>
    </dgm:pt>
  </dgm:ptLst>
  <dgm:cxnLst>
    <dgm:cxn modelId="{39D529D1-93B8-47C7-BD79-B644C0630F33}" type="presOf" srcId="{7CB35CA5-39E4-44B9-AF22-50E13D19F585}" destId="{DCA6AD98-5F2A-42A3-B48D-63D08F4229C7}" srcOrd="0" destOrd="0" presId="urn:microsoft.com/office/officeart/2005/8/layout/hierarchy3"/>
    <dgm:cxn modelId="{E46823D7-4D01-4C59-8F54-5C82C93EC04C}" type="presOf" srcId="{706124CC-C1FD-4AD0-87FF-6A0ECE3387EE}" destId="{E9D41AB5-8AD2-4BB3-8B61-EE9AD7B79BE6}" srcOrd="1" destOrd="0" presId="urn:microsoft.com/office/officeart/2005/8/layout/hierarchy3"/>
    <dgm:cxn modelId="{15F59ACC-DCCD-4509-9B98-E3FD13C93F90}" srcId="{74280122-6E6D-4693-8116-3E9D510F4D00}" destId="{7CB35CA5-39E4-44B9-AF22-50E13D19F585}" srcOrd="2" destOrd="0" parTransId="{042F1906-A515-4851-8C01-E42B194089A3}" sibTransId="{3B4FC850-D681-4D7C-A6AF-23BFF8C3E5EE}"/>
    <dgm:cxn modelId="{4F918AD3-D1F5-4F88-87F2-367E70527421}" type="presOf" srcId="{C3BAE6F8-2A3B-43CE-9447-BAF6EF76FA41}" destId="{3F521BDD-3EAE-44A7-AAD9-FBCD5AD5FC69}" srcOrd="0" destOrd="0" presId="urn:microsoft.com/office/officeart/2005/8/layout/hierarchy3"/>
    <dgm:cxn modelId="{869B71FB-281B-4329-A00C-62C5D6785458}" type="presOf" srcId="{2696FB2F-A04E-4FA0-B56B-F3C7486B99E8}" destId="{8F94E549-063D-4B40-BA7C-791945DFD8DD}" srcOrd="0" destOrd="0" presId="urn:microsoft.com/office/officeart/2005/8/layout/hierarchy3"/>
    <dgm:cxn modelId="{E5AE5431-13AE-47F7-88C1-1B9A3B30B95D}" srcId="{74280122-6E6D-4693-8116-3E9D510F4D00}" destId="{4F09FB88-8696-449E-9694-55CCF3E2D612}" srcOrd="0" destOrd="0" parTransId="{1F637DF7-7629-42AE-B52C-CA119EEB8EE7}" sibTransId="{2207F769-AC39-4AC2-BF8A-462FD8126866}"/>
    <dgm:cxn modelId="{662D0A2D-3ECB-45F1-A6E4-CA1E11643329}" type="presOf" srcId="{70E2AB3A-1F07-48AD-AA79-42F8B16D651B}" destId="{07F48C6E-7B5A-4EC7-BD5C-26E8A814E07B}" srcOrd="1" destOrd="0" presId="urn:microsoft.com/office/officeart/2005/8/layout/hierarchy3"/>
    <dgm:cxn modelId="{475BE48A-BA65-415E-BB6C-063E05E2D7DB}" srcId="{DCAEFCC7-4819-4F35-899C-0A1A1E41C160}" destId="{70E2AB3A-1F07-48AD-AA79-42F8B16D651B}" srcOrd="0" destOrd="0" parTransId="{CC4D3730-CD86-48B0-935D-60C2E7C23FBF}" sibTransId="{CC401DD4-0722-4BB4-AFEE-37D412075943}"/>
    <dgm:cxn modelId="{07623D51-693D-45E5-B74F-FCE46E83AE24}" srcId="{74280122-6E6D-4693-8116-3E9D510F4D00}" destId="{CF94712F-C7B6-4540-9681-C3584EA948E0}" srcOrd="3" destOrd="0" parTransId="{2696FB2F-A04E-4FA0-B56B-F3C7486B99E8}" sibTransId="{C32D5DB6-D149-4F35-A4D1-3F2E6814C7FA}"/>
    <dgm:cxn modelId="{1B12EBE3-05C3-4D91-93BA-76F51B9E790B}" type="presOf" srcId="{F2ACE4C2-C813-4C10-8483-2B8642C2BDA4}" destId="{4FBBD0BA-77BD-4347-A21D-115DCA928EBC}" srcOrd="0" destOrd="0" presId="urn:microsoft.com/office/officeart/2005/8/layout/hierarchy3"/>
    <dgm:cxn modelId="{26CBD1CD-1147-47E1-A9CC-DD5D393B70BA}" srcId="{DCAEFCC7-4819-4F35-899C-0A1A1E41C160}" destId="{706124CC-C1FD-4AD0-87FF-6A0ECE3387EE}" srcOrd="1" destOrd="0" parTransId="{F9E479B7-D399-4E68-B7D6-E52F1DDC7093}" sibTransId="{3B826B40-3F7A-4D27-AEC0-726209E5B331}"/>
    <dgm:cxn modelId="{5C32E22A-6ABD-4AC5-86C0-4DDADA8691A0}" type="presOf" srcId="{4A3308CA-B3EC-4848-B6B0-60A2E1155B69}" destId="{51638624-8F2C-4330-A86A-BF596D19C542}" srcOrd="0" destOrd="0" presId="urn:microsoft.com/office/officeart/2005/8/layout/hierarchy3"/>
    <dgm:cxn modelId="{59A52C17-9553-4AF9-95E8-0E8C32FA98F2}" type="presOf" srcId="{042F1906-A515-4851-8C01-E42B194089A3}" destId="{80F919B0-52B6-42B2-8D5E-538495580A4C}" srcOrd="0" destOrd="0" presId="urn:microsoft.com/office/officeart/2005/8/layout/hierarchy3"/>
    <dgm:cxn modelId="{DA882CFB-9A6D-432D-8E6D-84A4D2C5489B}" type="presOf" srcId="{1F637DF7-7629-42AE-B52C-CA119EEB8EE7}" destId="{B79A7F25-A182-4D91-A937-004D40BDDC67}" srcOrd="0" destOrd="0" presId="urn:microsoft.com/office/officeart/2005/8/layout/hierarchy3"/>
    <dgm:cxn modelId="{EE696E1E-6F83-451B-B737-1B9E6B69F686}" type="presOf" srcId="{5E988EFB-1CC2-492E-A76E-6118537E8D0A}" destId="{858DF41A-3BC7-4463-9616-F8C2287ACBBB}" srcOrd="0" destOrd="0" presId="urn:microsoft.com/office/officeart/2005/8/layout/hierarchy3"/>
    <dgm:cxn modelId="{0C86CC83-F328-4605-B21C-BBE54B18287B}" type="presOf" srcId="{9D6815B7-F79B-419B-B86C-9C5CC27CBFE2}" destId="{B04C4469-8D43-4C7C-AC3D-35675970A088}" srcOrd="0" destOrd="0" presId="urn:microsoft.com/office/officeart/2005/8/layout/hierarchy3"/>
    <dgm:cxn modelId="{166AEBA7-A4A4-4A34-9C98-33754C2E91AB}" type="presOf" srcId="{7613395C-068F-4D61-9350-A5490ACD5A98}" destId="{0FD9DEB2-76F8-4BC2-9C62-0472EEB09862}" srcOrd="0" destOrd="0" presId="urn:microsoft.com/office/officeart/2005/8/layout/hierarchy3"/>
    <dgm:cxn modelId="{6C68BA99-959B-42E3-B1E8-958FEAC98644}" type="presOf" srcId="{EFE42226-83D9-4B00-AA82-FA4774038449}" destId="{4E0FD3A2-D535-4C34-873A-840C1C57B253}" srcOrd="0" destOrd="0" presId="urn:microsoft.com/office/officeart/2005/8/layout/hierarchy3"/>
    <dgm:cxn modelId="{9F241AF7-0BB5-42FD-A48C-6CAF1EA38AC5}" srcId="{74280122-6E6D-4693-8116-3E9D510F4D00}" destId="{4A3308CA-B3EC-4848-B6B0-60A2E1155B69}" srcOrd="1" destOrd="0" parTransId="{F2ACE4C2-C813-4C10-8483-2B8642C2BDA4}" sibTransId="{48E50DD4-132C-4633-96E7-28AFF3C7A78C}"/>
    <dgm:cxn modelId="{1C0E3BCE-0F33-4237-9FDF-1393D3DD4C8C}" type="presOf" srcId="{4EEC00A9-D361-4636-9E12-C58EB5D07AE8}" destId="{7863900B-F394-4908-B8C1-BAC945FF4992}" srcOrd="0" destOrd="0" presId="urn:microsoft.com/office/officeart/2005/8/layout/hierarchy3"/>
    <dgm:cxn modelId="{07EB513A-ED0C-404E-849B-D41DB4C825F0}" srcId="{706124CC-C1FD-4AD0-87FF-6A0ECE3387EE}" destId="{C3BAE6F8-2A3B-43CE-9447-BAF6EF76FA41}" srcOrd="0" destOrd="0" parTransId="{5537F56C-0D77-4AF9-AC8E-E6ACADD1C4AB}" sibTransId="{65E4D456-7A82-4135-B523-B683FE337C20}"/>
    <dgm:cxn modelId="{61EB8790-3E20-432F-A5D7-A700CF8938A9}" srcId="{706124CC-C1FD-4AD0-87FF-6A0ECE3387EE}" destId="{1EA24FE5-3C94-4220-9121-614A6E6DF74D}" srcOrd="1" destOrd="0" parTransId="{B59021B3-64AB-47C0-875D-E4211A508FCD}" sibTransId="{2E1C0FB8-0312-4F7F-A8FE-33CFA4128FDA}"/>
    <dgm:cxn modelId="{33EBB1C0-7362-4D45-BAA7-9BDB6B3CA5E2}" type="presOf" srcId="{DCAEFCC7-4819-4F35-899C-0A1A1E41C160}" destId="{DA968EBC-F6F7-4A2F-B976-3A6D9869DFD3}" srcOrd="0" destOrd="0" presId="urn:microsoft.com/office/officeart/2005/8/layout/hierarchy3"/>
    <dgm:cxn modelId="{C66C0D31-5307-4874-AD7B-F986DD09D87E}" type="presOf" srcId="{74280122-6E6D-4693-8116-3E9D510F4D00}" destId="{D9C4FAF8-7E87-4277-AA1D-91674D09A336}" srcOrd="0" destOrd="0" presId="urn:microsoft.com/office/officeart/2005/8/layout/hierarchy3"/>
    <dgm:cxn modelId="{450CA5A6-66C6-4E1E-A0CA-C0464E3E9696}" type="presOf" srcId="{EFE42226-83D9-4B00-AA82-FA4774038449}" destId="{5623E47B-99E5-4DA5-B307-9B1FAEE34FFB}" srcOrd="1" destOrd="0" presId="urn:microsoft.com/office/officeart/2005/8/layout/hierarchy3"/>
    <dgm:cxn modelId="{8730432B-284D-490F-9EFF-0C6098337BA2}" type="presOf" srcId="{6483B10E-F7F4-491F-9BED-0E18E6676764}" destId="{D9283327-AD27-4BE9-8B15-937CE4BB1C11}" srcOrd="0" destOrd="0" presId="urn:microsoft.com/office/officeart/2005/8/layout/hierarchy3"/>
    <dgm:cxn modelId="{89C67B50-DF3E-436E-BBFB-3DE57E0B0C0C}" type="presOf" srcId="{74280122-6E6D-4693-8116-3E9D510F4D00}" destId="{E484A0CC-010E-4AD8-97B8-C99852D002E2}" srcOrd="1" destOrd="0" presId="urn:microsoft.com/office/officeart/2005/8/layout/hierarchy3"/>
    <dgm:cxn modelId="{3A9797DF-0EDE-4306-A395-553CCF832F07}" srcId="{70E2AB3A-1F07-48AD-AA79-42F8B16D651B}" destId="{CD27879E-5100-4C26-AD51-4CFE450A1508}" srcOrd="0" destOrd="0" parTransId="{9D6815B7-F79B-419B-B86C-9C5CC27CBFE2}" sibTransId="{FFA5723F-2ED5-4EAB-830D-0B02490FB175}"/>
    <dgm:cxn modelId="{F12ED752-20D6-4C8A-B4DB-5913EA9C40C3}" srcId="{70E2AB3A-1F07-48AD-AA79-42F8B16D651B}" destId="{2DA13847-8E94-49E7-B69A-4EF09AEFBBA2}" srcOrd="1" destOrd="0" parTransId="{4EEC00A9-D361-4636-9E12-C58EB5D07AE8}" sibTransId="{0C20073E-4DD7-4B12-883F-5272B066151C}"/>
    <dgm:cxn modelId="{EF0592AD-D479-463F-B814-200D7835A9F1}" type="presOf" srcId="{CD27879E-5100-4C26-AD51-4CFE450A1508}" destId="{4D30149D-AA97-42F2-B073-1FD9066609C7}" srcOrd="0" destOrd="0" presId="urn:microsoft.com/office/officeart/2005/8/layout/hierarchy3"/>
    <dgm:cxn modelId="{94FA3A3A-4C97-4BE7-9062-0DAF43582647}" type="presOf" srcId="{CF94712F-C7B6-4540-9681-C3584EA948E0}" destId="{54BBC8A6-8336-489D-94FF-6ACB6985616F}" srcOrd="0" destOrd="0" presId="urn:microsoft.com/office/officeart/2005/8/layout/hierarchy3"/>
    <dgm:cxn modelId="{73CB17BC-E7E2-4A97-BFF7-E5AB1D20DABE}" type="presOf" srcId="{4E0959EF-12A9-43FC-8C0F-23660739AB5C}" destId="{95BDD62C-CFB2-4DF3-8B38-94D11FCC7C55}" srcOrd="0" destOrd="0" presId="urn:microsoft.com/office/officeart/2005/8/layout/hierarchy3"/>
    <dgm:cxn modelId="{9FF6719A-4482-4B6B-BD8E-FE97CEC36554}" srcId="{DCAEFCC7-4819-4F35-899C-0A1A1E41C160}" destId="{EFE42226-83D9-4B00-AA82-FA4774038449}" srcOrd="3" destOrd="0" parTransId="{AE2F0CF0-D6CE-43F3-A392-46C23945DFFD}" sibTransId="{FDCBF663-65E8-4B3B-9DEC-E884FBA338DA}"/>
    <dgm:cxn modelId="{A2026038-A474-4B81-AD42-86F50CF463FB}" type="presOf" srcId="{706124CC-C1FD-4AD0-87FF-6A0ECE3387EE}" destId="{BE98BAED-3FE1-4092-A56A-A2A31841E70F}" srcOrd="0" destOrd="0" presId="urn:microsoft.com/office/officeart/2005/8/layout/hierarchy3"/>
    <dgm:cxn modelId="{55755396-15EA-4F47-A804-89EB30752C67}" type="presOf" srcId="{4F09FB88-8696-449E-9694-55CCF3E2D612}" destId="{D328597B-A697-4344-8BF3-DF914586E1B5}" srcOrd="0" destOrd="0" presId="urn:microsoft.com/office/officeart/2005/8/layout/hierarchy3"/>
    <dgm:cxn modelId="{260F9029-557D-4821-BEB9-7C579E143CD1}" type="presOf" srcId="{B59021B3-64AB-47C0-875D-E4211A508FCD}" destId="{C6941B87-937B-44A2-B113-10107F49ADC4}" srcOrd="0" destOrd="0" presId="urn:microsoft.com/office/officeart/2005/8/layout/hierarchy3"/>
    <dgm:cxn modelId="{593B445D-F9D1-45F6-A53F-3E33C7D135AF}" type="presOf" srcId="{70E2AB3A-1F07-48AD-AA79-42F8B16D651B}" destId="{60BCC2F5-0DE9-4A8F-AA04-EDE965A4AA0B}" srcOrd="0" destOrd="0" presId="urn:microsoft.com/office/officeart/2005/8/layout/hierarchy3"/>
    <dgm:cxn modelId="{B7209110-C5C0-4DC6-A10D-2FD820FAE29B}" type="presOf" srcId="{5537F56C-0D77-4AF9-AC8E-E6ACADD1C4AB}" destId="{803470D8-E801-434C-BB87-19F962E7A0D5}" srcOrd="0" destOrd="0" presId="urn:microsoft.com/office/officeart/2005/8/layout/hierarchy3"/>
    <dgm:cxn modelId="{659820CD-A788-4896-A44A-45D46414C29E}" srcId="{DCAEFCC7-4819-4F35-899C-0A1A1E41C160}" destId="{74280122-6E6D-4693-8116-3E9D510F4D00}" srcOrd="2" destOrd="0" parTransId="{892B9C98-6D32-42DF-AD00-1EAF886A5830}" sibTransId="{FD544103-DD5D-4BB7-8759-832178EDBC35}"/>
    <dgm:cxn modelId="{0A79CE76-C901-4FD5-95AA-A6A7718A3610}" type="presOf" srcId="{2DA13847-8E94-49E7-B69A-4EF09AEFBBA2}" destId="{0A5BEB30-93B0-4924-9F51-20D4D0FBD65F}" srcOrd="0" destOrd="0" presId="urn:microsoft.com/office/officeart/2005/8/layout/hierarchy3"/>
    <dgm:cxn modelId="{C0C12831-803A-4694-8269-AA342033D3EF}" srcId="{70E2AB3A-1F07-48AD-AA79-42F8B16D651B}" destId="{5E988EFB-1CC2-492E-A76E-6118537E8D0A}" srcOrd="2" destOrd="0" parTransId="{7613395C-068F-4D61-9350-A5490ACD5A98}" sibTransId="{3FE44701-FA9C-4670-92E4-0D24C53DC4E8}"/>
    <dgm:cxn modelId="{0836F3D9-9CE4-4DCE-958B-D4FD50D6B552}" srcId="{70E2AB3A-1F07-48AD-AA79-42F8B16D651B}" destId="{4E0959EF-12A9-43FC-8C0F-23660739AB5C}" srcOrd="3" destOrd="0" parTransId="{6483B10E-F7F4-491F-9BED-0E18E6676764}" sibTransId="{E1C3E624-01A2-4237-9407-7C11D63C630F}"/>
    <dgm:cxn modelId="{D4F04573-EF2C-47A1-8EEB-4A28ACE8B83C}" type="presOf" srcId="{1EA24FE5-3C94-4220-9121-614A6E6DF74D}" destId="{A8159FD0-7C2F-4569-8928-29333CC45304}" srcOrd="0" destOrd="0" presId="urn:microsoft.com/office/officeart/2005/8/layout/hierarchy3"/>
    <dgm:cxn modelId="{5C11A197-14CA-4AE2-AAE6-83F98397F28D}" type="presParOf" srcId="{DA968EBC-F6F7-4A2F-B976-3A6D9869DFD3}" destId="{A748DAA2-3779-4E3F-AAB0-603855DFC3BC}" srcOrd="0" destOrd="0" presId="urn:microsoft.com/office/officeart/2005/8/layout/hierarchy3"/>
    <dgm:cxn modelId="{D3F07B04-D12D-464E-B308-28B5CBC0E7BE}" type="presParOf" srcId="{A748DAA2-3779-4E3F-AAB0-603855DFC3BC}" destId="{4F92EB77-671A-4D4D-B33C-FAC8C6B6DBE4}" srcOrd="0" destOrd="0" presId="urn:microsoft.com/office/officeart/2005/8/layout/hierarchy3"/>
    <dgm:cxn modelId="{7D60FA89-DCB7-4073-A063-110AF70F4CE6}" type="presParOf" srcId="{4F92EB77-671A-4D4D-B33C-FAC8C6B6DBE4}" destId="{60BCC2F5-0DE9-4A8F-AA04-EDE965A4AA0B}" srcOrd="0" destOrd="0" presId="urn:microsoft.com/office/officeart/2005/8/layout/hierarchy3"/>
    <dgm:cxn modelId="{DBE4A948-BC8D-4A69-AEFF-D813CAA6D4FF}" type="presParOf" srcId="{4F92EB77-671A-4D4D-B33C-FAC8C6B6DBE4}" destId="{07F48C6E-7B5A-4EC7-BD5C-26E8A814E07B}" srcOrd="1" destOrd="0" presId="urn:microsoft.com/office/officeart/2005/8/layout/hierarchy3"/>
    <dgm:cxn modelId="{21858F39-ABA9-44B4-A5AB-3AD83441232B}" type="presParOf" srcId="{A748DAA2-3779-4E3F-AAB0-603855DFC3BC}" destId="{98CF560B-F516-4BAC-B038-F197F9D434C6}" srcOrd="1" destOrd="0" presId="urn:microsoft.com/office/officeart/2005/8/layout/hierarchy3"/>
    <dgm:cxn modelId="{0BD5F3FB-31CE-450B-A4A2-FAB9CA86420D}" type="presParOf" srcId="{98CF560B-F516-4BAC-B038-F197F9D434C6}" destId="{B04C4469-8D43-4C7C-AC3D-35675970A088}" srcOrd="0" destOrd="0" presId="urn:microsoft.com/office/officeart/2005/8/layout/hierarchy3"/>
    <dgm:cxn modelId="{C5E25B41-CD60-4FB7-8960-9B52AB0283E7}" type="presParOf" srcId="{98CF560B-F516-4BAC-B038-F197F9D434C6}" destId="{4D30149D-AA97-42F2-B073-1FD9066609C7}" srcOrd="1" destOrd="0" presId="urn:microsoft.com/office/officeart/2005/8/layout/hierarchy3"/>
    <dgm:cxn modelId="{FCB2369B-3ED5-48DD-9F1C-FCA081578F00}" type="presParOf" srcId="{98CF560B-F516-4BAC-B038-F197F9D434C6}" destId="{7863900B-F394-4908-B8C1-BAC945FF4992}" srcOrd="2" destOrd="0" presId="urn:microsoft.com/office/officeart/2005/8/layout/hierarchy3"/>
    <dgm:cxn modelId="{9453AB4D-7892-46EE-8B3F-B5F904D955F6}" type="presParOf" srcId="{98CF560B-F516-4BAC-B038-F197F9D434C6}" destId="{0A5BEB30-93B0-4924-9F51-20D4D0FBD65F}" srcOrd="3" destOrd="0" presId="urn:microsoft.com/office/officeart/2005/8/layout/hierarchy3"/>
    <dgm:cxn modelId="{2087778D-CD76-4D92-A348-47B58BFBFE64}" type="presParOf" srcId="{98CF560B-F516-4BAC-B038-F197F9D434C6}" destId="{0FD9DEB2-76F8-4BC2-9C62-0472EEB09862}" srcOrd="4" destOrd="0" presId="urn:microsoft.com/office/officeart/2005/8/layout/hierarchy3"/>
    <dgm:cxn modelId="{3483A092-3F51-45FF-8408-964020B389AD}" type="presParOf" srcId="{98CF560B-F516-4BAC-B038-F197F9D434C6}" destId="{858DF41A-3BC7-4463-9616-F8C2287ACBBB}" srcOrd="5" destOrd="0" presId="urn:microsoft.com/office/officeart/2005/8/layout/hierarchy3"/>
    <dgm:cxn modelId="{ED7065B1-4275-4321-AB0A-E036FB7BA382}" type="presParOf" srcId="{98CF560B-F516-4BAC-B038-F197F9D434C6}" destId="{D9283327-AD27-4BE9-8B15-937CE4BB1C11}" srcOrd="6" destOrd="0" presId="urn:microsoft.com/office/officeart/2005/8/layout/hierarchy3"/>
    <dgm:cxn modelId="{11E67D2C-D2DD-4FC7-9F59-CF5FD842C922}" type="presParOf" srcId="{98CF560B-F516-4BAC-B038-F197F9D434C6}" destId="{95BDD62C-CFB2-4DF3-8B38-94D11FCC7C55}" srcOrd="7" destOrd="0" presId="urn:microsoft.com/office/officeart/2005/8/layout/hierarchy3"/>
    <dgm:cxn modelId="{8D45C381-E5B4-471D-943A-F7365A08504B}" type="presParOf" srcId="{DA968EBC-F6F7-4A2F-B976-3A6D9869DFD3}" destId="{03ECB484-E7B3-4969-90BF-4D8FD078EB37}" srcOrd="1" destOrd="0" presId="urn:microsoft.com/office/officeart/2005/8/layout/hierarchy3"/>
    <dgm:cxn modelId="{5695FA64-4521-40AC-A23A-975B4C4CA34A}" type="presParOf" srcId="{03ECB484-E7B3-4969-90BF-4D8FD078EB37}" destId="{7E3588C4-D2F7-4A6B-8B62-BE0FEC0DEB5F}" srcOrd="0" destOrd="0" presId="urn:microsoft.com/office/officeart/2005/8/layout/hierarchy3"/>
    <dgm:cxn modelId="{03D4A10E-B832-4BEE-929C-3C21A0E8D9EB}" type="presParOf" srcId="{7E3588C4-D2F7-4A6B-8B62-BE0FEC0DEB5F}" destId="{BE98BAED-3FE1-4092-A56A-A2A31841E70F}" srcOrd="0" destOrd="0" presId="urn:microsoft.com/office/officeart/2005/8/layout/hierarchy3"/>
    <dgm:cxn modelId="{B7439947-0F60-4D32-A85B-09112CF90C19}" type="presParOf" srcId="{7E3588C4-D2F7-4A6B-8B62-BE0FEC0DEB5F}" destId="{E9D41AB5-8AD2-4BB3-8B61-EE9AD7B79BE6}" srcOrd="1" destOrd="0" presId="urn:microsoft.com/office/officeart/2005/8/layout/hierarchy3"/>
    <dgm:cxn modelId="{41A4508C-A4CC-4C8B-B926-A0A73FD098BD}" type="presParOf" srcId="{03ECB484-E7B3-4969-90BF-4D8FD078EB37}" destId="{1D45E808-C89C-4C1A-8E13-09BCDF0B3C15}" srcOrd="1" destOrd="0" presId="urn:microsoft.com/office/officeart/2005/8/layout/hierarchy3"/>
    <dgm:cxn modelId="{0C72EF12-D160-41EC-8031-EB31AF2C673E}" type="presParOf" srcId="{1D45E808-C89C-4C1A-8E13-09BCDF0B3C15}" destId="{803470D8-E801-434C-BB87-19F962E7A0D5}" srcOrd="0" destOrd="0" presId="urn:microsoft.com/office/officeart/2005/8/layout/hierarchy3"/>
    <dgm:cxn modelId="{F34A5A65-0B04-449C-8300-14F3A2D73867}" type="presParOf" srcId="{1D45E808-C89C-4C1A-8E13-09BCDF0B3C15}" destId="{3F521BDD-3EAE-44A7-AAD9-FBCD5AD5FC69}" srcOrd="1" destOrd="0" presId="urn:microsoft.com/office/officeart/2005/8/layout/hierarchy3"/>
    <dgm:cxn modelId="{32D40433-9A3E-4A01-A113-75BFB7B87DB7}" type="presParOf" srcId="{1D45E808-C89C-4C1A-8E13-09BCDF0B3C15}" destId="{C6941B87-937B-44A2-B113-10107F49ADC4}" srcOrd="2" destOrd="0" presId="urn:microsoft.com/office/officeart/2005/8/layout/hierarchy3"/>
    <dgm:cxn modelId="{B24042B4-8324-4FDF-AA0F-B8679554398F}" type="presParOf" srcId="{1D45E808-C89C-4C1A-8E13-09BCDF0B3C15}" destId="{A8159FD0-7C2F-4569-8928-29333CC45304}" srcOrd="3" destOrd="0" presId="urn:microsoft.com/office/officeart/2005/8/layout/hierarchy3"/>
    <dgm:cxn modelId="{6026A587-6034-4867-9487-7FB69819B03A}" type="presParOf" srcId="{DA968EBC-F6F7-4A2F-B976-3A6D9869DFD3}" destId="{0404B413-C54B-47BA-A22C-88416B5E8321}" srcOrd="2" destOrd="0" presId="urn:microsoft.com/office/officeart/2005/8/layout/hierarchy3"/>
    <dgm:cxn modelId="{73C1B214-0796-4207-9779-441E2447CB33}" type="presParOf" srcId="{0404B413-C54B-47BA-A22C-88416B5E8321}" destId="{20871D3C-A909-483F-827E-D66D2C8661C7}" srcOrd="0" destOrd="0" presId="urn:microsoft.com/office/officeart/2005/8/layout/hierarchy3"/>
    <dgm:cxn modelId="{9843C984-D1B5-4CDD-A4A3-6535A22CC2CB}" type="presParOf" srcId="{20871D3C-A909-483F-827E-D66D2C8661C7}" destId="{D9C4FAF8-7E87-4277-AA1D-91674D09A336}" srcOrd="0" destOrd="0" presId="urn:microsoft.com/office/officeart/2005/8/layout/hierarchy3"/>
    <dgm:cxn modelId="{67551561-3168-410E-A16B-BE1983D298C0}" type="presParOf" srcId="{20871D3C-A909-483F-827E-D66D2C8661C7}" destId="{E484A0CC-010E-4AD8-97B8-C99852D002E2}" srcOrd="1" destOrd="0" presId="urn:microsoft.com/office/officeart/2005/8/layout/hierarchy3"/>
    <dgm:cxn modelId="{F85A5E08-705A-47A6-9D7B-EE507DE17E75}" type="presParOf" srcId="{0404B413-C54B-47BA-A22C-88416B5E8321}" destId="{D9664C59-335E-466C-A53D-D67113FF51A8}" srcOrd="1" destOrd="0" presId="urn:microsoft.com/office/officeart/2005/8/layout/hierarchy3"/>
    <dgm:cxn modelId="{DB64F3F0-34F8-4123-89D7-231033F5CCA4}" type="presParOf" srcId="{D9664C59-335E-466C-A53D-D67113FF51A8}" destId="{B79A7F25-A182-4D91-A937-004D40BDDC67}" srcOrd="0" destOrd="0" presId="urn:microsoft.com/office/officeart/2005/8/layout/hierarchy3"/>
    <dgm:cxn modelId="{C9A2F83F-7EE9-4A4B-BC50-D7DB3EFDAB23}" type="presParOf" srcId="{D9664C59-335E-466C-A53D-D67113FF51A8}" destId="{D328597B-A697-4344-8BF3-DF914586E1B5}" srcOrd="1" destOrd="0" presId="urn:microsoft.com/office/officeart/2005/8/layout/hierarchy3"/>
    <dgm:cxn modelId="{9AE4E653-2D0F-47EF-98D0-4F9537F22488}" type="presParOf" srcId="{D9664C59-335E-466C-A53D-D67113FF51A8}" destId="{4FBBD0BA-77BD-4347-A21D-115DCA928EBC}" srcOrd="2" destOrd="0" presId="urn:microsoft.com/office/officeart/2005/8/layout/hierarchy3"/>
    <dgm:cxn modelId="{CE2EBC0C-B562-4ABB-9BDC-1ECEAFC8B932}" type="presParOf" srcId="{D9664C59-335E-466C-A53D-D67113FF51A8}" destId="{51638624-8F2C-4330-A86A-BF596D19C542}" srcOrd="3" destOrd="0" presId="urn:microsoft.com/office/officeart/2005/8/layout/hierarchy3"/>
    <dgm:cxn modelId="{B6F793B3-AC48-452A-95AE-CE4A250CFD4E}" type="presParOf" srcId="{D9664C59-335E-466C-A53D-D67113FF51A8}" destId="{80F919B0-52B6-42B2-8D5E-538495580A4C}" srcOrd="4" destOrd="0" presId="urn:microsoft.com/office/officeart/2005/8/layout/hierarchy3"/>
    <dgm:cxn modelId="{0F9892F9-8FE4-4375-828A-E9DF59794D59}" type="presParOf" srcId="{D9664C59-335E-466C-A53D-D67113FF51A8}" destId="{DCA6AD98-5F2A-42A3-B48D-63D08F4229C7}" srcOrd="5" destOrd="0" presId="urn:microsoft.com/office/officeart/2005/8/layout/hierarchy3"/>
    <dgm:cxn modelId="{98D3AA60-C2EE-47C6-B56F-A0E8E527CD4B}" type="presParOf" srcId="{D9664C59-335E-466C-A53D-D67113FF51A8}" destId="{8F94E549-063D-4B40-BA7C-791945DFD8DD}" srcOrd="6" destOrd="0" presId="urn:microsoft.com/office/officeart/2005/8/layout/hierarchy3"/>
    <dgm:cxn modelId="{FFDEFF50-6474-4DF1-B48C-4490F0ABF4EF}" type="presParOf" srcId="{D9664C59-335E-466C-A53D-D67113FF51A8}" destId="{54BBC8A6-8336-489D-94FF-6ACB6985616F}" srcOrd="7" destOrd="0" presId="urn:microsoft.com/office/officeart/2005/8/layout/hierarchy3"/>
    <dgm:cxn modelId="{E45F35E8-3DC1-4F3E-BFCC-2970C7BC5CCA}" type="presParOf" srcId="{DA968EBC-F6F7-4A2F-B976-3A6D9869DFD3}" destId="{2F37DE86-718F-4233-88B8-6FBA6C4B20C1}" srcOrd="3" destOrd="0" presId="urn:microsoft.com/office/officeart/2005/8/layout/hierarchy3"/>
    <dgm:cxn modelId="{0399BB0B-E89C-45E7-9909-1DF5D952B8C3}" type="presParOf" srcId="{2F37DE86-718F-4233-88B8-6FBA6C4B20C1}" destId="{DBAA39F6-FE3D-47A8-A7B0-7CC524FB7E54}" srcOrd="0" destOrd="0" presId="urn:microsoft.com/office/officeart/2005/8/layout/hierarchy3"/>
    <dgm:cxn modelId="{3FBD8E9B-B287-45DE-8FBE-E5EDD40D58AD}" type="presParOf" srcId="{DBAA39F6-FE3D-47A8-A7B0-7CC524FB7E54}" destId="{4E0FD3A2-D535-4C34-873A-840C1C57B253}" srcOrd="0" destOrd="0" presId="urn:microsoft.com/office/officeart/2005/8/layout/hierarchy3"/>
    <dgm:cxn modelId="{59F6A9B6-2025-4C8C-A9C9-AE678D99A4D5}" type="presParOf" srcId="{DBAA39F6-FE3D-47A8-A7B0-7CC524FB7E54}" destId="{5623E47B-99E5-4DA5-B307-9B1FAEE34FFB}" srcOrd="1" destOrd="0" presId="urn:microsoft.com/office/officeart/2005/8/layout/hierarchy3"/>
    <dgm:cxn modelId="{ED398FE1-2061-4E90-A085-578102314232}" type="presParOf" srcId="{2F37DE86-718F-4233-88B8-6FBA6C4B20C1}" destId="{402A9384-B14C-4C9A-BA7F-5B67FB5EA220}" srcOrd="1" destOrd="0" presId="urn:microsoft.com/office/officeart/2005/8/layout/hierarchy3"/>
  </dgm:cxnLst>
  <dgm:bg>
    <a:noFill/>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BCC2F5-0DE9-4A8F-AA04-EDE965A4AA0B}">
      <dsp:nvSpPr>
        <dsp:cNvPr id="0" name=""/>
        <dsp:cNvSpPr/>
      </dsp:nvSpPr>
      <dsp:spPr>
        <a:xfrm>
          <a:off x="1217" y="2402572"/>
          <a:ext cx="1399294" cy="69964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fr-FR" sz="1400" kern="1200"/>
            <a:t>Système embarqué Raspberry</a:t>
          </a:r>
        </a:p>
      </dsp:txBody>
      <dsp:txXfrm>
        <a:off x="21709" y="2423064"/>
        <a:ext cx="1358310" cy="658663"/>
      </dsp:txXfrm>
    </dsp:sp>
    <dsp:sp modelId="{B04C4469-8D43-4C7C-AC3D-35675970A088}">
      <dsp:nvSpPr>
        <dsp:cNvPr id="0" name=""/>
        <dsp:cNvSpPr/>
      </dsp:nvSpPr>
      <dsp:spPr>
        <a:xfrm>
          <a:off x="141146" y="3102220"/>
          <a:ext cx="139929" cy="524735"/>
        </a:xfrm>
        <a:custGeom>
          <a:avLst/>
          <a:gdLst/>
          <a:ahLst/>
          <a:cxnLst/>
          <a:rect l="0" t="0" r="0" b="0"/>
          <a:pathLst>
            <a:path>
              <a:moveTo>
                <a:pt x="0" y="0"/>
              </a:moveTo>
              <a:lnTo>
                <a:pt x="0" y="524735"/>
              </a:lnTo>
              <a:lnTo>
                <a:pt x="139929" y="524735"/>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D30149D-AA97-42F2-B073-1FD9066609C7}">
      <dsp:nvSpPr>
        <dsp:cNvPr id="0" name=""/>
        <dsp:cNvSpPr/>
      </dsp:nvSpPr>
      <dsp:spPr>
        <a:xfrm>
          <a:off x="281076" y="3277132"/>
          <a:ext cx="1119435" cy="69964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fr-FR" sz="1100" kern="1200"/>
            <a:t>Package </a:t>
          </a:r>
        </a:p>
      </dsp:txBody>
      <dsp:txXfrm>
        <a:off x="301568" y="3297624"/>
        <a:ext cx="1078451" cy="658663"/>
      </dsp:txXfrm>
    </dsp:sp>
    <dsp:sp modelId="{7863900B-F394-4908-B8C1-BAC945FF4992}">
      <dsp:nvSpPr>
        <dsp:cNvPr id="0" name=""/>
        <dsp:cNvSpPr/>
      </dsp:nvSpPr>
      <dsp:spPr>
        <a:xfrm>
          <a:off x="141146" y="3102220"/>
          <a:ext cx="139929" cy="1399294"/>
        </a:xfrm>
        <a:custGeom>
          <a:avLst/>
          <a:gdLst/>
          <a:ahLst/>
          <a:cxnLst/>
          <a:rect l="0" t="0" r="0" b="0"/>
          <a:pathLst>
            <a:path>
              <a:moveTo>
                <a:pt x="0" y="0"/>
              </a:moveTo>
              <a:lnTo>
                <a:pt x="0" y="1399294"/>
              </a:lnTo>
              <a:lnTo>
                <a:pt x="139929" y="1399294"/>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A5BEB30-93B0-4924-9F51-20D4D0FBD65F}">
      <dsp:nvSpPr>
        <dsp:cNvPr id="0" name=""/>
        <dsp:cNvSpPr/>
      </dsp:nvSpPr>
      <dsp:spPr>
        <a:xfrm>
          <a:off x="281076" y="4151691"/>
          <a:ext cx="1119435" cy="69964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fr-FR" sz="1100" kern="1200"/>
            <a:t>Programme</a:t>
          </a:r>
        </a:p>
      </dsp:txBody>
      <dsp:txXfrm>
        <a:off x="301568" y="4172183"/>
        <a:ext cx="1078451" cy="658663"/>
      </dsp:txXfrm>
    </dsp:sp>
    <dsp:sp modelId="{0FD9DEB2-76F8-4BC2-9C62-0472EEB09862}">
      <dsp:nvSpPr>
        <dsp:cNvPr id="0" name=""/>
        <dsp:cNvSpPr/>
      </dsp:nvSpPr>
      <dsp:spPr>
        <a:xfrm>
          <a:off x="141146" y="3102220"/>
          <a:ext cx="139929" cy="2273853"/>
        </a:xfrm>
        <a:custGeom>
          <a:avLst/>
          <a:gdLst/>
          <a:ahLst/>
          <a:cxnLst/>
          <a:rect l="0" t="0" r="0" b="0"/>
          <a:pathLst>
            <a:path>
              <a:moveTo>
                <a:pt x="0" y="0"/>
              </a:moveTo>
              <a:lnTo>
                <a:pt x="0" y="2273853"/>
              </a:lnTo>
              <a:lnTo>
                <a:pt x="139929" y="227385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58DF41A-3BC7-4463-9616-F8C2287ACBBB}">
      <dsp:nvSpPr>
        <dsp:cNvPr id="0" name=""/>
        <dsp:cNvSpPr/>
      </dsp:nvSpPr>
      <dsp:spPr>
        <a:xfrm>
          <a:off x="281076" y="5026250"/>
          <a:ext cx="1119435" cy="69964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fr-FR" sz="1100" kern="1200"/>
            <a:t>Récupération des données du capteur</a:t>
          </a:r>
        </a:p>
      </dsp:txBody>
      <dsp:txXfrm>
        <a:off x="301568" y="5046742"/>
        <a:ext cx="1078451" cy="658663"/>
      </dsp:txXfrm>
    </dsp:sp>
    <dsp:sp modelId="{D9283327-AD27-4BE9-8B15-937CE4BB1C11}">
      <dsp:nvSpPr>
        <dsp:cNvPr id="0" name=""/>
        <dsp:cNvSpPr/>
      </dsp:nvSpPr>
      <dsp:spPr>
        <a:xfrm>
          <a:off x="141146" y="3102220"/>
          <a:ext cx="139929" cy="3148413"/>
        </a:xfrm>
        <a:custGeom>
          <a:avLst/>
          <a:gdLst/>
          <a:ahLst/>
          <a:cxnLst/>
          <a:rect l="0" t="0" r="0" b="0"/>
          <a:pathLst>
            <a:path>
              <a:moveTo>
                <a:pt x="0" y="0"/>
              </a:moveTo>
              <a:lnTo>
                <a:pt x="0" y="3148413"/>
              </a:lnTo>
              <a:lnTo>
                <a:pt x="139929" y="314841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5BDD62C-CFB2-4DF3-8B38-94D11FCC7C55}">
      <dsp:nvSpPr>
        <dsp:cNvPr id="0" name=""/>
        <dsp:cNvSpPr/>
      </dsp:nvSpPr>
      <dsp:spPr>
        <a:xfrm>
          <a:off x="281076" y="5900809"/>
          <a:ext cx="1119435" cy="69964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fr-FR" sz="1100" kern="1200"/>
            <a:t>Lien entre l'interface graphique et le capteur</a:t>
          </a:r>
        </a:p>
      </dsp:txBody>
      <dsp:txXfrm>
        <a:off x="301568" y="5921301"/>
        <a:ext cx="1078451" cy="658663"/>
      </dsp:txXfrm>
    </dsp:sp>
    <dsp:sp modelId="{BE98BAED-3FE1-4092-A56A-A2A31841E70F}">
      <dsp:nvSpPr>
        <dsp:cNvPr id="0" name=""/>
        <dsp:cNvSpPr/>
      </dsp:nvSpPr>
      <dsp:spPr>
        <a:xfrm>
          <a:off x="1762761" y="2400634"/>
          <a:ext cx="1399294" cy="69964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fr-FR" sz="1400" kern="1200"/>
            <a:t>Capteur BME280</a:t>
          </a:r>
        </a:p>
      </dsp:txBody>
      <dsp:txXfrm>
        <a:off x="1783253" y="2421126"/>
        <a:ext cx="1358310" cy="658663"/>
      </dsp:txXfrm>
    </dsp:sp>
    <dsp:sp modelId="{803470D8-E801-434C-BB87-19F962E7A0D5}">
      <dsp:nvSpPr>
        <dsp:cNvPr id="0" name=""/>
        <dsp:cNvSpPr/>
      </dsp:nvSpPr>
      <dsp:spPr>
        <a:xfrm>
          <a:off x="1902691" y="3100282"/>
          <a:ext cx="127503" cy="526673"/>
        </a:xfrm>
        <a:custGeom>
          <a:avLst/>
          <a:gdLst/>
          <a:ahLst/>
          <a:cxnLst/>
          <a:rect l="0" t="0" r="0" b="0"/>
          <a:pathLst>
            <a:path>
              <a:moveTo>
                <a:pt x="0" y="0"/>
              </a:moveTo>
              <a:lnTo>
                <a:pt x="0" y="526673"/>
              </a:lnTo>
              <a:lnTo>
                <a:pt x="127503" y="5266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F521BDD-3EAE-44A7-AAD9-FBCD5AD5FC69}">
      <dsp:nvSpPr>
        <dsp:cNvPr id="0" name=""/>
        <dsp:cNvSpPr/>
      </dsp:nvSpPr>
      <dsp:spPr>
        <a:xfrm>
          <a:off x="2030194" y="3277132"/>
          <a:ext cx="1119435" cy="69964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fr-FR" sz="1100" kern="1200"/>
            <a:t>Récupération des données extérieures (T, P, H)</a:t>
          </a:r>
        </a:p>
      </dsp:txBody>
      <dsp:txXfrm>
        <a:off x="2050686" y="3297624"/>
        <a:ext cx="1078451" cy="658663"/>
      </dsp:txXfrm>
    </dsp:sp>
    <dsp:sp modelId="{C6941B87-937B-44A2-B113-10107F49ADC4}">
      <dsp:nvSpPr>
        <dsp:cNvPr id="0" name=""/>
        <dsp:cNvSpPr/>
      </dsp:nvSpPr>
      <dsp:spPr>
        <a:xfrm>
          <a:off x="1902691" y="3100282"/>
          <a:ext cx="127503" cy="1401232"/>
        </a:xfrm>
        <a:custGeom>
          <a:avLst/>
          <a:gdLst/>
          <a:ahLst/>
          <a:cxnLst/>
          <a:rect l="0" t="0" r="0" b="0"/>
          <a:pathLst>
            <a:path>
              <a:moveTo>
                <a:pt x="0" y="0"/>
              </a:moveTo>
              <a:lnTo>
                <a:pt x="0" y="1401232"/>
              </a:lnTo>
              <a:lnTo>
                <a:pt x="127503" y="1401232"/>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8159FD0-7C2F-4569-8928-29333CC45304}">
      <dsp:nvSpPr>
        <dsp:cNvPr id="0" name=""/>
        <dsp:cNvSpPr/>
      </dsp:nvSpPr>
      <dsp:spPr>
        <a:xfrm>
          <a:off x="2030194" y="4151691"/>
          <a:ext cx="1119435" cy="69964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fr-FR" sz="1100" kern="1200"/>
            <a:t>Envoi des données vers la Raspberry</a:t>
          </a:r>
        </a:p>
      </dsp:txBody>
      <dsp:txXfrm>
        <a:off x="2050686" y="4172183"/>
        <a:ext cx="1078451" cy="658663"/>
      </dsp:txXfrm>
    </dsp:sp>
    <dsp:sp modelId="{D9C4FAF8-7E87-4277-AA1D-91674D09A336}">
      <dsp:nvSpPr>
        <dsp:cNvPr id="0" name=""/>
        <dsp:cNvSpPr/>
      </dsp:nvSpPr>
      <dsp:spPr>
        <a:xfrm>
          <a:off x="3499454" y="2402572"/>
          <a:ext cx="1399294" cy="69964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fr-FR" sz="1400" kern="1200"/>
            <a:t>Interface graphique</a:t>
          </a:r>
        </a:p>
      </dsp:txBody>
      <dsp:txXfrm>
        <a:off x="3519946" y="2423064"/>
        <a:ext cx="1358310" cy="658663"/>
      </dsp:txXfrm>
    </dsp:sp>
    <dsp:sp modelId="{B79A7F25-A182-4D91-A937-004D40BDDC67}">
      <dsp:nvSpPr>
        <dsp:cNvPr id="0" name=""/>
        <dsp:cNvSpPr/>
      </dsp:nvSpPr>
      <dsp:spPr>
        <a:xfrm>
          <a:off x="3639383" y="3102220"/>
          <a:ext cx="139929" cy="524735"/>
        </a:xfrm>
        <a:custGeom>
          <a:avLst/>
          <a:gdLst/>
          <a:ahLst/>
          <a:cxnLst/>
          <a:rect l="0" t="0" r="0" b="0"/>
          <a:pathLst>
            <a:path>
              <a:moveTo>
                <a:pt x="0" y="0"/>
              </a:moveTo>
              <a:lnTo>
                <a:pt x="0" y="524735"/>
              </a:lnTo>
              <a:lnTo>
                <a:pt x="139929" y="524735"/>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328597B-A697-4344-8BF3-DF914586E1B5}">
      <dsp:nvSpPr>
        <dsp:cNvPr id="0" name=""/>
        <dsp:cNvSpPr/>
      </dsp:nvSpPr>
      <dsp:spPr>
        <a:xfrm>
          <a:off x="3779313" y="3277132"/>
          <a:ext cx="1119435" cy="69964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fr-FR" sz="1100" kern="1200"/>
            <a:t>Affichage valeurs (T, P, H)</a:t>
          </a:r>
        </a:p>
      </dsp:txBody>
      <dsp:txXfrm>
        <a:off x="3799805" y="3297624"/>
        <a:ext cx="1078451" cy="658663"/>
      </dsp:txXfrm>
    </dsp:sp>
    <dsp:sp modelId="{4FBBD0BA-77BD-4347-A21D-115DCA928EBC}">
      <dsp:nvSpPr>
        <dsp:cNvPr id="0" name=""/>
        <dsp:cNvSpPr/>
      </dsp:nvSpPr>
      <dsp:spPr>
        <a:xfrm>
          <a:off x="3639383" y="3102220"/>
          <a:ext cx="139929" cy="1399294"/>
        </a:xfrm>
        <a:custGeom>
          <a:avLst/>
          <a:gdLst/>
          <a:ahLst/>
          <a:cxnLst/>
          <a:rect l="0" t="0" r="0" b="0"/>
          <a:pathLst>
            <a:path>
              <a:moveTo>
                <a:pt x="0" y="0"/>
              </a:moveTo>
              <a:lnTo>
                <a:pt x="0" y="1399294"/>
              </a:lnTo>
              <a:lnTo>
                <a:pt x="139929" y="1399294"/>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1638624-8F2C-4330-A86A-BF596D19C542}">
      <dsp:nvSpPr>
        <dsp:cNvPr id="0" name=""/>
        <dsp:cNvSpPr/>
      </dsp:nvSpPr>
      <dsp:spPr>
        <a:xfrm>
          <a:off x="3779313" y="4151691"/>
          <a:ext cx="1119435" cy="69964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fr-FR" sz="1100" kern="1200"/>
            <a:t>Affichage des icônes météorologiques</a:t>
          </a:r>
        </a:p>
      </dsp:txBody>
      <dsp:txXfrm>
        <a:off x="3799805" y="4172183"/>
        <a:ext cx="1078451" cy="658663"/>
      </dsp:txXfrm>
    </dsp:sp>
    <dsp:sp modelId="{80F919B0-52B6-42B2-8D5E-538495580A4C}">
      <dsp:nvSpPr>
        <dsp:cNvPr id="0" name=""/>
        <dsp:cNvSpPr/>
      </dsp:nvSpPr>
      <dsp:spPr>
        <a:xfrm>
          <a:off x="3639383" y="3102220"/>
          <a:ext cx="139929" cy="2273853"/>
        </a:xfrm>
        <a:custGeom>
          <a:avLst/>
          <a:gdLst/>
          <a:ahLst/>
          <a:cxnLst/>
          <a:rect l="0" t="0" r="0" b="0"/>
          <a:pathLst>
            <a:path>
              <a:moveTo>
                <a:pt x="0" y="0"/>
              </a:moveTo>
              <a:lnTo>
                <a:pt x="0" y="2273853"/>
              </a:lnTo>
              <a:lnTo>
                <a:pt x="139929" y="227385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CA6AD98-5F2A-42A3-B48D-63D08F4229C7}">
      <dsp:nvSpPr>
        <dsp:cNvPr id="0" name=""/>
        <dsp:cNvSpPr/>
      </dsp:nvSpPr>
      <dsp:spPr>
        <a:xfrm>
          <a:off x="3779313" y="5026250"/>
          <a:ext cx="1119435" cy="69964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fr-FR" sz="1100" kern="1200"/>
            <a:t>Affichage de la tendance météorologique</a:t>
          </a:r>
        </a:p>
      </dsp:txBody>
      <dsp:txXfrm>
        <a:off x="3799805" y="5046742"/>
        <a:ext cx="1078451" cy="658663"/>
      </dsp:txXfrm>
    </dsp:sp>
    <dsp:sp modelId="{8F94E549-063D-4B40-BA7C-791945DFD8DD}">
      <dsp:nvSpPr>
        <dsp:cNvPr id="0" name=""/>
        <dsp:cNvSpPr/>
      </dsp:nvSpPr>
      <dsp:spPr>
        <a:xfrm>
          <a:off x="3639383" y="3102220"/>
          <a:ext cx="139929" cy="3148413"/>
        </a:xfrm>
        <a:custGeom>
          <a:avLst/>
          <a:gdLst/>
          <a:ahLst/>
          <a:cxnLst/>
          <a:rect l="0" t="0" r="0" b="0"/>
          <a:pathLst>
            <a:path>
              <a:moveTo>
                <a:pt x="0" y="0"/>
              </a:moveTo>
              <a:lnTo>
                <a:pt x="0" y="3148413"/>
              </a:lnTo>
              <a:lnTo>
                <a:pt x="139929" y="314841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4BBC8A6-8336-489D-94FF-6ACB6985616F}">
      <dsp:nvSpPr>
        <dsp:cNvPr id="0" name=""/>
        <dsp:cNvSpPr/>
      </dsp:nvSpPr>
      <dsp:spPr>
        <a:xfrm>
          <a:off x="3779313" y="5900809"/>
          <a:ext cx="1119435" cy="69964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fr-FR" sz="1100" kern="1200"/>
            <a:t>Affichage de la description du temps</a:t>
          </a:r>
        </a:p>
      </dsp:txBody>
      <dsp:txXfrm>
        <a:off x="3799805" y="5921301"/>
        <a:ext cx="1078451" cy="658663"/>
      </dsp:txXfrm>
    </dsp:sp>
    <dsp:sp modelId="{4E0FD3A2-D535-4C34-873A-840C1C57B253}">
      <dsp:nvSpPr>
        <dsp:cNvPr id="0" name=""/>
        <dsp:cNvSpPr/>
      </dsp:nvSpPr>
      <dsp:spPr>
        <a:xfrm>
          <a:off x="1761264" y="1515322"/>
          <a:ext cx="1399294" cy="699647"/>
        </a:xfrm>
        <a:prstGeom prst="roundRect">
          <a:avLst>
            <a:gd name="adj" fmla="val 10000"/>
          </a:avLst>
        </a:prstGeom>
        <a:solidFill>
          <a:schemeClr val="accent1">
            <a:lumMod val="60000"/>
            <a:lumOff val="40000"/>
          </a:schemeClr>
        </a:soli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fr-FR" sz="1400" kern="1200"/>
            <a:t>STATION METEO</a:t>
          </a:r>
        </a:p>
      </dsp:txBody>
      <dsp:txXfrm>
        <a:off x="1781756" y="1535814"/>
        <a:ext cx="1358310" cy="65866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1E1D2D-3138-49F9-81FD-9878589AB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1607</Words>
  <Characters>8844</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104</cp:revision>
  <dcterms:created xsi:type="dcterms:W3CDTF">2019-04-15T11:39:00Z</dcterms:created>
  <dcterms:modified xsi:type="dcterms:W3CDTF">2019-04-19T13:37:00Z</dcterms:modified>
</cp:coreProperties>
</file>