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4745989" w14:textId="77777777" w:rsidR="00020E13" w:rsidRPr="000A6EA8" w:rsidRDefault="00020E13" w:rsidP="00020E13">
      <w:pPr>
        <w:spacing w:before="12" w:after="12"/>
        <w:ind w:right="5"/>
        <w:jc w:val="both"/>
        <w:rPr>
          <w:b/>
          <w:noProof/>
          <w:color w:val="000000"/>
        </w:rPr>
      </w:pPr>
    </w:p>
    <w:p w14:paraId="0E9BBAA8" w14:textId="77777777" w:rsidR="00020E13" w:rsidRPr="000A6EA8" w:rsidRDefault="00020E13" w:rsidP="00020E13">
      <w:pPr>
        <w:pStyle w:val="p1"/>
        <w:spacing w:before="12" w:after="12" w:line="360" w:lineRule="auto"/>
        <w:jc w:val="both"/>
        <w:rPr>
          <w:rFonts w:ascii="Times New Roman" w:hAnsi="Times New Roman" w:cs="Times New Roman"/>
          <w:i/>
          <w:iCs/>
          <w:color w:val="C00000"/>
          <w:sz w:val="24"/>
          <w:szCs w:val="24"/>
        </w:rPr>
      </w:pPr>
    </w:p>
    <w:p w14:paraId="0754895D" w14:textId="77777777" w:rsidR="00020E13" w:rsidRDefault="00020E13" w:rsidP="00020E13">
      <w:pPr>
        <w:pStyle w:val="p1"/>
        <w:spacing w:before="12" w:after="12" w:line="360" w:lineRule="auto"/>
        <w:jc w:val="both"/>
        <w:rPr>
          <w:rFonts w:ascii="Times New Roman" w:hAnsi="Times New Roman" w:cs="Times New Roman"/>
          <w:i/>
          <w:iCs/>
          <w:color w:val="C00000"/>
          <w:sz w:val="24"/>
          <w:szCs w:val="24"/>
        </w:rPr>
      </w:pPr>
    </w:p>
    <w:p w14:paraId="17B0D0EA" w14:textId="77777777" w:rsidR="0050713E" w:rsidRPr="000A6EA8" w:rsidRDefault="0050713E" w:rsidP="00020E13">
      <w:pPr>
        <w:pStyle w:val="p1"/>
        <w:spacing w:before="12" w:after="12" w:line="360" w:lineRule="auto"/>
        <w:jc w:val="both"/>
        <w:rPr>
          <w:rFonts w:ascii="Times New Roman" w:hAnsi="Times New Roman" w:cs="Times New Roman"/>
          <w:i/>
          <w:iCs/>
          <w:color w:val="C00000"/>
          <w:sz w:val="24"/>
          <w:szCs w:val="24"/>
        </w:rPr>
      </w:pPr>
    </w:p>
    <w:p w14:paraId="51266F74" w14:textId="77777777" w:rsidR="00020E13" w:rsidRPr="000A6EA8" w:rsidRDefault="00020E13" w:rsidP="00020E13">
      <w:pPr>
        <w:pStyle w:val="p1"/>
        <w:spacing w:before="12" w:after="12" w:line="360" w:lineRule="auto"/>
        <w:jc w:val="both"/>
        <w:rPr>
          <w:rFonts w:ascii="Times New Roman" w:hAnsi="Times New Roman" w:cs="Times New Roman"/>
          <w:i/>
          <w:iCs/>
          <w:color w:val="C00000"/>
          <w:sz w:val="24"/>
          <w:szCs w:val="24"/>
        </w:rPr>
      </w:pPr>
    </w:p>
    <w:p w14:paraId="4A8E9799" w14:textId="77777777" w:rsidR="00020E13" w:rsidRPr="000A6EA8" w:rsidRDefault="00020E13" w:rsidP="00020E13">
      <w:pPr>
        <w:pStyle w:val="p1"/>
        <w:spacing w:before="12" w:after="12" w:line="360" w:lineRule="auto"/>
        <w:jc w:val="both"/>
        <w:rPr>
          <w:rFonts w:ascii="Times New Roman" w:hAnsi="Times New Roman" w:cs="Times New Roman"/>
          <w:i/>
          <w:iCs/>
          <w:color w:val="C00000"/>
          <w:sz w:val="24"/>
          <w:szCs w:val="24"/>
        </w:rPr>
      </w:pPr>
    </w:p>
    <w:p w14:paraId="5B5A95FB" w14:textId="77777777" w:rsidR="00020E13" w:rsidRPr="00E05293" w:rsidRDefault="00020E13" w:rsidP="00020E13">
      <w:pPr>
        <w:pStyle w:val="p1"/>
        <w:spacing w:before="12" w:after="12" w:line="360" w:lineRule="auto"/>
        <w:jc w:val="both"/>
        <w:rPr>
          <w:rFonts w:ascii="Times New Roman" w:hAnsi="Times New Roman" w:cs="Times New Roman"/>
          <w:i/>
          <w:iCs/>
          <w:color w:val="C00000"/>
          <w:sz w:val="24"/>
          <w:szCs w:val="24"/>
          <w:lang w:val="mn-MN"/>
        </w:rPr>
      </w:pPr>
    </w:p>
    <w:p w14:paraId="3D38B060" w14:textId="77777777" w:rsidR="00020E13" w:rsidRPr="000A6EA8" w:rsidRDefault="00020E13" w:rsidP="00020E13">
      <w:pPr>
        <w:pStyle w:val="p1"/>
        <w:spacing w:before="12" w:after="12" w:line="360" w:lineRule="auto"/>
        <w:jc w:val="center"/>
        <w:rPr>
          <w:rFonts w:ascii="Times New Roman" w:hAnsi="Times New Roman" w:cs="Times New Roman"/>
          <w:i/>
          <w:iCs/>
          <w:color w:val="002060"/>
          <w:sz w:val="24"/>
          <w:szCs w:val="24"/>
        </w:rPr>
      </w:pPr>
    </w:p>
    <w:p w14:paraId="1B72CF2F" w14:textId="77777777" w:rsidR="005960B0" w:rsidRDefault="005960B0" w:rsidP="005960B0">
      <w:pPr>
        <w:spacing w:before="12" w:after="12"/>
        <w:ind w:right="5"/>
        <w:jc w:val="center"/>
        <w:rPr>
          <w:b/>
          <w:noProof/>
          <w:color w:val="002060"/>
        </w:rPr>
      </w:pPr>
      <w:r w:rsidRPr="00B66EBA">
        <w:rPr>
          <w:b/>
          <w:noProof/>
          <w:color w:val="002060"/>
        </w:rPr>
        <w:t>МОНГОЛ УЛСАД БОЛОВСРОЛЫН БОДИТ ӨГӨӨЖИЙН БОСГОТОЙ ҮНЭЛГЭЭ: ӨРХИЙН НИЙГЭМ ЭДИЙН ЗАСГИЙН СУДАЛГААНД СУУРИЛСАН IV-THRESHOLD РЕГРЕССИЙН ШИНЖИЛГЭЭ</w:t>
      </w:r>
      <w:r>
        <w:rPr>
          <w:b/>
          <w:noProof/>
          <w:color w:val="002060"/>
        </w:rPr>
      </w:r>
      <w:r w:rsidRPr="00B66EBA">
        <w:rPr>
          <w:b/>
          <w:noProof/>
          <w:color w:val="002060"/>
        </w:rPr>
      </w:r>
      <w:r>
        <w:rPr>
          <w:b/>
          <w:noProof/>
          <w:color w:val="002060"/>
        </w:rPr>
      </w:r>
      <w:r w:rsidRPr="00B66EBA">
        <w:rPr>
          <w:b/>
          <w:noProof/>
          <w:color w:val="002060"/>
        </w:rPr>
      </w:r>
      <w:r>
        <w:rPr>
          <w:b/>
          <w:noProof/>
          <w:color w:val="002060"/>
        </w:rPr>
      </w:r>
      <w:r w:rsidRPr="00B66EBA">
        <w:rPr>
          <w:b/>
          <w:noProof/>
          <w:color w:val="002060"/>
        </w:rPr>
      </w:r>
      <w:r>
        <w:rPr>
          <w:b/>
          <w:noProof/>
          <w:color w:val="002060"/>
        </w:rPr>
      </w:r>
      <w:r w:rsidRPr="00B66EBA">
        <w:rPr>
          <w:b/>
          <w:noProof/>
          <w:color w:val="002060"/>
        </w:rPr>
      </w:r>
    </w:p>
    <w:p w14:paraId="1E830050" w14:textId="77777777" w:rsidR="005960B0" w:rsidRPr="000A6EA8" w:rsidRDefault="005960B0" w:rsidP="005960B0">
      <w:pPr>
        <w:spacing w:before="12" w:after="12"/>
        <w:ind w:right="5"/>
        <w:jc w:val="center"/>
        <w:rPr>
          <w:b/>
          <w:noProof/>
          <w:color w:val="002060"/>
        </w:rPr>
      </w:pPr>
      <w:r w:rsidRPr="000A6EA8">
        <w:rPr>
          <w:noProof/>
          <w:color w:val="002060"/>
          <w14:ligatures w14:val="standardContextual"/>
        </w:rPr>
        <w:t>(Returns to Schooling in Mongolia with a Threshold Effect)</w:t>
      </w:r>
      <w:r>
        <w:rPr>
          <w:b/>
          <w:noProof/>
          <w:color w:val="002060"/>
        </w:rPr>
      </w:r>
      <w:r>
        <w:rPr>
          <w:b/>
          <w:noProof/>
          <w:color w:val="002060"/>
          <w:lang w:val="mn-MN"/>
        </w:rPr>
      </w:r>
      <w:r>
        <w:rPr>
          <w:b/>
          <w:noProof/>
          <w:color w:val="002060"/>
        </w:rPr>
      </w:r>
    </w:p>
    <w:p w14:paraId="1577687A" w14:textId="77777777" w:rsidR="007A5C3A" w:rsidRDefault="00C42F18" w:rsidP="000A6EA8">
      <w:pPr>
        <w:pStyle w:val="p1"/>
        <w:spacing w:before="12" w:after="12" w:line="360" w:lineRule="auto"/>
        <w:jc w:val="center"/>
        <w:rPr>
          <w:rFonts w:ascii="Times New Roman" w:hAnsi="Times New Roman" w:cs="Times New Roman"/>
          <w:i/>
          <w:iCs/>
          <w:color w:val="C00000"/>
          <w:sz w:val="24"/>
          <w:szCs w:val="24"/>
          <w:lang w:val="mn-MN"/>
        </w:rPr>
      </w:pPr>
      <w:r>
        <w:rPr>
          <w:rFonts w:ascii="Times New Roman" w:hAnsi="Times New Roman" w:cs="Times New Roman"/>
          <w:i/>
          <w:iCs/>
          <w:color w:val="C00000"/>
          <w:sz w:val="24"/>
          <w:szCs w:val="24"/>
          <w:lang w:val="mn-MN"/>
        </w:rPr>
        <w:t>"Эдийн засаг, нийгэм, бизнесийн судалгаанд босготой болон хэрэгсэл хувьсагч</w:t>
      </w:r>
      <w:r w:rsidRPr="00C42F18">
        <w:rPr>
          <w:rFonts w:ascii="Times New Roman" w:hAnsi="Times New Roman" w:cs="Times New Roman"/>
          <w:i/>
          <w:iCs/>
          <w:color w:val="C00000"/>
          <w:sz w:val="24"/>
          <w:szCs w:val="24"/>
          <w:lang w:val="mn-MN"/>
        </w:rPr>
      </w:r>
      <w:r>
        <w:rPr>
          <w:rFonts w:ascii="Times New Roman" w:hAnsi="Times New Roman" w:cs="Times New Roman"/>
          <w:i/>
          <w:iCs/>
          <w:color w:val="C00000"/>
          <w:sz w:val="24"/>
          <w:szCs w:val="24"/>
          <w:lang w:val="mn-MN"/>
        </w:rPr>
      </w:r>
      <w:r w:rsidRPr="00C42F18">
        <w:rPr>
          <w:rFonts w:ascii="Times New Roman" w:hAnsi="Times New Roman" w:cs="Times New Roman"/>
          <w:i/>
          <w:iCs/>
          <w:color w:val="C00000"/>
          <w:sz w:val="24"/>
          <w:szCs w:val="24"/>
          <w:lang w:val="mn-MN"/>
        </w:rPr>
      </w:r>
      <w:r>
        <w:rPr>
          <w:rFonts w:ascii="Times New Roman" w:hAnsi="Times New Roman" w:cs="Times New Roman"/>
          <w:i/>
          <w:iCs/>
          <w:color w:val="C00000"/>
          <w:sz w:val="24"/>
          <w:szCs w:val="24"/>
          <w:lang w:val="mn-MN"/>
        </w:rPr>
      </w:r>
      <w:r w:rsidRPr="00C42F18">
        <w:rPr>
          <w:rFonts w:ascii="Times New Roman" w:hAnsi="Times New Roman" w:cs="Times New Roman"/>
          <w:i/>
          <w:iCs/>
          <w:color w:val="C00000"/>
          <w:sz w:val="24"/>
          <w:szCs w:val="24"/>
          <w:lang w:val="mn-MN"/>
        </w:rPr>
      </w:r>
    </w:p>
    <w:p w14:paraId="03E0B59F" w14:textId="6B32C333" w:rsidR="00020E13" w:rsidRPr="000A6EA8" w:rsidRDefault="00C42F18" w:rsidP="000A6EA8">
      <w:pPr>
        <w:pStyle w:val="p1"/>
        <w:spacing w:before="12" w:after="12" w:line="360" w:lineRule="auto"/>
        <w:jc w:val="center"/>
        <w:rPr>
          <w:rFonts w:ascii="Times New Roman" w:hAnsi="Times New Roman" w:cs="Times New Roman"/>
          <w:i/>
          <w:iCs/>
          <w:color w:val="C00000"/>
          <w:sz w:val="24"/>
          <w:szCs w:val="24"/>
        </w:rPr>
      </w:pPr>
      <w:r>
        <w:rPr>
          <w:rFonts w:ascii="Times New Roman" w:hAnsi="Times New Roman" w:cs="Times New Roman"/>
          <w:i/>
          <w:iCs/>
          <w:color w:val="C00000"/>
          <w:sz w:val="24"/>
          <w:szCs w:val="24"/>
          <w:lang w:val="mn-MN"/>
        </w:rPr>
        <w:t>(IV)-тай регрессийн аргуудыг ашиглах нь" сэдэвт СЭЗИС-ийн нэрэмжит Эконометрикийн VIII Олимпиадын II шатны уралдаанд зориулав.</w:t>
      </w:r>
      <w:proofErr w:type="spellStart"/>
      <w:r w:rsidR="00020E13" w:rsidRPr="000A6EA8">
        <w:rPr>
          <w:rFonts w:ascii="Times New Roman" w:hAnsi="Times New Roman" w:cs="Times New Roman"/>
          <w:i/>
          <w:iCs/>
          <w:color w:val="C00000"/>
          <w:sz w:val="24"/>
          <w:szCs w:val="24"/>
        </w:rPr>
      </w:r>
      <w:proofErr w:type="spellEnd"/>
      <w:r w:rsidR="00020E13" w:rsidRPr="000A6EA8">
        <w:rPr>
          <w:rFonts w:ascii="Times New Roman" w:hAnsi="Times New Roman" w:cs="Times New Roman"/>
          <w:i/>
          <w:iCs/>
          <w:color w:val="C00000"/>
          <w:sz w:val="24"/>
          <w:szCs w:val="24"/>
        </w:rPr>
      </w:r>
    </w:p>
    <w:p w14:paraId="5EA44085" w14:textId="77777777" w:rsidR="00020E13" w:rsidRPr="000A6EA8" w:rsidRDefault="00020E13" w:rsidP="00020E13">
      <w:pPr>
        <w:pStyle w:val="p1"/>
        <w:spacing w:before="12" w:after="12" w:line="360" w:lineRule="auto"/>
        <w:jc w:val="both"/>
        <w:rPr>
          <w:rFonts w:ascii="Times New Roman" w:hAnsi="Times New Roman" w:cs="Times New Roman"/>
          <w:i/>
          <w:iCs/>
          <w:color w:val="C00000"/>
          <w:sz w:val="24"/>
          <w:szCs w:val="24"/>
        </w:rPr>
      </w:pPr>
    </w:p>
    <w:p w14:paraId="5E4C0B27" w14:textId="77777777" w:rsidR="00020E13" w:rsidRPr="000A6EA8" w:rsidRDefault="00020E13" w:rsidP="00020E13">
      <w:pPr>
        <w:pStyle w:val="p1"/>
        <w:spacing w:before="12" w:after="12" w:line="360" w:lineRule="auto"/>
        <w:jc w:val="both"/>
        <w:rPr>
          <w:rFonts w:ascii="Times New Roman" w:hAnsi="Times New Roman" w:cs="Times New Roman"/>
          <w:i/>
          <w:iCs/>
          <w:color w:val="C00000"/>
          <w:sz w:val="24"/>
          <w:szCs w:val="24"/>
          <w:lang w:val="mn-MN"/>
        </w:rPr>
      </w:pPr>
    </w:p>
    <w:p w14:paraId="2654B308" w14:textId="77777777" w:rsidR="00020E13" w:rsidRPr="000A6EA8" w:rsidRDefault="00020E13" w:rsidP="00020E13">
      <w:pPr>
        <w:pStyle w:val="p1"/>
        <w:spacing w:before="12" w:after="12" w:line="360" w:lineRule="auto"/>
        <w:jc w:val="both"/>
        <w:rPr>
          <w:rFonts w:ascii="Times New Roman" w:hAnsi="Times New Roman" w:cs="Times New Roman"/>
          <w:i/>
          <w:iCs/>
          <w:color w:val="C00000"/>
          <w:sz w:val="24"/>
          <w:szCs w:val="24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018"/>
        <w:gridCol w:w="1093"/>
        <w:gridCol w:w="4944"/>
      </w:tblGrid>
      <w:tr w:rsidR="004E014E" w:rsidRPr="000A6EA8" w14:paraId="4324359D" w14:textId="77777777" w:rsidTr="0020015E">
        <w:tc>
          <w:tcPr>
            <w:tcW w:w="3018" w:type="dxa"/>
          </w:tcPr>
          <w:p w14:paraId="1A6507E9" w14:textId="77777777" w:rsidR="004E014E" w:rsidRPr="000A6EA8" w:rsidRDefault="004E014E" w:rsidP="004E014E">
            <w:pPr>
              <w:spacing w:before="12" w:after="12" w:line="360" w:lineRule="auto"/>
              <w:ind w:right="5"/>
              <w:jc w:val="both"/>
              <w:rPr>
                <w:rFonts w:ascii="Times New Roman" w:eastAsia="Times New Roman" w:hAnsi="Times New Roman" w:cs="Times New Roman"/>
                <w:b/>
                <w:i/>
                <w:iCs/>
                <w:noProof/>
                <w:color w:val="000000"/>
                <w:lang w:val="mn-MN"/>
              </w:rPr>
            </w:pPr>
          </w:p>
          <w:p w14:paraId="30ED2C7E" w14:textId="77777777" w:rsidR="004E014E" w:rsidRPr="000A6EA8" w:rsidRDefault="004E014E" w:rsidP="004E014E">
            <w:pPr>
              <w:spacing w:before="12" w:after="12" w:line="360" w:lineRule="auto"/>
              <w:ind w:right="5"/>
              <w:jc w:val="both"/>
              <w:rPr>
                <w:rFonts w:ascii="Times New Roman" w:eastAsia="Times New Roman" w:hAnsi="Times New Roman" w:cs="Times New Roman"/>
                <w:b/>
                <w:i/>
                <w:iCs/>
                <w:noProof/>
                <w:color w:val="000000"/>
                <w:lang w:val="mn-MN"/>
              </w:rPr>
            </w:pPr>
            <w:r w:rsidRPr="000A6EA8">
              <w:rPr>
                <w:rFonts w:ascii="Times New Roman" w:eastAsia="Times New Roman" w:hAnsi="Times New Roman" w:cs="Times New Roman"/>
                <w:b/>
                <w:i/>
                <w:iCs/>
                <w:noProof/>
                <w:color w:val="000000"/>
                <w:lang w:val="mn-MN"/>
              </w:rPr>
              <w:t>Удирдагч:</w:t>
            </w:r>
          </w:p>
        </w:tc>
        <w:tc>
          <w:tcPr>
            <w:tcW w:w="1093" w:type="dxa"/>
          </w:tcPr>
          <w:p w14:paraId="15D0B61E" w14:textId="77777777" w:rsidR="004E014E" w:rsidRPr="000A6EA8" w:rsidRDefault="004E014E" w:rsidP="004E014E">
            <w:pPr>
              <w:spacing w:before="12" w:after="12" w:line="360" w:lineRule="auto"/>
              <w:ind w:right="5"/>
              <w:jc w:val="both"/>
              <w:rPr>
                <w:rFonts w:ascii="Times New Roman" w:eastAsia="Times New Roman" w:hAnsi="Times New Roman" w:cs="Times New Roman"/>
                <w:bCs/>
                <w:i/>
                <w:iCs/>
                <w:noProof/>
                <w:color w:val="000000"/>
                <w:lang w:val="mn-MN"/>
              </w:rPr>
            </w:pPr>
          </w:p>
        </w:tc>
        <w:tc>
          <w:tcPr>
            <w:tcW w:w="4944" w:type="dxa"/>
          </w:tcPr>
          <w:p w14:paraId="33A12997" w14:textId="77777777" w:rsidR="004E014E" w:rsidRPr="000A6EA8" w:rsidRDefault="004E014E" w:rsidP="004E014E">
            <w:pPr>
              <w:spacing w:before="12" w:after="12" w:line="360" w:lineRule="auto"/>
              <w:ind w:right="5"/>
              <w:jc w:val="both"/>
              <w:rPr>
                <w:rFonts w:ascii="Times New Roman" w:eastAsia="Times New Roman" w:hAnsi="Times New Roman" w:cs="Times New Roman"/>
                <w:b/>
                <w:i/>
                <w:iCs/>
                <w:noProof/>
                <w:color w:val="000000"/>
                <w:lang w:val="mn-MN"/>
              </w:rPr>
            </w:pPr>
          </w:p>
          <w:p w14:paraId="7FE65A54" w14:textId="48C54B64" w:rsidR="004E014E" w:rsidRPr="000A6EA8" w:rsidRDefault="004E014E" w:rsidP="004E014E">
            <w:pPr>
              <w:spacing w:before="12" w:after="12" w:line="360" w:lineRule="auto"/>
              <w:ind w:right="5"/>
              <w:jc w:val="both"/>
              <w:rPr>
                <w:rFonts w:ascii="Times New Roman" w:eastAsia="Times New Roman" w:hAnsi="Times New Roman" w:cs="Times New Roman"/>
                <w:b/>
                <w:i/>
                <w:iCs/>
                <w:noProof/>
                <w:color w:val="000000"/>
                <w:lang w:val="mn-MN"/>
              </w:rPr>
            </w:pPr>
            <w:r>
              <w:rPr>
                <w:rFonts w:ascii="Times New Roman" w:eastAsia="Times New Roman" w:hAnsi="Times New Roman" w:cs="Times New Roman"/>
                <w:b/>
                <w:i/>
                <w:iCs/>
                <w:noProof/>
                <w:color w:val="000000"/>
                <w:lang w:val="mn-MN"/>
              </w:rPr>
              <w:t>С.Өнөр</w:t>
            </w:r>
          </w:p>
        </w:tc>
      </w:tr>
      <w:tr w:rsidR="004E014E" w:rsidRPr="00F661F4" w14:paraId="63025C87" w14:textId="77777777" w:rsidTr="0020015E">
        <w:tc>
          <w:tcPr>
            <w:tcW w:w="3018" w:type="dxa"/>
          </w:tcPr>
          <w:p w14:paraId="5BB19A60" w14:textId="77777777" w:rsidR="004E014E" w:rsidRPr="000A6EA8" w:rsidRDefault="004E014E" w:rsidP="004E014E">
            <w:pPr>
              <w:spacing w:before="12" w:after="12"/>
              <w:ind w:right="5"/>
              <w:jc w:val="both"/>
              <w:rPr>
                <w:bCs/>
                <w:i/>
                <w:iCs/>
                <w:noProof/>
                <w:color w:val="000000"/>
                <w:lang w:val="mn-MN"/>
              </w:rPr>
            </w:pPr>
          </w:p>
        </w:tc>
        <w:tc>
          <w:tcPr>
            <w:tcW w:w="1093" w:type="dxa"/>
          </w:tcPr>
          <w:p w14:paraId="477C3229" w14:textId="77777777" w:rsidR="004E014E" w:rsidRPr="000A6EA8" w:rsidRDefault="004E014E" w:rsidP="004E014E">
            <w:pPr>
              <w:spacing w:before="12" w:after="12"/>
              <w:ind w:right="5"/>
              <w:jc w:val="both"/>
              <w:rPr>
                <w:bCs/>
                <w:i/>
                <w:iCs/>
                <w:noProof/>
                <w:color w:val="000000"/>
                <w:lang w:val="mn-MN"/>
              </w:rPr>
            </w:pPr>
          </w:p>
        </w:tc>
        <w:tc>
          <w:tcPr>
            <w:tcW w:w="4944" w:type="dxa"/>
          </w:tcPr>
          <w:p w14:paraId="029D2E35" w14:textId="026BB2FE" w:rsidR="004E014E" w:rsidRPr="00F661F4" w:rsidRDefault="00C540D8" w:rsidP="004E014E">
            <w:pPr>
              <w:spacing w:before="12" w:after="12"/>
              <w:ind w:right="5"/>
              <w:jc w:val="right"/>
              <w:rPr>
                <w:rFonts w:ascii="Times New Roman" w:hAnsi="Times New Roman" w:cs="Times New Roman"/>
                <w:bCs/>
                <w:i/>
                <w:iCs/>
                <w:noProof/>
                <w:color w:val="000000"/>
              </w:rPr>
            </w:pPr>
            <w:hyperlink r:id="rId8" w:history="1">
              <w:r w:rsidR="00F661F4" w:rsidRPr="00F661F4">
                <w:rPr>
                  <w:rStyle w:val="Hyperlink"/>
                  <w:rFonts w:ascii="Times New Roman" w:hAnsi="Times New Roman" w:cs="Times New Roman"/>
                  <w:bCs/>
                  <w:i/>
                  <w:iCs/>
                  <w:noProof/>
                </w:rPr>
                <w:t>unur@thinkers.mn</w:t>
              </w:r>
            </w:hyperlink>
            <w:r w:rsidR="00F661F4" w:rsidRPr="00F661F4">
              <w:rPr>
                <w:rFonts w:ascii="Times New Roman" w:hAnsi="Times New Roman" w:cs="Times New Roman"/>
                <w:bCs/>
                <w:i/>
                <w:iCs/>
                <w:noProof/>
                <w:color w:val="000000"/>
              </w:rPr>
              <w:t xml:space="preserve"> </w:t>
            </w:r>
          </w:p>
        </w:tc>
      </w:tr>
      <w:tr w:rsidR="004E014E" w:rsidRPr="000A6EA8" w14:paraId="49638C2B" w14:textId="77777777" w:rsidTr="0020015E">
        <w:tc>
          <w:tcPr>
            <w:tcW w:w="3018" w:type="dxa"/>
          </w:tcPr>
          <w:p w14:paraId="1ECF311F" w14:textId="77777777" w:rsidR="004E014E" w:rsidRPr="000A6EA8" w:rsidRDefault="004E014E" w:rsidP="004E014E">
            <w:pPr>
              <w:spacing w:before="12" w:after="12" w:line="360" w:lineRule="auto"/>
              <w:ind w:right="5"/>
              <w:jc w:val="both"/>
              <w:rPr>
                <w:rFonts w:ascii="Times New Roman" w:eastAsia="Times New Roman" w:hAnsi="Times New Roman" w:cs="Times New Roman"/>
                <w:bCs/>
                <w:i/>
                <w:iCs/>
                <w:noProof/>
                <w:color w:val="000000"/>
                <w:lang w:val="mn-MN"/>
              </w:rPr>
            </w:pPr>
          </w:p>
        </w:tc>
        <w:tc>
          <w:tcPr>
            <w:tcW w:w="1093" w:type="dxa"/>
          </w:tcPr>
          <w:p w14:paraId="0D9C3434" w14:textId="77777777" w:rsidR="004E014E" w:rsidRPr="000A6EA8" w:rsidRDefault="004E014E" w:rsidP="004E014E">
            <w:pPr>
              <w:spacing w:before="12" w:after="12" w:line="360" w:lineRule="auto"/>
              <w:ind w:right="5"/>
              <w:jc w:val="both"/>
              <w:rPr>
                <w:rFonts w:ascii="Times New Roman" w:eastAsia="Times New Roman" w:hAnsi="Times New Roman" w:cs="Times New Roman"/>
                <w:bCs/>
                <w:i/>
                <w:iCs/>
                <w:noProof/>
                <w:color w:val="000000"/>
                <w:lang w:val="mn-MN"/>
              </w:rPr>
            </w:pPr>
          </w:p>
        </w:tc>
        <w:tc>
          <w:tcPr>
            <w:tcW w:w="4944" w:type="dxa"/>
          </w:tcPr>
          <w:p w14:paraId="3C8B5C5F" w14:textId="77777777" w:rsidR="004E014E" w:rsidRPr="000A6EA8" w:rsidRDefault="004E014E" w:rsidP="004E014E">
            <w:pPr>
              <w:spacing w:before="12" w:after="12" w:line="360" w:lineRule="auto"/>
              <w:ind w:right="5"/>
              <w:jc w:val="both"/>
              <w:rPr>
                <w:rFonts w:ascii="Times New Roman" w:eastAsia="Times New Roman" w:hAnsi="Times New Roman" w:cs="Times New Roman"/>
                <w:bCs/>
                <w:i/>
                <w:iCs/>
                <w:noProof/>
                <w:color w:val="000000"/>
                <w:lang w:val="mn-MN"/>
              </w:rPr>
            </w:pPr>
          </w:p>
        </w:tc>
      </w:tr>
      <w:tr w:rsidR="004E014E" w:rsidRPr="000A6EA8" w14:paraId="60922583" w14:textId="77777777" w:rsidTr="0020015E">
        <w:tc>
          <w:tcPr>
            <w:tcW w:w="3018" w:type="dxa"/>
          </w:tcPr>
          <w:p w14:paraId="0B05176E" w14:textId="77777777" w:rsidR="004E014E" w:rsidRPr="000A6EA8" w:rsidRDefault="004E014E" w:rsidP="004E014E">
            <w:pPr>
              <w:spacing w:before="12" w:after="12" w:line="360" w:lineRule="auto"/>
              <w:ind w:right="5"/>
              <w:jc w:val="both"/>
              <w:rPr>
                <w:rFonts w:ascii="Times New Roman" w:eastAsia="Times New Roman" w:hAnsi="Times New Roman" w:cs="Times New Roman"/>
                <w:b/>
                <w:i/>
                <w:iCs/>
                <w:noProof/>
                <w:color w:val="000000"/>
                <w:lang w:val="mn-MN"/>
              </w:rPr>
            </w:pPr>
            <w:r w:rsidRPr="000A6EA8">
              <w:rPr>
                <w:rFonts w:ascii="Times New Roman" w:eastAsia="Times New Roman" w:hAnsi="Times New Roman" w:cs="Times New Roman"/>
                <w:b/>
                <w:i/>
                <w:iCs/>
                <w:noProof/>
                <w:color w:val="000000"/>
                <w:lang w:val="mn-MN"/>
              </w:rPr>
              <w:t>Боловсруулсан:</w:t>
            </w:r>
          </w:p>
        </w:tc>
        <w:tc>
          <w:tcPr>
            <w:tcW w:w="1093" w:type="dxa"/>
          </w:tcPr>
          <w:p w14:paraId="5D608737" w14:textId="77777777" w:rsidR="004E014E" w:rsidRPr="000A6EA8" w:rsidRDefault="004E014E" w:rsidP="004E014E">
            <w:pPr>
              <w:spacing w:before="12" w:after="12" w:line="360" w:lineRule="auto"/>
              <w:ind w:right="5"/>
              <w:jc w:val="both"/>
              <w:rPr>
                <w:rFonts w:ascii="Times New Roman" w:eastAsia="Times New Roman" w:hAnsi="Times New Roman" w:cs="Times New Roman"/>
                <w:bCs/>
                <w:i/>
                <w:iCs/>
                <w:noProof/>
                <w:color w:val="000000"/>
                <w:lang w:val="mn-MN"/>
              </w:rPr>
            </w:pPr>
          </w:p>
        </w:tc>
        <w:tc>
          <w:tcPr>
            <w:tcW w:w="4944" w:type="dxa"/>
          </w:tcPr>
          <w:p w14:paraId="5B3021EB" w14:textId="26276A97" w:rsidR="004E014E" w:rsidRPr="000A6EA8" w:rsidRDefault="004E014E" w:rsidP="004E014E">
            <w:pPr>
              <w:spacing w:before="12" w:after="12" w:line="360" w:lineRule="auto"/>
              <w:ind w:right="5"/>
              <w:jc w:val="both"/>
              <w:rPr>
                <w:rFonts w:ascii="Times New Roman" w:eastAsia="Times New Roman" w:hAnsi="Times New Roman" w:cs="Times New Roman"/>
                <w:b/>
                <w:i/>
                <w:iCs/>
                <w:noProof/>
                <w:color w:val="000000"/>
                <w:lang w:val="mn-MN"/>
              </w:rPr>
            </w:pPr>
            <w:r w:rsidRPr="000A6EA8">
              <w:rPr>
                <w:rFonts w:ascii="Times New Roman" w:eastAsia="Times New Roman" w:hAnsi="Times New Roman" w:cs="Times New Roman"/>
                <w:b/>
                <w:i/>
                <w:iCs/>
                <w:noProof/>
                <w:color w:val="000000"/>
                <w:lang w:val="mn-MN"/>
              </w:rPr>
              <w:t>А.Азжаргал</w:t>
            </w:r>
          </w:p>
        </w:tc>
      </w:tr>
      <w:tr w:rsidR="004E014E" w:rsidRPr="000A6EA8" w14:paraId="3A6F468B" w14:textId="77777777" w:rsidTr="0020015E">
        <w:tc>
          <w:tcPr>
            <w:tcW w:w="3018" w:type="dxa"/>
          </w:tcPr>
          <w:p w14:paraId="61B5F711" w14:textId="77777777" w:rsidR="004E014E" w:rsidRPr="000A6EA8" w:rsidRDefault="004E014E" w:rsidP="004E014E">
            <w:pPr>
              <w:spacing w:before="12" w:after="12" w:line="360" w:lineRule="auto"/>
              <w:ind w:right="5"/>
              <w:jc w:val="both"/>
              <w:rPr>
                <w:rFonts w:ascii="Times New Roman" w:eastAsia="Times New Roman" w:hAnsi="Times New Roman" w:cs="Times New Roman"/>
                <w:bCs/>
                <w:i/>
                <w:iCs/>
                <w:noProof/>
                <w:color w:val="000000"/>
                <w:lang w:val="mn-MN"/>
              </w:rPr>
            </w:pPr>
          </w:p>
        </w:tc>
        <w:tc>
          <w:tcPr>
            <w:tcW w:w="1093" w:type="dxa"/>
          </w:tcPr>
          <w:p w14:paraId="1CD43745" w14:textId="77777777" w:rsidR="004E014E" w:rsidRPr="000A6EA8" w:rsidRDefault="004E014E" w:rsidP="004E014E">
            <w:pPr>
              <w:spacing w:before="12" w:after="12" w:line="360" w:lineRule="auto"/>
              <w:ind w:right="5"/>
              <w:jc w:val="both"/>
              <w:rPr>
                <w:rFonts w:ascii="Times New Roman" w:eastAsia="Times New Roman" w:hAnsi="Times New Roman" w:cs="Times New Roman"/>
                <w:bCs/>
                <w:i/>
                <w:iCs/>
                <w:noProof/>
                <w:color w:val="000000"/>
                <w:lang w:val="mn-MN"/>
              </w:rPr>
            </w:pPr>
          </w:p>
        </w:tc>
        <w:tc>
          <w:tcPr>
            <w:tcW w:w="4944" w:type="dxa"/>
          </w:tcPr>
          <w:p w14:paraId="145921B8" w14:textId="0C6A9760" w:rsidR="004E014E" w:rsidRPr="000A6EA8" w:rsidRDefault="004E014E" w:rsidP="004E014E">
            <w:pPr>
              <w:spacing w:before="12" w:after="12" w:line="360" w:lineRule="auto"/>
              <w:ind w:right="5"/>
              <w:jc w:val="right"/>
              <w:rPr>
                <w:rFonts w:ascii="Times New Roman" w:eastAsia="Times New Roman" w:hAnsi="Times New Roman" w:cs="Times New Roman"/>
                <w:bCs/>
                <w:i/>
                <w:iCs/>
                <w:noProof/>
                <w:color w:val="000000"/>
                <w:lang w:val="mn-MN"/>
              </w:rPr>
            </w:pPr>
            <w:r w:rsidRPr="000A6EA8">
              <w:rPr>
                <w:rFonts w:ascii="Times New Roman" w:eastAsia="Times New Roman" w:hAnsi="Times New Roman" w:cs="Times New Roman"/>
                <w:bCs/>
                <w:i/>
                <w:iCs/>
                <w:noProof/>
                <w:color w:val="000000"/>
                <w:lang w:val="mn-MN"/>
              </w:rPr>
              <w:t>СЭЗИС, Эдийн засаг-</w:t>
            </w:r>
            <w:r>
              <w:rPr>
                <w:rFonts w:ascii="Times New Roman" w:eastAsia="Times New Roman" w:hAnsi="Times New Roman" w:cs="Times New Roman"/>
                <w:bCs/>
                <w:i/>
                <w:iCs/>
                <w:noProof/>
                <w:color w:val="000000"/>
                <w:lang w:val="mn-MN"/>
              </w:rPr>
              <w:t>3</w:t>
            </w:r>
          </w:p>
        </w:tc>
      </w:tr>
      <w:tr w:rsidR="004E014E" w:rsidRPr="000A6EA8" w14:paraId="79846F82" w14:textId="77777777" w:rsidTr="0020015E">
        <w:tc>
          <w:tcPr>
            <w:tcW w:w="3018" w:type="dxa"/>
          </w:tcPr>
          <w:p w14:paraId="59F20CE6" w14:textId="77777777" w:rsidR="004E014E" w:rsidRPr="000A6EA8" w:rsidRDefault="004E014E" w:rsidP="004E014E">
            <w:pPr>
              <w:spacing w:before="12" w:after="12" w:line="360" w:lineRule="auto"/>
              <w:ind w:right="5"/>
              <w:jc w:val="both"/>
              <w:rPr>
                <w:rFonts w:ascii="Times New Roman" w:eastAsia="Times New Roman" w:hAnsi="Times New Roman" w:cs="Times New Roman"/>
                <w:bCs/>
                <w:i/>
                <w:iCs/>
                <w:noProof/>
                <w:color w:val="000000"/>
                <w:lang w:val="mn-MN"/>
              </w:rPr>
            </w:pPr>
          </w:p>
        </w:tc>
        <w:tc>
          <w:tcPr>
            <w:tcW w:w="1093" w:type="dxa"/>
          </w:tcPr>
          <w:p w14:paraId="35E5BB8E" w14:textId="77777777" w:rsidR="004E014E" w:rsidRPr="000A6EA8" w:rsidRDefault="004E014E" w:rsidP="004E014E">
            <w:pPr>
              <w:spacing w:before="12" w:after="12" w:line="360" w:lineRule="auto"/>
              <w:ind w:right="5"/>
              <w:jc w:val="both"/>
              <w:rPr>
                <w:rFonts w:ascii="Times New Roman" w:eastAsia="Times New Roman" w:hAnsi="Times New Roman" w:cs="Times New Roman"/>
                <w:bCs/>
                <w:i/>
                <w:iCs/>
                <w:noProof/>
                <w:color w:val="000000"/>
                <w:lang w:val="mn-MN"/>
              </w:rPr>
            </w:pPr>
          </w:p>
        </w:tc>
        <w:tc>
          <w:tcPr>
            <w:tcW w:w="4944" w:type="dxa"/>
          </w:tcPr>
          <w:p w14:paraId="495914EC" w14:textId="7E1CAB73" w:rsidR="004E014E" w:rsidRPr="000A6EA8" w:rsidRDefault="00C540D8" w:rsidP="004E014E">
            <w:pPr>
              <w:spacing w:before="12" w:after="12" w:line="360" w:lineRule="auto"/>
              <w:ind w:right="5"/>
              <w:jc w:val="right"/>
              <w:rPr>
                <w:rFonts w:ascii="Times New Roman" w:eastAsia="Times New Roman" w:hAnsi="Times New Roman" w:cs="Times New Roman"/>
                <w:bCs/>
                <w:i/>
                <w:iCs/>
                <w:noProof/>
                <w:color w:val="000000"/>
                <w:lang w:val="mn-MN"/>
              </w:rPr>
            </w:pPr>
            <w:hyperlink r:id="rId9" w:history="1">
              <w:r w:rsidR="004E014E" w:rsidRPr="000A6EA8">
                <w:rPr>
                  <w:rStyle w:val="Hyperlink"/>
                  <w:rFonts w:ascii="Times New Roman" w:hAnsi="Times New Roman" w:cs="Times New Roman"/>
                  <w:bCs/>
                  <w:i/>
                  <w:iCs/>
                </w:rPr>
                <w:t>b23fa1596@ufe.edu.mn</w:t>
              </w:r>
            </w:hyperlink>
            <w:r w:rsidR="004E014E" w:rsidRPr="000A6EA8">
              <w:rPr>
                <w:rFonts w:ascii="Times New Roman" w:hAnsi="Times New Roman" w:cs="Times New Roman"/>
                <w:bCs/>
                <w:i/>
                <w:iCs/>
                <w:color w:val="000000"/>
              </w:rPr>
              <w:t>;</w:t>
            </w:r>
            <w:r w:rsidR="004E014E">
              <w:rPr>
                <w:rFonts w:ascii="Times New Roman" w:hAnsi="Times New Roman" w:cs="Times New Roman"/>
                <w:bCs/>
                <w:i/>
                <w:iCs/>
                <w:color w:val="000000"/>
              </w:rPr>
              <w:t xml:space="preserve"> 99055916</w:t>
            </w:r>
            <w:r w:rsidR="004E014E" w:rsidRPr="000A6EA8">
              <w:rPr>
                <w:rFonts w:ascii="Times New Roman" w:hAnsi="Times New Roman" w:cs="Times New Roman"/>
                <w:bCs/>
                <w:i/>
                <w:iCs/>
                <w:color w:val="000000"/>
              </w:rPr>
              <w:t xml:space="preserve"> </w:t>
            </w:r>
          </w:p>
        </w:tc>
      </w:tr>
      <w:tr w:rsidR="004E014E" w:rsidRPr="000A6EA8" w14:paraId="6A344E31" w14:textId="77777777" w:rsidTr="0020015E">
        <w:tc>
          <w:tcPr>
            <w:tcW w:w="3018" w:type="dxa"/>
          </w:tcPr>
          <w:p w14:paraId="68B6BCE5" w14:textId="77777777" w:rsidR="004E014E" w:rsidRPr="000A6EA8" w:rsidRDefault="004E014E" w:rsidP="004E014E">
            <w:pPr>
              <w:spacing w:before="12" w:after="12" w:line="360" w:lineRule="auto"/>
              <w:ind w:right="5"/>
              <w:jc w:val="both"/>
              <w:rPr>
                <w:rFonts w:ascii="Times New Roman" w:eastAsia="Times New Roman" w:hAnsi="Times New Roman" w:cs="Times New Roman"/>
                <w:bCs/>
                <w:i/>
                <w:iCs/>
                <w:noProof/>
                <w:color w:val="000000"/>
                <w:lang w:val="mn-MN"/>
              </w:rPr>
            </w:pPr>
          </w:p>
        </w:tc>
        <w:tc>
          <w:tcPr>
            <w:tcW w:w="1093" w:type="dxa"/>
          </w:tcPr>
          <w:p w14:paraId="457981F8" w14:textId="77777777" w:rsidR="004E014E" w:rsidRPr="000A6EA8" w:rsidRDefault="004E014E" w:rsidP="004E014E">
            <w:pPr>
              <w:spacing w:before="12" w:after="12" w:line="360" w:lineRule="auto"/>
              <w:ind w:right="5"/>
              <w:jc w:val="both"/>
              <w:rPr>
                <w:rFonts w:ascii="Times New Roman" w:eastAsia="Times New Roman" w:hAnsi="Times New Roman" w:cs="Times New Roman"/>
                <w:bCs/>
                <w:i/>
                <w:iCs/>
                <w:noProof/>
                <w:color w:val="000000"/>
                <w:lang w:val="mn-MN"/>
              </w:rPr>
            </w:pPr>
          </w:p>
        </w:tc>
        <w:tc>
          <w:tcPr>
            <w:tcW w:w="4944" w:type="dxa"/>
          </w:tcPr>
          <w:p w14:paraId="617BECB2" w14:textId="77777777" w:rsidR="004E014E" w:rsidRPr="000A6EA8" w:rsidRDefault="004E014E" w:rsidP="004E014E">
            <w:pPr>
              <w:spacing w:before="12" w:after="12" w:line="360" w:lineRule="auto"/>
              <w:ind w:right="5"/>
              <w:jc w:val="both"/>
              <w:rPr>
                <w:rFonts w:ascii="Times New Roman" w:hAnsi="Times New Roman" w:cs="Times New Roman"/>
              </w:rPr>
            </w:pPr>
          </w:p>
        </w:tc>
      </w:tr>
      <w:tr w:rsidR="004E014E" w:rsidRPr="000A6EA8" w14:paraId="0E669E74" w14:textId="77777777" w:rsidTr="0020015E">
        <w:tc>
          <w:tcPr>
            <w:tcW w:w="3018" w:type="dxa"/>
          </w:tcPr>
          <w:p w14:paraId="73A88C5C" w14:textId="77777777" w:rsidR="004E014E" w:rsidRPr="000A6EA8" w:rsidRDefault="004E014E" w:rsidP="004E014E">
            <w:pPr>
              <w:spacing w:before="12" w:after="12" w:line="360" w:lineRule="auto"/>
              <w:ind w:right="5"/>
              <w:jc w:val="both"/>
              <w:rPr>
                <w:rFonts w:ascii="Times New Roman" w:eastAsia="Times New Roman" w:hAnsi="Times New Roman" w:cs="Times New Roman"/>
                <w:bCs/>
                <w:i/>
                <w:iCs/>
                <w:noProof/>
                <w:color w:val="000000"/>
                <w:lang w:val="mn-MN"/>
              </w:rPr>
            </w:pPr>
          </w:p>
        </w:tc>
        <w:tc>
          <w:tcPr>
            <w:tcW w:w="1093" w:type="dxa"/>
          </w:tcPr>
          <w:p w14:paraId="241D881B" w14:textId="77777777" w:rsidR="004E014E" w:rsidRPr="000A6EA8" w:rsidRDefault="004E014E" w:rsidP="004E014E">
            <w:pPr>
              <w:spacing w:before="12" w:after="12" w:line="360" w:lineRule="auto"/>
              <w:ind w:right="5"/>
              <w:jc w:val="both"/>
              <w:rPr>
                <w:rFonts w:ascii="Times New Roman" w:eastAsia="Times New Roman" w:hAnsi="Times New Roman" w:cs="Times New Roman"/>
                <w:bCs/>
                <w:i/>
                <w:iCs/>
                <w:noProof/>
                <w:color w:val="000000"/>
                <w:lang w:val="mn-MN"/>
              </w:rPr>
            </w:pPr>
          </w:p>
        </w:tc>
        <w:tc>
          <w:tcPr>
            <w:tcW w:w="4944" w:type="dxa"/>
          </w:tcPr>
          <w:p w14:paraId="1BFB2FD4" w14:textId="6D565D77" w:rsidR="004E014E" w:rsidRPr="000A6EA8" w:rsidRDefault="004E014E" w:rsidP="004E014E">
            <w:pPr>
              <w:spacing w:before="12" w:after="12" w:line="360" w:lineRule="auto"/>
              <w:ind w:right="5"/>
              <w:jc w:val="both"/>
              <w:rPr>
                <w:rFonts w:ascii="Times New Roman" w:eastAsia="Times New Roman" w:hAnsi="Times New Roman" w:cs="Times New Roman"/>
                <w:b/>
                <w:i/>
                <w:iCs/>
                <w:noProof/>
                <w:color w:val="000000"/>
                <w:lang w:val="mn-MN"/>
              </w:rPr>
            </w:pPr>
            <w:r w:rsidRPr="000A6EA8">
              <w:rPr>
                <w:rFonts w:ascii="Times New Roman" w:eastAsia="Times New Roman" w:hAnsi="Times New Roman" w:cs="Times New Roman"/>
                <w:b/>
                <w:i/>
                <w:iCs/>
                <w:noProof/>
                <w:color w:val="000000"/>
                <w:lang w:val="mn-MN"/>
              </w:rPr>
              <w:t>Ү.Номин</w:t>
            </w:r>
          </w:p>
        </w:tc>
      </w:tr>
      <w:tr w:rsidR="004E014E" w:rsidRPr="000A6EA8" w14:paraId="2FE0BAEC" w14:textId="77777777" w:rsidTr="0020015E">
        <w:tc>
          <w:tcPr>
            <w:tcW w:w="3018" w:type="dxa"/>
          </w:tcPr>
          <w:p w14:paraId="11D971BB" w14:textId="77777777" w:rsidR="004E014E" w:rsidRPr="000A6EA8" w:rsidRDefault="004E014E" w:rsidP="004E014E">
            <w:pPr>
              <w:spacing w:before="12" w:after="12" w:line="360" w:lineRule="auto"/>
              <w:ind w:right="5"/>
              <w:jc w:val="both"/>
              <w:rPr>
                <w:rFonts w:ascii="Times New Roman" w:eastAsia="Times New Roman" w:hAnsi="Times New Roman" w:cs="Times New Roman"/>
                <w:bCs/>
                <w:i/>
                <w:iCs/>
                <w:noProof/>
                <w:color w:val="000000"/>
                <w:lang w:val="mn-MN"/>
              </w:rPr>
            </w:pPr>
          </w:p>
        </w:tc>
        <w:tc>
          <w:tcPr>
            <w:tcW w:w="1093" w:type="dxa"/>
          </w:tcPr>
          <w:p w14:paraId="5DECBF24" w14:textId="77777777" w:rsidR="004E014E" w:rsidRPr="000A6EA8" w:rsidRDefault="004E014E" w:rsidP="004E014E">
            <w:pPr>
              <w:spacing w:before="12" w:after="12" w:line="360" w:lineRule="auto"/>
              <w:ind w:right="5"/>
              <w:jc w:val="both"/>
              <w:rPr>
                <w:rFonts w:ascii="Times New Roman" w:eastAsia="Times New Roman" w:hAnsi="Times New Roman" w:cs="Times New Roman"/>
                <w:bCs/>
                <w:i/>
                <w:iCs/>
                <w:noProof/>
                <w:color w:val="000000"/>
                <w:lang w:val="mn-MN"/>
              </w:rPr>
            </w:pPr>
          </w:p>
        </w:tc>
        <w:tc>
          <w:tcPr>
            <w:tcW w:w="4944" w:type="dxa"/>
          </w:tcPr>
          <w:p w14:paraId="5E6DA85C" w14:textId="16ADF559" w:rsidR="004E014E" w:rsidRPr="000A6EA8" w:rsidRDefault="004E014E" w:rsidP="004E014E">
            <w:pPr>
              <w:spacing w:before="12" w:after="12" w:line="360" w:lineRule="auto"/>
              <w:ind w:right="5"/>
              <w:jc w:val="right"/>
              <w:rPr>
                <w:rFonts w:ascii="Times New Roman" w:eastAsia="Times New Roman" w:hAnsi="Times New Roman" w:cs="Times New Roman"/>
                <w:bCs/>
                <w:i/>
                <w:iCs/>
                <w:noProof/>
                <w:color w:val="000000"/>
                <w:lang w:val="mn-MN"/>
              </w:rPr>
            </w:pPr>
            <w:r w:rsidRPr="000A6EA8">
              <w:rPr>
                <w:rFonts w:ascii="Times New Roman" w:eastAsia="Times New Roman" w:hAnsi="Times New Roman" w:cs="Times New Roman"/>
                <w:bCs/>
                <w:i/>
                <w:iCs/>
                <w:noProof/>
                <w:color w:val="000000"/>
                <w:lang w:val="mn-MN"/>
              </w:rPr>
              <w:t>СЭЗИС, Эдийн засаг-</w:t>
            </w:r>
            <w:r>
              <w:rPr>
                <w:rFonts w:ascii="Times New Roman" w:eastAsia="Times New Roman" w:hAnsi="Times New Roman" w:cs="Times New Roman"/>
                <w:bCs/>
                <w:i/>
                <w:iCs/>
                <w:noProof/>
                <w:color w:val="000000"/>
                <w:lang w:val="mn-MN"/>
              </w:rPr>
              <w:t>3</w:t>
            </w:r>
          </w:p>
        </w:tc>
      </w:tr>
      <w:tr w:rsidR="004E014E" w:rsidRPr="000A6EA8" w14:paraId="56D7E984" w14:textId="77777777" w:rsidTr="0020015E">
        <w:tc>
          <w:tcPr>
            <w:tcW w:w="3018" w:type="dxa"/>
          </w:tcPr>
          <w:p w14:paraId="5B6FBFFB" w14:textId="77777777" w:rsidR="004E014E" w:rsidRPr="000A6EA8" w:rsidRDefault="004E014E" w:rsidP="004E014E">
            <w:pPr>
              <w:spacing w:before="12" w:after="12" w:line="360" w:lineRule="auto"/>
              <w:ind w:right="5"/>
              <w:jc w:val="both"/>
              <w:rPr>
                <w:rFonts w:ascii="Times New Roman" w:eastAsia="Times New Roman" w:hAnsi="Times New Roman" w:cs="Times New Roman"/>
                <w:bCs/>
                <w:i/>
                <w:iCs/>
                <w:noProof/>
                <w:color w:val="000000"/>
                <w:lang w:val="mn-MN"/>
              </w:rPr>
            </w:pPr>
          </w:p>
        </w:tc>
        <w:tc>
          <w:tcPr>
            <w:tcW w:w="1093" w:type="dxa"/>
          </w:tcPr>
          <w:p w14:paraId="6924EEA0" w14:textId="77777777" w:rsidR="004E014E" w:rsidRPr="000A6EA8" w:rsidRDefault="004E014E" w:rsidP="004E014E">
            <w:pPr>
              <w:spacing w:before="12" w:after="12" w:line="360" w:lineRule="auto"/>
              <w:ind w:right="5"/>
              <w:jc w:val="both"/>
              <w:rPr>
                <w:rFonts w:ascii="Times New Roman" w:eastAsia="Times New Roman" w:hAnsi="Times New Roman" w:cs="Times New Roman"/>
                <w:bCs/>
                <w:i/>
                <w:iCs/>
                <w:noProof/>
                <w:color w:val="000000"/>
                <w:lang w:val="mn-MN"/>
              </w:rPr>
            </w:pPr>
          </w:p>
        </w:tc>
        <w:tc>
          <w:tcPr>
            <w:tcW w:w="4944" w:type="dxa"/>
          </w:tcPr>
          <w:p w14:paraId="48E36649" w14:textId="0F2C24A1" w:rsidR="004E014E" w:rsidRPr="000A6EA8" w:rsidRDefault="00C540D8" w:rsidP="004E014E">
            <w:pPr>
              <w:spacing w:before="12" w:after="12" w:line="360" w:lineRule="auto"/>
              <w:ind w:right="5"/>
              <w:jc w:val="right"/>
              <w:rPr>
                <w:rFonts w:ascii="Times New Roman" w:eastAsia="Times New Roman" w:hAnsi="Times New Roman" w:cs="Times New Roman"/>
                <w:bCs/>
                <w:i/>
                <w:iCs/>
                <w:noProof/>
                <w:color w:val="000000"/>
                <w:lang w:val="mn-MN"/>
              </w:rPr>
            </w:pPr>
            <w:hyperlink r:id="rId10" w:history="1">
              <w:r w:rsidR="004E014E" w:rsidRPr="000A6EA8">
                <w:rPr>
                  <w:rStyle w:val="Hyperlink"/>
                  <w:rFonts w:ascii="Times New Roman" w:eastAsia="Times New Roman" w:hAnsi="Times New Roman" w:cs="Times New Roman"/>
                  <w:bCs/>
                  <w:i/>
                  <w:iCs/>
                  <w:noProof/>
                  <w:lang w:val="mn-MN"/>
                </w:rPr>
                <w:t>B23fa1593@ufe.edu.mn</w:t>
              </w:r>
            </w:hyperlink>
            <w:r w:rsidR="004E014E" w:rsidRPr="000A6EA8">
              <w:rPr>
                <w:rFonts w:ascii="Times New Roman" w:eastAsia="Times New Roman" w:hAnsi="Times New Roman" w:cs="Times New Roman"/>
                <w:bCs/>
                <w:i/>
                <w:iCs/>
                <w:noProof/>
                <w:color w:val="000000"/>
                <w:lang w:val="mn-MN"/>
              </w:rPr>
              <w:t>; 80901482</w:t>
            </w:r>
          </w:p>
        </w:tc>
      </w:tr>
      <w:tr w:rsidR="004E014E" w:rsidRPr="000A6EA8" w14:paraId="25F99D4F" w14:textId="77777777" w:rsidTr="0020015E">
        <w:tc>
          <w:tcPr>
            <w:tcW w:w="3018" w:type="dxa"/>
          </w:tcPr>
          <w:p w14:paraId="3426557B" w14:textId="77777777" w:rsidR="004E014E" w:rsidRPr="000A6EA8" w:rsidRDefault="004E014E" w:rsidP="004E014E">
            <w:pPr>
              <w:spacing w:before="12" w:after="12" w:line="360" w:lineRule="auto"/>
              <w:ind w:right="5"/>
              <w:jc w:val="both"/>
              <w:rPr>
                <w:rFonts w:ascii="Times New Roman" w:eastAsia="Times New Roman" w:hAnsi="Times New Roman" w:cs="Times New Roman"/>
                <w:bCs/>
                <w:i/>
                <w:iCs/>
                <w:noProof/>
                <w:color w:val="000000"/>
                <w:lang w:val="mn-MN"/>
              </w:rPr>
            </w:pPr>
          </w:p>
        </w:tc>
        <w:tc>
          <w:tcPr>
            <w:tcW w:w="1093" w:type="dxa"/>
          </w:tcPr>
          <w:p w14:paraId="3DAA1212" w14:textId="77777777" w:rsidR="004E014E" w:rsidRPr="000A6EA8" w:rsidRDefault="004E014E" w:rsidP="004E014E">
            <w:pPr>
              <w:spacing w:before="12" w:after="12" w:line="360" w:lineRule="auto"/>
              <w:ind w:right="5"/>
              <w:jc w:val="both"/>
              <w:rPr>
                <w:rFonts w:ascii="Times New Roman" w:eastAsia="Times New Roman" w:hAnsi="Times New Roman" w:cs="Times New Roman"/>
                <w:bCs/>
                <w:i/>
                <w:iCs/>
                <w:noProof/>
                <w:color w:val="000000"/>
                <w:lang w:val="mn-MN"/>
              </w:rPr>
            </w:pPr>
          </w:p>
        </w:tc>
        <w:tc>
          <w:tcPr>
            <w:tcW w:w="4944" w:type="dxa"/>
          </w:tcPr>
          <w:p w14:paraId="408413D5" w14:textId="77777777" w:rsidR="004E014E" w:rsidRPr="000A6EA8" w:rsidRDefault="004E014E" w:rsidP="004E014E">
            <w:pPr>
              <w:spacing w:before="12" w:after="12" w:line="360" w:lineRule="auto"/>
              <w:ind w:right="5"/>
              <w:jc w:val="both"/>
              <w:rPr>
                <w:rFonts w:ascii="Times New Roman" w:hAnsi="Times New Roman" w:cs="Times New Roman"/>
              </w:rPr>
            </w:pPr>
          </w:p>
        </w:tc>
      </w:tr>
      <w:tr w:rsidR="004E014E" w:rsidRPr="000A6EA8" w14:paraId="516D05FC" w14:textId="77777777" w:rsidTr="0020015E">
        <w:tc>
          <w:tcPr>
            <w:tcW w:w="3018" w:type="dxa"/>
          </w:tcPr>
          <w:p w14:paraId="7414ABC0" w14:textId="77777777" w:rsidR="004E014E" w:rsidRPr="000A6EA8" w:rsidRDefault="004E014E" w:rsidP="004E014E">
            <w:pPr>
              <w:spacing w:before="12" w:after="12" w:line="360" w:lineRule="auto"/>
              <w:ind w:right="5"/>
              <w:jc w:val="both"/>
              <w:rPr>
                <w:rFonts w:ascii="Times New Roman" w:eastAsia="Times New Roman" w:hAnsi="Times New Roman" w:cs="Times New Roman"/>
                <w:bCs/>
                <w:i/>
                <w:iCs/>
                <w:noProof/>
                <w:color w:val="000000"/>
                <w:lang w:val="mn-MN"/>
              </w:rPr>
            </w:pPr>
          </w:p>
        </w:tc>
        <w:tc>
          <w:tcPr>
            <w:tcW w:w="1093" w:type="dxa"/>
          </w:tcPr>
          <w:p w14:paraId="580DCC99" w14:textId="77777777" w:rsidR="004E014E" w:rsidRPr="000A6EA8" w:rsidRDefault="004E014E" w:rsidP="004E014E">
            <w:pPr>
              <w:spacing w:before="12" w:after="12" w:line="360" w:lineRule="auto"/>
              <w:ind w:right="5"/>
              <w:jc w:val="both"/>
              <w:rPr>
                <w:rFonts w:ascii="Times New Roman" w:eastAsia="Times New Roman" w:hAnsi="Times New Roman" w:cs="Times New Roman"/>
                <w:bCs/>
                <w:i/>
                <w:iCs/>
                <w:noProof/>
                <w:color w:val="000000"/>
                <w:lang w:val="mn-MN"/>
              </w:rPr>
            </w:pPr>
          </w:p>
        </w:tc>
        <w:tc>
          <w:tcPr>
            <w:tcW w:w="4944" w:type="dxa"/>
          </w:tcPr>
          <w:p w14:paraId="246F0058" w14:textId="42276EC7" w:rsidR="004E014E" w:rsidRPr="000A6EA8" w:rsidRDefault="004E014E" w:rsidP="004E014E">
            <w:pPr>
              <w:spacing w:before="12" w:after="12" w:line="360" w:lineRule="auto"/>
              <w:ind w:right="5"/>
              <w:jc w:val="both"/>
              <w:rPr>
                <w:rFonts w:ascii="Times New Roman" w:eastAsia="Times New Roman" w:hAnsi="Times New Roman" w:cs="Times New Roman"/>
                <w:b/>
                <w:i/>
                <w:iCs/>
                <w:noProof/>
                <w:color w:val="000000"/>
                <w:lang w:val="mn-MN"/>
              </w:rPr>
            </w:pPr>
            <w:r w:rsidRPr="000A6EA8">
              <w:rPr>
                <w:rFonts w:ascii="Times New Roman" w:eastAsia="Times New Roman" w:hAnsi="Times New Roman" w:cs="Times New Roman"/>
                <w:b/>
                <w:i/>
                <w:iCs/>
                <w:noProof/>
                <w:color w:val="000000"/>
                <w:lang w:val="mn-MN"/>
              </w:rPr>
              <w:t>Ц.Цогжавхлан</w:t>
            </w:r>
          </w:p>
        </w:tc>
      </w:tr>
      <w:tr w:rsidR="004E014E" w:rsidRPr="000A6EA8" w14:paraId="30A0B1E0" w14:textId="77777777" w:rsidTr="0020015E">
        <w:tc>
          <w:tcPr>
            <w:tcW w:w="3018" w:type="dxa"/>
          </w:tcPr>
          <w:p w14:paraId="5E8B8277" w14:textId="77777777" w:rsidR="004E014E" w:rsidRPr="000A6EA8" w:rsidRDefault="004E014E" w:rsidP="004E014E">
            <w:pPr>
              <w:spacing w:before="12" w:after="12" w:line="360" w:lineRule="auto"/>
              <w:ind w:right="5"/>
              <w:jc w:val="both"/>
              <w:rPr>
                <w:rFonts w:ascii="Times New Roman" w:eastAsia="Times New Roman" w:hAnsi="Times New Roman" w:cs="Times New Roman"/>
                <w:bCs/>
                <w:i/>
                <w:iCs/>
                <w:noProof/>
                <w:color w:val="000000"/>
                <w:lang w:val="mn-MN"/>
              </w:rPr>
            </w:pPr>
          </w:p>
        </w:tc>
        <w:tc>
          <w:tcPr>
            <w:tcW w:w="1093" w:type="dxa"/>
          </w:tcPr>
          <w:p w14:paraId="2918FAFB" w14:textId="77777777" w:rsidR="004E014E" w:rsidRPr="000A6EA8" w:rsidRDefault="004E014E" w:rsidP="004E014E">
            <w:pPr>
              <w:spacing w:before="12" w:after="12" w:line="360" w:lineRule="auto"/>
              <w:ind w:right="5"/>
              <w:jc w:val="both"/>
              <w:rPr>
                <w:rFonts w:ascii="Times New Roman" w:eastAsia="Times New Roman" w:hAnsi="Times New Roman" w:cs="Times New Roman"/>
                <w:bCs/>
                <w:i/>
                <w:iCs/>
                <w:noProof/>
                <w:color w:val="000000"/>
                <w:lang w:val="mn-MN"/>
              </w:rPr>
            </w:pPr>
          </w:p>
        </w:tc>
        <w:tc>
          <w:tcPr>
            <w:tcW w:w="4944" w:type="dxa"/>
          </w:tcPr>
          <w:p w14:paraId="3E612A4D" w14:textId="5AC35DF8" w:rsidR="004E014E" w:rsidRPr="000A6EA8" w:rsidRDefault="004E014E" w:rsidP="004E014E">
            <w:pPr>
              <w:spacing w:before="12" w:after="12" w:line="360" w:lineRule="auto"/>
              <w:ind w:right="5"/>
              <w:jc w:val="right"/>
              <w:rPr>
                <w:rFonts w:ascii="Times New Roman" w:eastAsia="Times New Roman" w:hAnsi="Times New Roman" w:cs="Times New Roman"/>
                <w:bCs/>
                <w:i/>
                <w:iCs/>
                <w:noProof/>
                <w:color w:val="000000"/>
                <w:lang w:val="mn-MN"/>
              </w:rPr>
            </w:pPr>
            <w:r w:rsidRPr="000A6EA8">
              <w:rPr>
                <w:rFonts w:ascii="Times New Roman" w:eastAsia="Times New Roman" w:hAnsi="Times New Roman" w:cs="Times New Roman"/>
                <w:bCs/>
                <w:i/>
                <w:iCs/>
                <w:noProof/>
                <w:color w:val="000000"/>
                <w:lang w:val="mn-MN"/>
              </w:rPr>
              <w:t>СЭЗИС, Эдийн засаг-</w:t>
            </w:r>
            <w:r>
              <w:rPr>
                <w:rFonts w:ascii="Times New Roman" w:eastAsia="Times New Roman" w:hAnsi="Times New Roman" w:cs="Times New Roman"/>
                <w:bCs/>
                <w:i/>
                <w:iCs/>
                <w:noProof/>
                <w:color w:val="000000"/>
                <w:lang w:val="mn-MN"/>
              </w:rPr>
              <w:t>3</w:t>
            </w:r>
          </w:p>
        </w:tc>
      </w:tr>
      <w:tr w:rsidR="004E014E" w:rsidRPr="000A6EA8" w14:paraId="4359CFEB" w14:textId="77777777" w:rsidTr="0020015E">
        <w:tc>
          <w:tcPr>
            <w:tcW w:w="3018" w:type="dxa"/>
          </w:tcPr>
          <w:p w14:paraId="1FD4B96A" w14:textId="77777777" w:rsidR="004E014E" w:rsidRPr="000A6EA8" w:rsidRDefault="004E014E" w:rsidP="004E014E">
            <w:pPr>
              <w:spacing w:before="12" w:after="12" w:line="360" w:lineRule="auto"/>
              <w:ind w:right="5"/>
              <w:jc w:val="both"/>
              <w:rPr>
                <w:rFonts w:ascii="Times New Roman" w:eastAsia="Times New Roman" w:hAnsi="Times New Roman" w:cs="Times New Roman"/>
                <w:bCs/>
                <w:i/>
                <w:iCs/>
                <w:noProof/>
                <w:color w:val="000000"/>
                <w:lang w:val="mn-MN"/>
              </w:rPr>
            </w:pPr>
          </w:p>
        </w:tc>
        <w:tc>
          <w:tcPr>
            <w:tcW w:w="1093" w:type="dxa"/>
          </w:tcPr>
          <w:p w14:paraId="3ED9E595" w14:textId="77777777" w:rsidR="004E014E" w:rsidRPr="000A6EA8" w:rsidRDefault="004E014E" w:rsidP="004E014E">
            <w:pPr>
              <w:spacing w:before="12" w:after="12" w:line="360" w:lineRule="auto"/>
              <w:ind w:right="5"/>
              <w:jc w:val="both"/>
              <w:rPr>
                <w:rFonts w:ascii="Times New Roman" w:eastAsia="Times New Roman" w:hAnsi="Times New Roman" w:cs="Times New Roman"/>
                <w:bCs/>
                <w:i/>
                <w:iCs/>
                <w:noProof/>
                <w:color w:val="000000"/>
                <w:lang w:val="mn-MN"/>
              </w:rPr>
            </w:pPr>
          </w:p>
        </w:tc>
        <w:tc>
          <w:tcPr>
            <w:tcW w:w="4944" w:type="dxa"/>
          </w:tcPr>
          <w:p w14:paraId="4849694F" w14:textId="0014DD98" w:rsidR="004E014E" w:rsidRPr="000A6EA8" w:rsidRDefault="00C540D8" w:rsidP="004E014E">
            <w:pPr>
              <w:spacing w:before="12" w:after="12" w:line="360" w:lineRule="auto"/>
              <w:ind w:right="5"/>
              <w:jc w:val="right"/>
              <w:rPr>
                <w:rFonts w:ascii="Times New Roman" w:eastAsia="Times New Roman" w:hAnsi="Times New Roman" w:cs="Times New Roman"/>
                <w:bCs/>
                <w:i/>
                <w:iCs/>
                <w:noProof/>
                <w:color w:val="000000"/>
                <w:lang w:val="mn-MN"/>
              </w:rPr>
            </w:pPr>
            <w:hyperlink r:id="rId11" w:history="1">
              <w:r w:rsidR="004E014E" w:rsidRPr="000A6EA8">
                <w:rPr>
                  <w:rStyle w:val="Hyperlink"/>
                  <w:rFonts w:ascii="Times New Roman" w:hAnsi="Times New Roman" w:cs="Times New Roman"/>
                  <w:bCs/>
                  <w:i/>
                  <w:iCs/>
                  <w:noProof/>
                  <w:lang w:val="mn-MN"/>
                </w:rPr>
                <w:t>B23fa1586@ufe.edu.mn</w:t>
              </w:r>
            </w:hyperlink>
            <w:r w:rsidR="004E014E" w:rsidRPr="000A6EA8">
              <w:rPr>
                <w:rFonts w:ascii="Times New Roman" w:eastAsia="Times New Roman" w:hAnsi="Times New Roman" w:cs="Times New Roman"/>
                <w:bCs/>
                <w:i/>
                <w:iCs/>
                <w:noProof/>
                <w:color w:val="000000"/>
                <w:lang w:val="mn-MN"/>
              </w:rPr>
              <w:t>;</w:t>
            </w:r>
            <w:r w:rsidR="005A56F0">
              <w:rPr>
                <w:rFonts w:ascii="Times New Roman" w:eastAsia="Times New Roman" w:hAnsi="Times New Roman" w:cs="Times New Roman"/>
                <w:bCs/>
                <w:i/>
                <w:iCs/>
                <w:noProof/>
                <w:color w:val="000000"/>
                <w:lang w:val="mn-MN"/>
              </w:rPr>
              <w:t xml:space="preserve"> 9</w:t>
            </w:r>
            <w:r w:rsidR="005A56F0">
              <w:rPr>
                <w:rFonts w:ascii="Times New Roman" w:eastAsia="Times New Roman" w:hAnsi="Times New Roman" w:cs="Times New Roman"/>
                <w:bCs/>
                <w:i/>
                <w:iCs/>
                <w:noProof/>
                <w:color w:val="000000"/>
              </w:rPr>
              <w:t>9039633</w:t>
            </w:r>
            <w:r w:rsidR="005A56F0" w:rsidRPr="000A6EA8">
              <w:rPr>
                <w:rFonts w:ascii="Times New Roman" w:eastAsia="Times New Roman" w:hAnsi="Times New Roman" w:cs="Times New Roman"/>
                <w:bCs/>
                <w:i/>
                <w:iCs/>
                <w:noProof/>
                <w:color w:val="000000"/>
                <w:lang w:val="mn-MN"/>
              </w:rPr>
              <w:t xml:space="preserve"> </w:t>
            </w:r>
            <w:r w:rsidR="004E014E" w:rsidRPr="000A6EA8">
              <w:rPr>
                <w:rFonts w:ascii="Times New Roman" w:eastAsia="Times New Roman" w:hAnsi="Times New Roman" w:cs="Times New Roman"/>
                <w:bCs/>
                <w:i/>
                <w:iCs/>
                <w:noProof/>
                <w:color w:val="000000"/>
                <w:lang w:val="mn-MN"/>
              </w:rPr>
              <w:t xml:space="preserve"> </w:t>
            </w:r>
          </w:p>
        </w:tc>
      </w:tr>
    </w:tbl>
    <w:p w14:paraId="6F5BA1A7" w14:textId="77777777" w:rsidR="0050713E" w:rsidRDefault="0050713E" w:rsidP="006B57EB">
      <w:pPr>
        <w:spacing w:before="12" w:after="12"/>
        <w:ind w:right="5"/>
        <w:rPr>
          <w:bCs/>
          <w:noProof/>
          <w:color w:val="000000"/>
          <w:lang w:val="mn-MN"/>
        </w:rPr>
      </w:pPr>
    </w:p>
    <w:p w14:paraId="7F2A91C4" w14:textId="36A52920" w:rsidR="00A164F1" w:rsidRPr="00AC5E63" w:rsidRDefault="00020E13" w:rsidP="00AC5E63">
      <w:pPr>
        <w:spacing w:before="12" w:after="12"/>
        <w:ind w:right="5"/>
        <w:jc w:val="center"/>
        <w:rPr>
          <w:bCs/>
          <w:noProof/>
          <w:color w:val="000000"/>
          <w:lang w:val="mn-MN"/>
        </w:rPr>
      </w:pPr>
      <w:r w:rsidRPr="000A6EA8">
        <w:rPr>
          <w:bCs/>
          <w:noProof/>
          <w:color w:val="000000"/>
          <w:lang w:val="mn-MN"/>
        </w:rPr>
        <w:t>УЛААНБААТАР 202</w:t>
      </w:r>
      <w:r w:rsidR="006F29DD">
        <w:rPr>
          <w:bCs/>
          <w:noProof/>
          <w:color w:val="000000"/>
          <w:lang w:val="mn-MN"/>
        </w:rPr>
        <w:t>6</w:t>
      </w:r>
    </w:p>
    <w:sectPr w:rsidR="00A164F1" w:rsidRPr="00AC5E63" w:rsidSect="007C39BB">
      <w:footerReference w:type="default" r:id="rId12"/>
      <w:pgSz w:w="11906" w:h="16838"/>
      <w:pgMar w:top="1417" w:right="1134" w:bottom="1134" w:left="1701" w:header="709" w:footer="709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599323F" w14:textId="77777777" w:rsidR="00C540D8" w:rsidRDefault="00C540D8">
      <w:pPr>
        <w:spacing w:before="0" w:after="0" w:line="240" w:lineRule="auto"/>
      </w:pPr>
      <w:r>
        <w:separator/>
      </w:r>
    </w:p>
  </w:endnote>
  <w:endnote w:type="continuationSeparator" w:id="0">
    <w:p w14:paraId="70753DF6" w14:textId="77777777" w:rsidR="00C540D8" w:rsidRDefault="00C540D8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Microsoft Sans Serif">
    <w:panose1 w:val="020B0604020202020204"/>
    <w:charset w:val="00"/>
    <w:family w:val="swiss"/>
    <w:pitch w:val="variable"/>
    <w:sig w:usb0="E1002AFF" w:usb1="C0000002" w:usb2="00000008" w:usb3="00000000" w:csb0="0001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7B67F7A" w14:textId="77777777" w:rsidR="00A164F1" w:rsidRDefault="004046B2">
    <w:pPr>
      <w:jc w:val="right"/>
    </w:pPr>
    <w:r>
      <w:rPr>
        <w:sz w:val="22"/>
        <w:szCs w:val="22"/>
      </w:rPr>
      <w:fldChar w:fldCharType="begin"/>
    </w:r>
    <w:r>
      <w:rPr>
        <w:sz w:val="22"/>
        <w:szCs w:val="22"/>
      </w:rPr>
      <w:instrText>PAGE</w:instrText>
    </w:r>
    <w:r>
      <w:rPr>
        <w:sz w:val="22"/>
        <w:szCs w:val="22"/>
      </w:rPr>
      <w:fldChar w:fldCharType="separate"/>
    </w:r>
    <w:r w:rsidR="00E876C1">
      <w:rPr>
        <w:noProof/>
        <w:sz w:val="22"/>
        <w:szCs w:val="22"/>
      </w:rPr>
      <w:t>1</w:t>
    </w:r>
    <w:r>
      <w:rPr>
        <w:sz w:val="22"/>
        <w:szCs w:val="22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C8502D0" w14:textId="77777777" w:rsidR="00C540D8" w:rsidRDefault="00C540D8">
      <w:pPr>
        <w:spacing w:before="0" w:after="0" w:line="240" w:lineRule="auto"/>
      </w:pPr>
      <w:r>
        <w:separator/>
      </w:r>
    </w:p>
  </w:footnote>
  <w:footnote w:type="continuationSeparator" w:id="0">
    <w:p w14:paraId="6C9A6C4B" w14:textId="77777777" w:rsidR="00C540D8" w:rsidRDefault="00C540D8"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7F119F"/>
    <w:multiLevelType w:val="hybridMultilevel"/>
    <w:tmpl w:val="D78216C2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FB46FDE"/>
    <w:multiLevelType w:val="hybridMultilevel"/>
    <w:tmpl w:val="F04294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5904C26"/>
    <w:multiLevelType w:val="hybridMultilevel"/>
    <w:tmpl w:val="9C82C0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8A95E8A"/>
    <w:multiLevelType w:val="hybridMultilevel"/>
    <w:tmpl w:val="E3DACD2A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>
      <w:start w:val="1"/>
      <w:numFmt w:val="decimal"/>
      <w:lvlText w:val="%2."/>
      <w:lvlJc w:val="left"/>
      <w:pPr>
        <w:ind w:left="1080" w:hanging="360"/>
      </w:pPr>
      <w:rPr>
        <w:rFonts w:hint="default"/>
        <w:b/>
      </w:r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3C571EAB"/>
    <w:multiLevelType w:val="hybridMultilevel"/>
    <w:tmpl w:val="E3DACD2A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3A1CBE88">
      <w:start w:val="1"/>
      <w:numFmt w:val="decimal"/>
      <w:lvlText w:val="%2."/>
      <w:lvlJc w:val="left"/>
      <w:pPr>
        <w:ind w:left="1080" w:hanging="360"/>
      </w:pPr>
      <w:rPr>
        <w:rFonts w:hint="default"/>
        <w:b/>
      </w:r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59CD4C8F"/>
    <w:multiLevelType w:val="hybridMultilevel"/>
    <w:tmpl w:val="88C0954A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5A303A72"/>
    <w:multiLevelType w:val="hybridMultilevel"/>
    <w:tmpl w:val="AB6E497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0556FD2"/>
    <w:multiLevelType w:val="hybridMultilevel"/>
    <w:tmpl w:val="3DAC7E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DB45717"/>
    <w:multiLevelType w:val="hybridMultilevel"/>
    <w:tmpl w:val="99DAC8FA"/>
    <w:lvl w:ilvl="0" w:tplc="040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9" w15:restartNumberingAfterBreak="0">
    <w:nsid w:val="772A5CFC"/>
    <w:multiLevelType w:val="hybridMultilevel"/>
    <w:tmpl w:val="053063C2"/>
    <w:lvl w:ilvl="0" w:tplc="65C2538E">
      <w:start w:val="1"/>
      <w:numFmt w:val="bullet"/>
      <w:lvlText w:val="●"/>
      <w:lvlJc w:val="left"/>
      <w:pPr>
        <w:ind w:left="720" w:hanging="360"/>
      </w:pPr>
    </w:lvl>
    <w:lvl w:ilvl="1" w:tplc="CA3C0772">
      <w:start w:val="1"/>
      <w:numFmt w:val="bullet"/>
      <w:lvlText w:val="○"/>
      <w:lvlJc w:val="left"/>
      <w:pPr>
        <w:ind w:left="1440" w:hanging="360"/>
      </w:pPr>
    </w:lvl>
    <w:lvl w:ilvl="2" w:tplc="00B6B968">
      <w:start w:val="1"/>
      <w:numFmt w:val="bullet"/>
      <w:lvlText w:val="■"/>
      <w:lvlJc w:val="left"/>
      <w:pPr>
        <w:ind w:left="2160" w:hanging="360"/>
      </w:pPr>
    </w:lvl>
    <w:lvl w:ilvl="3" w:tplc="74C62D32">
      <w:start w:val="1"/>
      <w:numFmt w:val="bullet"/>
      <w:lvlText w:val="●"/>
      <w:lvlJc w:val="left"/>
      <w:pPr>
        <w:ind w:left="2880" w:hanging="360"/>
      </w:pPr>
    </w:lvl>
    <w:lvl w:ilvl="4" w:tplc="33826570">
      <w:start w:val="1"/>
      <w:numFmt w:val="bullet"/>
      <w:lvlText w:val="○"/>
      <w:lvlJc w:val="left"/>
      <w:pPr>
        <w:ind w:left="3600" w:hanging="360"/>
      </w:pPr>
    </w:lvl>
    <w:lvl w:ilvl="5" w:tplc="E77AD9A8">
      <w:start w:val="1"/>
      <w:numFmt w:val="bullet"/>
      <w:lvlText w:val="■"/>
      <w:lvlJc w:val="left"/>
      <w:pPr>
        <w:ind w:left="4320" w:hanging="360"/>
      </w:pPr>
    </w:lvl>
    <w:lvl w:ilvl="6" w:tplc="C3A08028">
      <w:start w:val="1"/>
      <w:numFmt w:val="bullet"/>
      <w:lvlText w:val="●"/>
      <w:lvlJc w:val="left"/>
      <w:pPr>
        <w:ind w:left="5040" w:hanging="360"/>
      </w:pPr>
    </w:lvl>
    <w:lvl w:ilvl="7" w:tplc="276CE4A6">
      <w:start w:val="1"/>
      <w:numFmt w:val="bullet"/>
      <w:lvlText w:val="●"/>
      <w:lvlJc w:val="left"/>
      <w:pPr>
        <w:ind w:left="5760" w:hanging="360"/>
      </w:pPr>
    </w:lvl>
    <w:lvl w:ilvl="8" w:tplc="3A5894B2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9"/>
    <w:lvlOverride w:ilvl="0">
      <w:startOverride w:val="1"/>
    </w:lvlOverride>
  </w:num>
  <w:num w:numId="2">
    <w:abstractNumId w:val="6"/>
  </w:num>
  <w:num w:numId="3">
    <w:abstractNumId w:val="4"/>
  </w:num>
  <w:num w:numId="4">
    <w:abstractNumId w:val="5"/>
  </w:num>
  <w:num w:numId="5">
    <w:abstractNumId w:val="3"/>
  </w:num>
  <w:num w:numId="6">
    <w:abstractNumId w:val="1"/>
  </w:num>
  <w:num w:numId="7">
    <w:abstractNumId w:val="2"/>
  </w:num>
  <w:num w:numId="8">
    <w:abstractNumId w:val="7"/>
  </w:num>
  <w:num w:numId="9">
    <w:abstractNumId w:val="8"/>
  </w:num>
  <w:num w:numId="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164F1"/>
    <w:rsid w:val="000067B4"/>
    <w:rsid w:val="00020E13"/>
    <w:rsid w:val="000353AD"/>
    <w:rsid w:val="00051FB4"/>
    <w:rsid w:val="00067E30"/>
    <w:rsid w:val="0007112C"/>
    <w:rsid w:val="000729F3"/>
    <w:rsid w:val="00084C4D"/>
    <w:rsid w:val="000965C6"/>
    <w:rsid w:val="000A4506"/>
    <w:rsid w:val="000A6EA8"/>
    <w:rsid w:val="000D38E0"/>
    <w:rsid w:val="000E54D8"/>
    <w:rsid w:val="000E6DB7"/>
    <w:rsid w:val="000F5AB3"/>
    <w:rsid w:val="000F6BD2"/>
    <w:rsid w:val="000F6CAC"/>
    <w:rsid w:val="00101F09"/>
    <w:rsid w:val="0010315C"/>
    <w:rsid w:val="00104F5D"/>
    <w:rsid w:val="00116EC6"/>
    <w:rsid w:val="00123483"/>
    <w:rsid w:val="00130B8B"/>
    <w:rsid w:val="00177D88"/>
    <w:rsid w:val="001805A0"/>
    <w:rsid w:val="001A17C5"/>
    <w:rsid w:val="001A31B4"/>
    <w:rsid w:val="001C6AC4"/>
    <w:rsid w:val="001D577E"/>
    <w:rsid w:val="001D595D"/>
    <w:rsid w:val="0020015E"/>
    <w:rsid w:val="00204DEC"/>
    <w:rsid w:val="00220885"/>
    <w:rsid w:val="0023054A"/>
    <w:rsid w:val="00237314"/>
    <w:rsid w:val="00250940"/>
    <w:rsid w:val="00252927"/>
    <w:rsid w:val="002544EC"/>
    <w:rsid w:val="00283DB1"/>
    <w:rsid w:val="00290B65"/>
    <w:rsid w:val="00291913"/>
    <w:rsid w:val="002B0B63"/>
    <w:rsid w:val="002B5DDF"/>
    <w:rsid w:val="002D4C7F"/>
    <w:rsid w:val="00310661"/>
    <w:rsid w:val="00310C2B"/>
    <w:rsid w:val="00314212"/>
    <w:rsid w:val="0032381D"/>
    <w:rsid w:val="00331E09"/>
    <w:rsid w:val="00347DBE"/>
    <w:rsid w:val="0035136A"/>
    <w:rsid w:val="00351C11"/>
    <w:rsid w:val="00380D5F"/>
    <w:rsid w:val="0039075A"/>
    <w:rsid w:val="003B47C0"/>
    <w:rsid w:val="003D6260"/>
    <w:rsid w:val="003F39DF"/>
    <w:rsid w:val="003F5411"/>
    <w:rsid w:val="004046B2"/>
    <w:rsid w:val="00410B5E"/>
    <w:rsid w:val="00410DBB"/>
    <w:rsid w:val="00433242"/>
    <w:rsid w:val="00435F85"/>
    <w:rsid w:val="004441DB"/>
    <w:rsid w:val="00450B4D"/>
    <w:rsid w:val="004A4ACF"/>
    <w:rsid w:val="004B656A"/>
    <w:rsid w:val="004B696A"/>
    <w:rsid w:val="004C4424"/>
    <w:rsid w:val="004E014E"/>
    <w:rsid w:val="004E0939"/>
    <w:rsid w:val="004E67D0"/>
    <w:rsid w:val="0050713E"/>
    <w:rsid w:val="005208D4"/>
    <w:rsid w:val="0052246A"/>
    <w:rsid w:val="00537C18"/>
    <w:rsid w:val="00542396"/>
    <w:rsid w:val="00546519"/>
    <w:rsid w:val="00576733"/>
    <w:rsid w:val="0059589D"/>
    <w:rsid w:val="005960B0"/>
    <w:rsid w:val="005977D3"/>
    <w:rsid w:val="005A56F0"/>
    <w:rsid w:val="005B34B9"/>
    <w:rsid w:val="005C4492"/>
    <w:rsid w:val="005C4FCF"/>
    <w:rsid w:val="005C6FBF"/>
    <w:rsid w:val="005D0264"/>
    <w:rsid w:val="005E6234"/>
    <w:rsid w:val="00606A86"/>
    <w:rsid w:val="006129C3"/>
    <w:rsid w:val="006213B7"/>
    <w:rsid w:val="00621763"/>
    <w:rsid w:val="0066162A"/>
    <w:rsid w:val="00670315"/>
    <w:rsid w:val="00676BCB"/>
    <w:rsid w:val="0069107D"/>
    <w:rsid w:val="0069692C"/>
    <w:rsid w:val="006B17CE"/>
    <w:rsid w:val="006B356C"/>
    <w:rsid w:val="006B57EB"/>
    <w:rsid w:val="006D0D02"/>
    <w:rsid w:val="006D134C"/>
    <w:rsid w:val="006D4193"/>
    <w:rsid w:val="006E685E"/>
    <w:rsid w:val="006F1256"/>
    <w:rsid w:val="006F29DD"/>
    <w:rsid w:val="00722810"/>
    <w:rsid w:val="00734A3F"/>
    <w:rsid w:val="00742CC5"/>
    <w:rsid w:val="00747EDD"/>
    <w:rsid w:val="00787F90"/>
    <w:rsid w:val="007A170A"/>
    <w:rsid w:val="007A4568"/>
    <w:rsid w:val="007A5C3A"/>
    <w:rsid w:val="007B68F4"/>
    <w:rsid w:val="007C39BB"/>
    <w:rsid w:val="007C5A42"/>
    <w:rsid w:val="007D1400"/>
    <w:rsid w:val="007D69B8"/>
    <w:rsid w:val="007E0020"/>
    <w:rsid w:val="007E1ED2"/>
    <w:rsid w:val="007E7EFE"/>
    <w:rsid w:val="007F0720"/>
    <w:rsid w:val="007F5304"/>
    <w:rsid w:val="00800EC6"/>
    <w:rsid w:val="008031FF"/>
    <w:rsid w:val="00812AD3"/>
    <w:rsid w:val="00813FEA"/>
    <w:rsid w:val="008374B7"/>
    <w:rsid w:val="0087317C"/>
    <w:rsid w:val="00892842"/>
    <w:rsid w:val="00893FAD"/>
    <w:rsid w:val="008A5784"/>
    <w:rsid w:val="008E0B5A"/>
    <w:rsid w:val="008E7335"/>
    <w:rsid w:val="008F2F6E"/>
    <w:rsid w:val="008F4D63"/>
    <w:rsid w:val="008F550E"/>
    <w:rsid w:val="008F6ED2"/>
    <w:rsid w:val="00902899"/>
    <w:rsid w:val="00911219"/>
    <w:rsid w:val="00911C15"/>
    <w:rsid w:val="00911E86"/>
    <w:rsid w:val="0093314F"/>
    <w:rsid w:val="00936BF6"/>
    <w:rsid w:val="00963545"/>
    <w:rsid w:val="009917A1"/>
    <w:rsid w:val="009A698C"/>
    <w:rsid w:val="009C02AC"/>
    <w:rsid w:val="009C068F"/>
    <w:rsid w:val="009F147F"/>
    <w:rsid w:val="00A15189"/>
    <w:rsid w:val="00A164F1"/>
    <w:rsid w:val="00A1751C"/>
    <w:rsid w:val="00A23FB6"/>
    <w:rsid w:val="00A31AF0"/>
    <w:rsid w:val="00A34CF9"/>
    <w:rsid w:val="00A36C06"/>
    <w:rsid w:val="00A4012E"/>
    <w:rsid w:val="00A64747"/>
    <w:rsid w:val="00A70DC6"/>
    <w:rsid w:val="00A75B8A"/>
    <w:rsid w:val="00A8148F"/>
    <w:rsid w:val="00A90D3C"/>
    <w:rsid w:val="00A9626B"/>
    <w:rsid w:val="00AA2988"/>
    <w:rsid w:val="00AA3C03"/>
    <w:rsid w:val="00AC5E63"/>
    <w:rsid w:val="00AC6CF5"/>
    <w:rsid w:val="00AC757F"/>
    <w:rsid w:val="00AE1FFF"/>
    <w:rsid w:val="00AF2391"/>
    <w:rsid w:val="00B02C1D"/>
    <w:rsid w:val="00B34C99"/>
    <w:rsid w:val="00B3745D"/>
    <w:rsid w:val="00B536FF"/>
    <w:rsid w:val="00B53AF5"/>
    <w:rsid w:val="00B555D0"/>
    <w:rsid w:val="00B647ED"/>
    <w:rsid w:val="00B766C3"/>
    <w:rsid w:val="00BC466C"/>
    <w:rsid w:val="00BC4E2E"/>
    <w:rsid w:val="00BC6A8D"/>
    <w:rsid w:val="00BC7B85"/>
    <w:rsid w:val="00BD122E"/>
    <w:rsid w:val="00BF10C6"/>
    <w:rsid w:val="00BF5363"/>
    <w:rsid w:val="00BF54A5"/>
    <w:rsid w:val="00C10FBB"/>
    <w:rsid w:val="00C12466"/>
    <w:rsid w:val="00C275DC"/>
    <w:rsid w:val="00C3002F"/>
    <w:rsid w:val="00C30878"/>
    <w:rsid w:val="00C36931"/>
    <w:rsid w:val="00C42F18"/>
    <w:rsid w:val="00C503B6"/>
    <w:rsid w:val="00C540D8"/>
    <w:rsid w:val="00C56A70"/>
    <w:rsid w:val="00C64C1A"/>
    <w:rsid w:val="00C71480"/>
    <w:rsid w:val="00C71825"/>
    <w:rsid w:val="00C76A45"/>
    <w:rsid w:val="00C84E68"/>
    <w:rsid w:val="00C92869"/>
    <w:rsid w:val="00C95472"/>
    <w:rsid w:val="00CA496E"/>
    <w:rsid w:val="00CB730E"/>
    <w:rsid w:val="00CC4895"/>
    <w:rsid w:val="00CC76F9"/>
    <w:rsid w:val="00CD4A62"/>
    <w:rsid w:val="00CE6511"/>
    <w:rsid w:val="00CF1664"/>
    <w:rsid w:val="00D220D3"/>
    <w:rsid w:val="00D26FAD"/>
    <w:rsid w:val="00D34D52"/>
    <w:rsid w:val="00D55A33"/>
    <w:rsid w:val="00D623D5"/>
    <w:rsid w:val="00D63558"/>
    <w:rsid w:val="00D6491D"/>
    <w:rsid w:val="00D703A4"/>
    <w:rsid w:val="00D71C5B"/>
    <w:rsid w:val="00D72420"/>
    <w:rsid w:val="00D740DF"/>
    <w:rsid w:val="00D864C7"/>
    <w:rsid w:val="00D90AD5"/>
    <w:rsid w:val="00D93376"/>
    <w:rsid w:val="00D977E5"/>
    <w:rsid w:val="00DA43DD"/>
    <w:rsid w:val="00DE0525"/>
    <w:rsid w:val="00DE6F99"/>
    <w:rsid w:val="00E01107"/>
    <w:rsid w:val="00E05293"/>
    <w:rsid w:val="00E11C2D"/>
    <w:rsid w:val="00E1346E"/>
    <w:rsid w:val="00E20CE7"/>
    <w:rsid w:val="00E46ED0"/>
    <w:rsid w:val="00E53DE2"/>
    <w:rsid w:val="00E56848"/>
    <w:rsid w:val="00E80809"/>
    <w:rsid w:val="00E876C1"/>
    <w:rsid w:val="00E9438F"/>
    <w:rsid w:val="00E9571D"/>
    <w:rsid w:val="00EA073D"/>
    <w:rsid w:val="00EA2C05"/>
    <w:rsid w:val="00EA66A7"/>
    <w:rsid w:val="00EC0030"/>
    <w:rsid w:val="00EC0EBE"/>
    <w:rsid w:val="00EE128B"/>
    <w:rsid w:val="00EF03F5"/>
    <w:rsid w:val="00F00322"/>
    <w:rsid w:val="00F26876"/>
    <w:rsid w:val="00F27899"/>
    <w:rsid w:val="00F40199"/>
    <w:rsid w:val="00F55CE6"/>
    <w:rsid w:val="00F661F4"/>
    <w:rsid w:val="00F67C0E"/>
    <w:rsid w:val="00F709CB"/>
    <w:rsid w:val="00F72B1E"/>
    <w:rsid w:val="00F72C68"/>
    <w:rsid w:val="00F80E04"/>
    <w:rsid w:val="00F821C1"/>
    <w:rsid w:val="00F84E3D"/>
    <w:rsid w:val="00F86F67"/>
    <w:rsid w:val="00FC58BA"/>
    <w:rsid w:val="00FC7895"/>
    <w:rsid w:val="00FD6915"/>
    <w:rsid w:val="00FF28CF"/>
    <w:rsid w:val="00FF6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1D9E0A"/>
  <w15:docId w15:val="{C95FDE95-0A25-435D-B3F3-5154FBA56A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4"/>
        <w:szCs w:val="24"/>
        <w:lang w:val="en-US" w:eastAsia="en-US" w:bidi="ar-SA"/>
      </w:rPr>
    </w:rPrDefault>
    <w:pPrDefault>
      <w:pPr>
        <w:spacing w:before="120" w:after="120" w:line="36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360" w:lineRule="auto" w:before="120" w:after="120"/>
    </w:pPr>
    <w:rPr>
      <w:rFonts w:ascii="Times New Roman" w:hAnsi="Times New Roman"/>
      <w:sz w:val="24"/>
    </w:rPr>
  </w:style>
  <w:style w:type="paragraph" w:styleId="Heading1">
    <w:name w:val="heading 1"/>
    <w:link w:val="Heading1Char"/>
    <w:uiPriority w:val="9"/>
    <w:qFormat/>
    <w:rsid w:val="0032381D"/>
    <w:pPr>
      <w:spacing w:before="360" w:after="200"/>
      <w:outlineLvl w:val="0"/>
    </w:pPr>
    <w:rPr>
      <w:b/>
      <w:bCs/>
      <w:szCs w:val="32"/>
    </w:rPr>
  </w:style>
  <w:style w:type="paragraph" w:styleId="Heading2">
    <w:name w:val="heading 2"/>
    <w:uiPriority w:val="9"/>
    <w:unhideWhenUsed/>
    <w:qFormat/>
    <w:rsid w:val="008031FF"/>
    <w:pPr>
      <w:spacing w:before="240" w:after="140"/>
      <w:outlineLvl w:val="1"/>
    </w:pPr>
    <w:rPr>
      <w:b/>
      <w:bCs/>
      <w:szCs w:val="28"/>
    </w:rPr>
  </w:style>
  <w:style w:type="paragraph" w:styleId="Heading3">
    <w:name w:val="heading 3"/>
    <w:uiPriority w:val="9"/>
    <w:unhideWhenUsed/>
    <w:qFormat/>
    <w:pPr>
      <w:spacing w:before="200"/>
      <w:outlineLvl w:val="2"/>
    </w:pPr>
    <w:rPr>
      <w:b/>
      <w:bCs/>
      <w:i/>
      <w:iCs/>
      <w:sz w:val="26"/>
      <w:szCs w:val="26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TOC1">
    <w:name w:val="toc 1"/>
    <w:basedOn w:val="Normal"/>
    <w:next w:val="Normal"/>
    <w:autoRedefine/>
    <w:uiPriority w:val="39"/>
    <w:unhideWhenUsed/>
    <w:rsid w:val="00E876C1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E876C1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E876C1"/>
    <w:pPr>
      <w:spacing w:after="100"/>
      <w:ind w:left="480"/>
    </w:pPr>
  </w:style>
  <w:style w:type="paragraph" w:customStyle="1" w:styleId="p1">
    <w:name w:val="p1"/>
    <w:basedOn w:val="Normal"/>
    <w:rsid w:val="00020E13"/>
    <w:pPr>
      <w:spacing w:before="0" w:after="0" w:line="240" w:lineRule="auto"/>
    </w:pPr>
    <w:rPr>
      <w:rFonts w:ascii="Microsoft Sans Serif" w:hAnsi="Microsoft Sans Serif" w:cs="Microsoft Sans Serif"/>
      <w:color w:val="011D95"/>
      <w:sz w:val="39"/>
      <w:szCs w:val="39"/>
    </w:rPr>
  </w:style>
  <w:style w:type="table" w:styleId="TableGrid">
    <w:name w:val="Table Grid"/>
    <w:basedOn w:val="TableNormal"/>
    <w:uiPriority w:val="39"/>
    <w:rsid w:val="00020E13"/>
    <w:pPr>
      <w:spacing w:before="0" w:after="0" w:line="240" w:lineRule="auto"/>
    </w:pPr>
    <w:rPr>
      <w:rFonts w:asciiTheme="minorHAnsi" w:eastAsiaTheme="minorHAnsi" w:hAnsiTheme="minorHAnsi" w:cstheme="minorBidi"/>
      <w:kern w:val="2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UnresolvedMention">
    <w:name w:val="Unresolved Mention"/>
    <w:basedOn w:val="DefaultParagraphFont"/>
    <w:uiPriority w:val="99"/>
    <w:semiHidden/>
    <w:unhideWhenUsed/>
    <w:rsid w:val="000A6EA8"/>
    <w:rPr>
      <w:color w:val="605E5C"/>
      <w:shd w:val="clear" w:color="auto" w:fill="E1DFDD"/>
    </w:rPr>
  </w:style>
  <w:style w:type="character" w:styleId="PlaceholderText">
    <w:name w:val="Placeholder Text"/>
    <w:basedOn w:val="DefaultParagraphFont"/>
    <w:uiPriority w:val="99"/>
    <w:semiHidden/>
    <w:rsid w:val="005208D4"/>
    <w:rPr>
      <w:color w:val="666666"/>
    </w:rPr>
  </w:style>
  <w:style w:type="character" w:customStyle="1" w:styleId="Heading1Char">
    <w:name w:val="Heading 1 Char"/>
    <w:basedOn w:val="DefaultParagraphFont"/>
    <w:link w:val="Heading1"/>
    <w:uiPriority w:val="9"/>
    <w:rsid w:val="00410B5E"/>
    <w:rPr>
      <w:b/>
      <w:bCs/>
      <w:szCs w:val="32"/>
    </w:rPr>
  </w:style>
  <w:style w:type="paragraph" w:styleId="Bibliography">
    <w:name w:val="Bibliography"/>
    <w:basedOn w:val="Normal"/>
    <w:next w:val="Normal"/>
    <w:uiPriority w:val="37"/>
    <w:unhideWhenUsed/>
    <w:rsid w:val="00410B5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50980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787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629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73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499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mailto:unur@thinkers.mn" TargetMode="Externa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mailto:B23fa1586@ufe.edu.mn" TargetMode="External"/><Relationship Id="rId5" Type="http://schemas.openxmlformats.org/officeDocument/2006/relationships/webSettings" Target="webSettings.xml"/><Relationship Id="rId10" Type="http://schemas.openxmlformats.org/officeDocument/2006/relationships/hyperlink" Target="mailto:B23fa1593@ufe.edu.mn" TargetMode="External"/><Relationship Id="rId4" Type="http://schemas.openxmlformats.org/officeDocument/2006/relationships/settings" Target="settings.xml"/><Relationship Id="rId9" Type="http://schemas.openxmlformats.org/officeDocument/2006/relationships/hyperlink" Target="mailto:b23fa1596@ufe.edu.mn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>
  <b:Source>
    <b:Tag>Сан22</b:Tag>
    <b:SourceType>InternetSite</b:SourceType>
    <b:Guid>{6C6B828A-4139-B348-B53F-AC6672008B06}</b:Guid>
    <b:Title>Санхүүгийн тогтвортой байдлын үзүүлэлтүүд</b:Title>
    <b:Year>2022</b:Year>
    <b:InternetSiteTitle>Монголбанк</b:InternetSiteTitle>
    <b:URL>https://www.mongolbank.mn/file/files/documents/sanhuugintb/indicators.pdf</b:URL>
    <b:RefOrder>2</b:RefOrder>
  </b:Source>
  <b:Source>
    <b:Tag>s09</b:Tag>
    <b:SourceType>InternetSite</b:SourceType>
    <b:Guid>{61247B08-4EB5-9949-93F7-BCE3761E6090}</b:Guid>
    <b:Author>
      <b:Author>
        <b:Corporate>Ravi Balakrishnan, Stephan Danninger, Selim Elekdag, and Irina Tytell</b:Corporate>
      </b:Author>
    </b:Author>
    <b:Title>The Transmission of Financial Stress from Advanced to Emerging Economies</b:Title>
    <b:InternetSiteTitle>IMF.org</b:InternetSiteTitle>
    <b:URL>https://www.imf.org/external/pubs/ft/wp/2009/wp09133.pdf</b:URL>
    <b:Year>2009</b:Year>
    <b:RefOrder>1</b:RefOrder>
  </b:Source>
  <b:Source>
    <b:Tag>Mar06</b:Tag>
    <b:SourceType>InternetSite</b:SourceType>
    <b:Guid>{983C3A51-8307-9E48-9FC4-85572E060C03}</b:Guid>
    <b:Author>
      <b:Author>
        <b:Corporate>Mark Illing ,  Ying Liu</b:Corporate>
      </b:Author>
    </b:Author>
    <b:Title>Measuring financial stress in a developed country: An application to Canada</b:Title>
    <b:InternetSiteTitle>ScienceDirect</b:InternetSiteTitle>
    <b:URL>https://www.sciencedirect.com/science/article/abs/pii/S1572308906000301</b:URL>
    <b:Year>2006</b:Year>
    <b:RefOrder>3</b:RefOrder>
  </b:Source>
  <b:Source>
    <b:Tag>Rob11</b:Tag>
    <b:SourceType>InternetSite</b:SourceType>
    <b:Guid>{AA760876-CAEF-7341-995D-78547BE851BB}</b:Guid>
    <b:Author>
      <b:Author>
        <b:Corporate>Roberto Cardarelli, Selim Elekdag, and Subir Lall</b:Corporate>
      </b:Author>
    </b:Author>
    <b:Title>Financial stress and economic contractions</b:Title>
    <b:InternetSiteTitle>ScienceDirect</b:InternetSiteTitle>
    <b:URL>https://www.sciencedirect.com/science/article/abs/pii/S1572308910000069</b:URL>
    <b:Year>2011</b:Year>
    <b:Month>6</b:Month>
    <b:RefOrder>4</b:RefOrder>
  </b:Source>
  <b:Source>
    <b:Tag>Cra09</b:Tag>
    <b:SourceType>InternetSite</b:SourceType>
    <b:Guid>{C271AFD7-D940-624B-8EAF-D0B48F6361F0}</b:Guid>
    <b:Title>"Financial Stress: What Is It, How Can It Be Measured, and How Does It Affect the Economy?"</b:Title>
    <b:Year>2009</b:Year>
    <b:Author>
      <b:Author>
        <b:Corporate>Craig S. Hakkio &amp; William R. Keeton</b:Corporate>
      </b:Author>
    </b:Author>
    <b:InternetSiteTitle>Ideas</b:InternetSiteTitle>
    <b:URL>https://ideas.repec.org/a/fip/fedker/y2009iqiip5-50nv.94no.2.html</b:URL>
    <b:RefOrder>5</b:RefOrder>
  </b:Source>
  <b:Source>
    <b:Tag>Dán12</b:Tag>
    <b:SourceType>DocumentFromInternetSite</b:SourceType>
    <b:Guid>{ABEB8E53-578C-8344-A13B-996914473674}</b:Guid>
    <b:Title>CISS – A Composite Indicator of Systemic Stress in the Financial System</b:Title>
    <b:InternetSiteTitle>Europa.eu</b:InternetSiteTitle>
    <b:URL>https://www.ecb.europa.eu/pub/pdf/scpwps/ecbwp1426.pdf</b:URL>
    <b:Year>2012</b:Year>
    <b:Month>3</b:Month>
    <b:Author>
      <b:Author>
        <b:Corporate>Dániel Holló, Manfred Kremer and Marco Lo Duca</b:Corporate>
      </b:Author>
    </b:Author>
    <b:RefOrder>6</b:RefOrder>
  </b:Source>
  <b:Source>
    <b:Tag>Fil17</b:Tag>
    <b:SourceType>JournalArticle</b:SourceType>
    <b:Guid>{4276AA5A-BCC3-6748-8D94-8220CF15A74D}</b:Guid>
    <b:Title>"The OFR Financial Stress Index"</b:Title>
    <b:Year>2017</b:Year>
    <b:Author>
      <b:Author>
        <b:Corporate>Filippos Monin</b:Corporate>
      </b:Author>
    </b:Author>
    <b:JournalName>Office of Financial Research </b:JournalName>
    <b:Pages>17-01</b:Pages>
    <b:RefOrder>7</b:RefOrder>
  </b:Source>
  <b:Source>
    <b:Tag>sc</b:Tag>
    <b:SourceType>InternetSite</b:SourceType>
    <b:Guid>{FF409D57-5F59-3C47-AC49-1027677A8FA3}</b:Guid>
    <b:Author>
      <b:Author>
        <b:Corporate>Hites Ahir, Nicholas Bloom, and Davide Furceri</b:Corporate>
      </b:Author>
    </b:Author>
    <b:Title>"The World Uncertainty Index"</b:Title>
    <b:JournalName>Oxford Open Economics </b:JournalName>
    <b:Year>2023</b:Year>
    <b:InternetSiteTitle>DOI</b:InternetSiteTitle>
    <b:URL>https://academic.oup.com/ooec/article/doi/10.1093/ooec/odac002/6546693?login=false</b:URL>
    <b:RefOrder>8</b:RefOrder>
  </b:Source>
  <b:Source>
    <b:Tag>Thi17</b:Tag>
    <b:SourceType>InternetSite</b:SourceType>
    <b:Guid>{5F969C66-D8D0-C142-88E7-3B7D095DB5ED}</b:Guid>
    <b:Author>
      <b:Author>
        <b:Corporate>Thibaut Duprey, Benjamin Klaus, and Tuomas A. Peltonen (Tisserand)</b:Corporate>
      </b:Author>
    </b:Author>
    <b:Title>Dating Systemic Financial Stress Episodes in the EU Countries</b:Title>
    <b:InternetSiteTitle>Econpapers</b:InternetSiteTitle>
    <b:URL>https://econpapers.repec.org/paper/bcabocawp/16-11.htm</b:URL>
    <b:Year>2017</b:Year>
    <b:RefOrder>9</b:RefOrder>
  </b:Source>
  <b:Source>
    <b:Tag>Gra98</b:Tag>
    <b:SourceType>InternetSite</b:SourceType>
    <b:Guid>{E338AC20-8155-7C4A-AA94-96CBC0042EFD}</b:Guid>
    <b:Author>
      <b:Author>
        <b:Corporate>Graciela Kaminsky, Saul Lizondo, and Carmen M. Reinhart</b:Corporate>
      </b:Author>
    </b:Author>
    <b:InternetSiteTitle>IMF stuff papers. Vol 45. No 1, 1-48</b:InternetSiteTitle>
    <b:URL>https://www.imf.org/external/pubs/ft/staffp/1998/03-98/pdf/kaminsky.pdf</b:URL>
    <b:Year>1998</b:Year>
    <b:Month>3</b:Month>
    <b:Title>"Leading Indicators of Currency Crises"</b:Title>
    <b:RefOrder>13</b:RefOrder>
  </b:Source>
  <b:Source>
    <b:Tag>IMF08</b:Tag>
    <b:SourceType>InternetSite</b:SourceType>
    <b:Guid>{63FAAD44-CF13-2844-995C-32AA94284002}</b:Guid>
    <b:Author>
      <b:Author>
        <b:Corporate>International Monetary Fund</b:Corporate>
      </b:Author>
    </b:Author>
    <b:InternetSiteTitle>Mongolia: 2008 Article IV Consultation: Staff Report; Staff Supplement; Public Information Notice on the Executive Board Discussion</b:InternetSiteTitle>
    <b:Year>2008</b:Year>
    <b:Month>7</b:Month>
    <b:Day>1</b:Day>
    <b:URL>https://www.imf.org/en/publications/cr/issues/2016/12/31/mongolia-2008-article-iv-consultation-staff-report-staff-supplement-public-information-22107</b:URL>
    <b:RefOrder>10</b:RefOrder>
  </b:Source>
  <b:Source>
    <b:Tag>Int16</b:Tag>
    <b:SourceType>InternetSite</b:SourceType>
    <b:Guid>{DACFFBD3-B71A-E54A-97EC-C568CDBE3DF9}</b:Guid>
    <b:Author>
      <b:Author>
        <b:NameList>
          <b:Person>
            <b:Last>International Monetary Fund</b:Last>
          </b:Person>
        </b:NameList>
      </b:Author>
    </b:Author>
    <b:InternetSiteTitle>Mongolia: Fourth Review under the Stand-By Arrangement and Request for Modification of Performance Criteria</b:InternetSiteTitle>
    <b:Year>2016</b:Year>
    <b:RefOrder>11</b:RefOrder>
  </b:Source>
  <b:Source>
    <b:Tag>Int23</b:Tag>
    <b:SourceType>InternetSite</b:SourceType>
    <b:Guid>{81777324-D90F-A249-B592-BFA75203CFF6}</b:Guid>
    <b:Author>
      <b:Author>
        <b:Corporate>International Monetary Fund</b:Corporate>
      </b:Author>
    </b:Author>
    <b:Title>Mongolia: 2023 Article IV Consultation-Press Release; and Staff Report</b:Title>
    <b:InternetSiteTitle>IMF</b:InternetSiteTitle>
    <b:URL>https://www.imf.org/en/publications/cr/issues/2023/10/04/mongolia-2023-article-iv-consultation-press-release-and-staff-report-540108</b:URL>
    <b:Year>2023</b:Year>
    <b:Month>10</b:Month>
    <b:Day>4</b:Day>
    <b:RefOrder>12</b:RefOrder>
  </b:Source>
  <b:Source>
    <b:Tag>Tim86</b:Tag>
    <b:SourceType>InternetSite</b:SourceType>
    <b:Guid>{05F6C344-5DC7-AA43-9532-6CCC00C002B6}</b:Guid>
    <b:Author>
      <b:Author>
        <b:NameList>
          <b:Person>
            <b:Last>Bollerslev</b:Last>
            <b:First>Tim</b:First>
          </b:Person>
        </b:NameList>
      </b:Author>
    </b:Author>
    <b:Title>Generalized Autoregressive Conditional Heteroskedasticity</b:Title>
    <b:InternetSiteTitle>Journal of Econometrics</b:InternetSiteTitle>
    <b:URL>10.1016/0304-4076(86)90063-1</b:URL>
    <b:Year>1986</b:Year>
    <b:Month>4</b:Month>
    <b:RefOrder>16</b:RefOrder>
  </b:Source>
  <b:Source>
    <b:Tag>Abd13</b:Tag>
    <b:SourceType>JournalArticle</b:SourceType>
    <b:Guid>{41BD1A6F-3A54-ED42-AC68-E7423590A2C2}</b:Guid>
    <b:Author>
      <b:Author>
        <b:NameList>
          <b:Person>
            <b:Last>Abdymomunov</b:Last>
          </b:Person>
        </b:NameList>
      </b:Author>
    </b:Author>
    <b:Title>Regime-switching measure of systemic financial stress</b:Title>
    <b:InternetSiteTitle>Annals of Finance, 9(3), pp. 455-470.</b:InternetSiteTitle>
    <b:Year>2013</b:Year>
    <b:JournalName>Annals of Finance, 9(3), pp. 455-470.</b:JournalName>
    <b:RefOrder>14</b:RefOrder>
  </b:Source>
  <b:Source>
    <b:Tag>Cha14</b:Tag>
    <b:SourceType>JournalArticle</b:SourceType>
    <b:Guid>{1A69AAE7-9EB7-FE49-AE3D-07BFB83F0107}</b:Guid>
    <b:Author>
      <b:Author>
        <b:Corporate>Chau, F., &amp; Deesomsak, R.</b:Corporate>
      </b:Author>
    </b:Author>
    <b:Title>Business cycle variation and the performance of financial stress indices</b:Title>
    <b:JournalName>nternational Review of Financial Analysis, 33, pp. 60-77.</b:JournalName>
    <b:Year>2014</b:Year>
    <b:RefOrder>15</b:RefOrder>
  </b:Source>
  <b:Source>
    <b:Tag>Leo01</b:Tag>
    <b:SourceType>InternetSite</b:SourceType>
    <b:Guid>{E68B79FE-8CE9-2B4A-8982-8F47EA957FB5}</b:Guid>
    <b:Author>
      <b:Author>
        <b:NameList>
          <b:Person>
            <b:Last>Breiman</b:Last>
            <b:First>Leo</b:First>
          </b:Person>
        </b:NameList>
      </b:Author>
    </b:Author>
    <b:Title>Random Forests</b:Title>
    <b:InternetSiteTitle>Machine Learning, Vol.45, Issue 1, Pages 5-32</b:InternetSiteTitle>
    <b:URL>https://link.springer.com/article/10.1023/A:1010933404324</b:URL>
    <b:Year>2001</b:Year>
    <b:RefOrder>17</b:RefOrder>
  </b:Source>
  <b:Source>
    <b:Tag>Jer01</b:Tag>
    <b:SourceType>InternetSite</b:SourceType>
    <b:Guid>{6BF435B1-B98C-8944-BC14-D303649579C9}</b:Guid>
    <b:Author>
      <b:Author>
        <b:NameList>
          <b:Person>
            <b:Last>Friedman</b:Last>
            <b:First>Jerome</b:First>
            <b:Middle>H.</b:Middle>
          </b:Person>
        </b:NameList>
      </b:Author>
    </b:Author>
    <b:Title>Greedy function approximation: A gradient boosting machine.</b:Title>
    <b:InternetSiteTitle>The Annals of Statistics, Volume 29, Number 5, Pages 1189-1232</b:InternetSiteTitle>
    <b:URL>https://projecteuclid.org/journals/annals-of-statistics/volume-29/issue-5/Greedy-function-approximation-A-gradient-boosting-machine/10.1214/aos/1013203451.full</b:URL>
    <b:Year>2001</b:Year>
    <b:RefOrder>18</b:RefOrder>
  </b:Source>
  <b:Source>
    <b:Tag>Tob19</b:Tag>
    <b:SourceType>InternetSite</b:SourceType>
    <b:Guid>{605006D8-4DB6-7247-99B0-E3B415CFAFBB}</b:Guid>
    <b:Author>
      <b:Author>
        <b:Corporate>Tobias Adrian ,Nina Boyarchenko, Domenico Giannone</b:Corporate>
      </b:Author>
    </b:Author>
    <b:Title>Vulnerable Growth</b:Title>
    <b:InternetSiteTitle>American Economic Review, 109 (4): 1263-89</b:InternetSiteTitle>
    <b:URL>https://www.aeaweb.org/articles?id=10.1257/aer.20161923</b:URL>
    <b:Year>2019</b:Year>
    <b:Month>4</b:Month>
    <b:RefOrder>19</b:RefOrder>
  </b:Source>
  <b:Source>
    <b:Tag>Sir21</b:Tag>
    <b:SourceType>InternetSite</b:SourceType>
    <b:Guid>{6DAD6375-6992-BA48-BABE-157BF4079D18}</b:Guid>
    <b:Author>
      <b:Author>
        <b:Corporate>Sirio Aramonte, Andreas Schrimpf and Hyun Song Shin</b:Corporate>
      </b:Author>
    </b:Author>
    <b:Title>"Non-bank financial intermediaries and financial stability"</b:Title>
    <b:InternetSiteTitle>BIS Working Papers No 972, page 1-50</b:InternetSiteTitle>
    <b:Year>2021</b:Year>
    <b:Month>10</b:Month>
    <b:Day>29</b:Day>
    <b:RefOrder>20</b:RefOrder>
  </b:Source>
</b:Sources>
</file>

<file path=customXml/itemProps1.xml><?xml version="1.0" encoding="utf-8"?>
<ds:datastoreItem xmlns:ds="http://schemas.openxmlformats.org/officeDocument/2006/customXml" ds:itemID="{8D3CE223-3B36-5A4A-9F84-CE1159525C6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109</Words>
  <Characters>624</Characters>
  <Application>Microsoft Office Word</Application>
  <DocSecurity>0</DocSecurity>
  <Lines>5</Lines>
  <Paragraphs>1</Paragraphs>
  <ScaleCrop>false</ScaleCrop>
  <Company/>
  <LinksUpToDate>false</LinksUpToDate>
  <CharactersWithSpaces>732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МССИ — Эрдэм шинжилгээний бүтээл</dc:title>
  <dc:creator>СЭЗИС</dc:creator>
  <dc:description>Монгол Улсын санхүүгийн стрессийн индексийг байгуулах нь</dc:description>
  <cp:lastModifiedBy>Баярбат АМАР-ОРГИЛ</cp:lastModifiedBy>
  <cp:revision>2</cp:revision>
  <dcterms:created xsi:type="dcterms:W3CDTF">2026-04-17T03:55:00Z</dcterms:created>
  <dcterms:modified xsi:type="dcterms:W3CDTF">2026-04-17T03:55:00Z</dcterms:modified>
</cp:coreProperties>
</file>