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60" w:lineRule="auto"/>
        <w:ind w:left="720" w:right="720" w:hanging="360"/>
        <w:jc w:val="center"/>
        <w:rPr>
          <w:b w:val="1"/>
          <w:sz w:val="24"/>
          <w:szCs w:val="24"/>
        </w:rPr>
      </w:pPr>
      <w:r w:rsidDel="00000000" w:rsidR="00000000" w:rsidRPr="00000000">
        <w:rPr>
          <w:sz w:val="24"/>
          <w:szCs w:val="24"/>
        </w:rPr>
        <w:drawing>
          <wp:inline distB="114300" distT="114300" distL="114300" distR="114300">
            <wp:extent cx="2317831" cy="2317831"/>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17831" cy="231783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60" w:before="60" w:lineRule="auto"/>
        <w:ind w:left="720" w:right="720" w:hanging="36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60" w:before="60" w:lineRule="auto"/>
        <w:ind w:left="720" w:right="720" w:hanging="360"/>
        <w:jc w:val="center"/>
        <w:rPr>
          <w:b w:val="1"/>
          <w:sz w:val="32"/>
          <w:szCs w:val="32"/>
        </w:rPr>
      </w:pPr>
      <w:r w:rsidDel="00000000" w:rsidR="00000000" w:rsidRPr="00000000">
        <w:rPr>
          <w:b w:val="1"/>
          <w:sz w:val="32"/>
          <w:szCs w:val="32"/>
          <w:rtl w:val="0"/>
        </w:rPr>
        <w:t xml:space="preserve">THE UNIVERSITY OF BRITISH COLUMBIA </w:t>
      </w:r>
    </w:p>
    <w:p w:rsidR="00000000" w:rsidDel="00000000" w:rsidP="00000000" w:rsidRDefault="00000000" w:rsidRPr="00000000" w14:paraId="00000004">
      <w:pPr>
        <w:spacing w:after="60" w:before="60" w:lineRule="auto"/>
        <w:ind w:left="720" w:right="720" w:hanging="360"/>
        <w:jc w:val="center"/>
        <w:rPr>
          <w:sz w:val="32"/>
          <w:szCs w:val="32"/>
        </w:rPr>
      </w:pPr>
      <w:r w:rsidDel="00000000" w:rsidR="00000000" w:rsidRPr="00000000">
        <w:rPr>
          <w:rtl w:val="0"/>
        </w:rPr>
      </w:r>
    </w:p>
    <w:p w:rsidR="00000000" w:rsidDel="00000000" w:rsidP="00000000" w:rsidRDefault="00000000" w:rsidRPr="00000000" w14:paraId="00000005">
      <w:pPr>
        <w:ind w:left="720" w:right="720" w:hanging="360"/>
        <w:jc w:val="center"/>
        <w:rPr>
          <w:b w:val="1"/>
          <w:sz w:val="32"/>
          <w:szCs w:val="32"/>
        </w:rPr>
      </w:pPr>
      <w:r w:rsidDel="00000000" w:rsidR="00000000" w:rsidRPr="00000000">
        <w:rPr>
          <w:b w:val="1"/>
          <w:sz w:val="32"/>
          <w:szCs w:val="32"/>
          <w:rtl w:val="0"/>
        </w:rPr>
        <w:t xml:space="preserve">COSC 360 Web Programming</w:t>
      </w:r>
    </w:p>
    <w:p w:rsidR="00000000" w:rsidDel="00000000" w:rsidP="00000000" w:rsidRDefault="00000000" w:rsidRPr="00000000" w14:paraId="00000006">
      <w:pPr>
        <w:ind w:left="720" w:right="720" w:hanging="360"/>
        <w:jc w:val="center"/>
        <w:rPr>
          <w:b w:val="1"/>
          <w:sz w:val="38"/>
          <w:szCs w:val="38"/>
        </w:rPr>
      </w:pPr>
      <w:r w:rsidDel="00000000" w:rsidR="00000000" w:rsidRPr="00000000">
        <w:rPr>
          <w:rtl w:val="0"/>
        </w:rPr>
      </w:r>
    </w:p>
    <w:p w:rsidR="00000000" w:rsidDel="00000000" w:rsidP="00000000" w:rsidRDefault="00000000" w:rsidRPr="00000000" w14:paraId="00000007">
      <w:pPr>
        <w:ind w:left="720" w:right="720" w:hanging="360"/>
        <w:jc w:val="center"/>
        <w:rPr>
          <w:b w:val="1"/>
          <w:sz w:val="32"/>
          <w:szCs w:val="32"/>
        </w:rPr>
      </w:pPr>
      <w:r w:rsidDel="00000000" w:rsidR="00000000" w:rsidRPr="00000000">
        <w:rPr>
          <w:b w:val="1"/>
          <w:sz w:val="32"/>
          <w:szCs w:val="32"/>
          <w:rtl w:val="0"/>
        </w:rPr>
        <w:t xml:space="preserve">Client Side Experience</w:t>
      </w:r>
    </w:p>
    <w:p w:rsidR="00000000" w:rsidDel="00000000" w:rsidP="00000000" w:rsidRDefault="00000000" w:rsidRPr="00000000" w14:paraId="00000008">
      <w:pPr>
        <w:ind w:left="720" w:right="720" w:hanging="360"/>
        <w:jc w:val="center"/>
        <w:rPr>
          <w:b w:val="1"/>
          <w:sz w:val="58"/>
          <w:szCs w:val="58"/>
        </w:rPr>
      </w:pPr>
      <w:r w:rsidDel="00000000" w:rsidR="00000000" w:rsidRPr="00000000">
        <w:rPr>
          <w:b w:val="1"/>
          <w:sz w:val="58"/>
          <w:szCs w:val="58"/>
          <w:rtl w:val="0"/>
        </w:rPr>
        <w:t xml:space="preserve">RedGram</w:t>
      </w:r>
    </w:p>
    <w:p w:rsidR="00000000" w:rsidDel="00000000" w:rsidP="00000000" w:rsidRDefault="00000000" w:rsidRPr="00000000" w14:paraId="00000009">
      <w:pPr>
        <w:ind w:left="720" w:right="720" w:hanging="360"/>
        <w:jc w:val="center"/>
        <w:rPr>
          <w:b w:val="1"/>
          <w:sz w:val="28"/>
          <w:szCs w:val="28"/>
        </w:rPr>
      </w:pPr>
      <w:r w:rsidDel="00000000" w:rsidR="00000000" w:rsidRPr="00000000">
        <w:rPr>
          <w:sz w:val="28"/>
          <w:szCs w:val="28"/>
          <w:rtl w:val="0"/>
        </w:rPr>
        <w:t xml:space="preserve">February 27, 2023</w:t>
      </w:r>
      <w:r w:rsidDel="00000000" w:rsidR="00000000" w:rsidRPr="00000000">
        <w:rPr>
          <w:rtl w:val="0"/>
        </w:rPr>
      </w:r>
    </w:p>
    <w:p w:rsidR="00000000" w:rsidDel="00000000" w:rsidP="00000000" w:rsidRDefault="00000000" w:rsidRPr="00000000" w14:paraId="0000000A">
      <w:pPr>
        <w:ind w:left="720" w:right="720" w:hanging="360"/>
        <w:jc w:val="center"/>
        <w:rPr>
          <w:sz w:val="28"/>
          <w:szCs w:val="28"/>
        </w:rPr>
      </w:pPr>
      <w:r w:rsidDel="00000000" w:rsidR="00000000" w:rsidRPr="00000000">
        <w:rPr>
          <w:rtl w:val="0"/>
        </w:rPr>
      </w:r>
    </w:p>
    <w:p w:rsidR="00000000" w:rsidDel="00000000" w:rsidP="00000000" w:rsidRDefault="00000000" w:rsidRPr="00000000" w14:paraId="0000000B">
      <w:pPr>
        <w:ind w:left="720" w:right="720" w:hanging="360"/>
        <w:jc w:val="center"/>
        <w:rPr>
          <w:sz w:val="28"/>
          <w:szCs w:val="28"/>
        </w:rPr>
      </w:pPr>
      <w:r w:rsidDel="00000000" w:rsidR="00000000" w:rsidRPr="00000000">
        <w:rPr>
          <w:rtl w:val="0"/>
        </w:rPr>
      </w:r>
    </w:p>
    <w:p w:rsidR="00000000" w:rsidDel="00000000" w:rsidP="00000000" w:rsidRDefault="00000000" w:rsidRPr="00000000" w14:paraId="0000000C">
      <w:pPr>
        <w:ind w:left="720" w:right="720" w:hanging="360"/>
        <w:jc w:val="center"/>
        <w:rPr>
          <w:sz w:val="28"/>
          <w:szCs w:val="28"/>
        </w:rPr>
      </w:pPr>
      <w:r w:rsidDel="00000000" w:rsidR="00000000" w:rsidRPr="00000000">
        <w:rPr>
          <w:sz w:val="28"/>
          <w:szCs w:val="28"/>
          <w:rtl w:val="0"/>
        </w:rPr>
        <w:t xml:space="preserve">Syed Faraz (16245342)</w:t>
      </w:r>
    </w:p>
    <w:p w:rsidR="00000000" w:rsidDel="00000000" w:rsidP="00000000" w:rsidRDefault="00000000" w:rsidRPr="00000000" w14:paraId="0000000D">
      <w:pPr>
        <w:ind w:left="720" w:right="720" w:hanging="360"/>
        <w:jc w:val="center"/>
        <w:rPr>
          <w:sz w:val="24"/>
          <w:szCs w:val="24"/>
        </w:rPr>
      </w:pPr>
      <w:r w:rsidDel="00000000" w:rsidR="00000000" w:rsidRPr="00000000">
        <w:rPr>
          <w:sz w:val="28"/>
          <w:szCs w:val="28"/>
          <w:rtl w:val="0"/>
        </w:rPr>
        <w:t xml:space="preserve">Tsogt(95050811)</w:t>
      </w:r>
      <w:r w:rsidDel="00000000" w:rsidR="00000000" w:rsidRPr="00000000">
        <w:rPr>
          <w:rtl w:val="0"/>
        </w:rPr>
      </w:r>
    </w:p>
    <w:p w:rsidR="00000000" w:rsidDel="00000000" w:rsidP="00000000" w:rsidRDefault="00000000" w:rsidRPr="00000000" w14:paraId="0000000E">
      <w:pPr>
        <w:spacing w:line="480" w:lineRule="auto"/>
        <w:ind w:firstLine="720"/>
        <w:rPr>
          <w:sz w:val="24"/>
          <w:szCs w:val="24"/>
        </w:rPr>
      </w:pPr>
      <w:r w:rsidDel="00000000" w:rsidR="00000000" w:rsidRPr="00000000">
        <w:rPr>
          <w:rtl w:val="0"/>
        </w:rPr>
      </w:r>
    </w:p>
    <w:p w:rsidR="00000000" w:rsidDel="00000000" w:rsidP="00000000" w:rsidRDefault="00000000" w:rsidRPr="00000000" w14:paraId="0000000F">
      <w:pPr>
        <w:spacing w:line="480" w:lineRule="auto"/>
        <w:ind w:firstLine="720"/>
        <w:rPr>
          <w:sz w:val="24"/>
          <w:szCs w:val="24"/>
        </w:rPr>
      </w:pPr>
      <w:r w:rsidDel="00000000" w:rsidR="00000000" w:rsidRPr="00000000">
        <w:rPr>
          <w:rtl w:val="0"/>
        </w:rPr>
      </w:r>
    </w:p>
    <w:p w:rsidR="00000000" w:rsidDel="00000000" w:rsidP="00000000" w:rsidRDefault="00000000" w:rsidRPr="00000000" w14:paraId="00000010">
      <w:pPr>
        <w:spacing w:line="480" w:lineRule="auto"/>
        <w:ind w:firstLine="720"/>
        <w:rPr>
          <w:sz w:val="24"/>
          <w:szCs w:val="24"/>
        </w:rPr>
      </w:pPr>
      <w:r w:rsidDel="00000000" w:rsidR="00000000" w:rsidRPr="00000000">
        <w:rPr>
          <w:rtl w:val="0"/>
        </w:rPr>
      </w:r>
    </w:p>
    <w:p w:rsidR="00000000" w:rsidDel="00000000" w:rsidP="00000000" w:rsidRDefault="00000000" w:rsidRPr="00000000" w14:paraId="00000011">
      <w:pPr>
        <w:spacing w:line="480" w:lineRule="auto"/>
        <w:ind w:firstLine="720"/>
        <w:rPr>
          <w:sz w:val="24"/>
          <w:szCs w:val="24"/>
        </w:rPr>
      </w:pPr>
      <w:r w:rsidDel="00000000" w:rsidR="00000000" w:rsidRPr="00000000">
        <w:rPr>
          <w:rtl w:val="0"/>
        </w:rPr>
      </w:r>
    </w:p>
    <w:p w:rsidR="00000000" w:rsidDel="00000000" w:rsidP="00000000" w:rsidRDefault="00000000" w:rsidRPr="00000000" w14:paraId="00000012">
      <w:pPr>
        <w:spacing w:line="480" w:lineRule="auto"/>
        <w:ind w:firstLine="720"/>
        <w:rPr>
          <w:sz w:val="24"/>
          <w:szCs w:val="24"/>
        </w:rPr>
      </w:pPr>
      <w:r w:rsidDel="00000000" w:rsidR="00000000" w:rsidRPr="00000000">
        <w:rPr>
          <w:rtl w:val="0"/>
        </w:rPr>
      </w:r>
    </w:p>
    <w:p w:rsidR="00000000" w:rsidDel="00000000" w:rsidP="00000000" w:rsidRDefault="00000000" w:rsidRPr="00000000" w14:paraId="00000013">
      <w:pPr>
        <w:spacing w:line="480" w:lineRule="auto"/>
        <w:rPr>
          <w:b w:val="1"/>
          <w:sz w:val="24"/>
          <w:szCs w:val="24"/>
        </w:rPr>
      </w:pPr>
      <w:r w:rsidDel="00000000" w:rsidR="00000000" w:rsidRPr="00000000">
        <w:rPr>
          <w:rtl w:val="0"/>
        </w:rPr>
      </w:r>
    </w:p>
    <w:p w:rsidR="00000000" w:rsidDel="00000000" w:rsidP="00000000" w:rsidRDefault="00000000" w:rsidRPr="00000000" w14:paraId="00000014">
      <w:pPr>
        <w:spacing w:line="480" w:lineRule="auto"/>
        <w:rPr>
          <w:sz w:val="24"/>
          <w:szCs w:val="24"/>
        </w:rPr>
      </w:pPr>
      <w:r w:rsidDel="00000000" w:rsidR="00000000" w:rsidRPr="00000000">
        <w:rPr>
          <w:rtl w:val="0"/>
        </w:rPr>
      </w:r>
    </w:p>
    <w:p w:rsidR="00000000" w:rsidDel="00000000" w:rsidP="00000000" w:rsidRDefault="00000000" w:rsidRPr="00000000" w14:paraId="00000015">
      <w:pPr>
        <w:pStyle w:val="Heading2"/>
        <w:spacing w:line="480" w:lineRule="auto"/>
        <w:rPr/>
      </w:pPr>
      <w:bookmarkStart w:colFirst="0" w:colLast="0" w:name="_94uc4z5l5yqe" w:id="0"/>
      <w:bookmarkEnd w:id="0"/>
      <w:r w:rsidDel="00000000" w:rsidR="00000000" w:rsidRPr="00000000">
        <w:rPr>
          <w:rtl w:val="0"/>
        </w:rPr>
        <w:t xml:space="preserve">Site map:</w:t>
      </w:r>
    </w:p>
    <w:p w:rsidR="00000000" w:rsidDel="00000000" w:rsidP="00000000" w:rsidRDefault="00000000" w:rsidRPr="00000000" w14:paraId="00000016">
      <w:pPr>
        <w:spacing w:line="480" w:lineRule="auto"/>
        <w:rPr>
          <w:sz w:val="24"/>
          <w:szCs w:val="24"/>
        </w:rPr>
      </w:pPr>
      <w:r w:rsidDel="00000000" w:rsidR="00000000" w:rsidRPr="00000000">
        <w:rPr>
          <w:sz w:val="24"/>
          <w:szCs w:val="24"/>
          <w:rtl w:val="0"/>
        </w:rPr>
        <w:t xml:space="preserve">Bellow you can see a site map featuring the log in page from which the user can access only one page which is the main page of the site. After the main Page all three main pages can be accessed, the profile, notifications, and community. In each 3 main page there are interconnected pages that can be accessed. The rest 4 pages at the very bottom aren't actual pages but pop up menus.</w:t>
      </w:r>
    </w:p>
    <w:p w:rsidR="00000000" w:rsidDel="00000000" w:rsidP="00000000" w:rsidRDefault="00000000" w:rsidRPr="00000000" w14:paraId="00000017">
      <w:pPr>
        <w:spacing w:line="480" w:lineRule="auto"/>
        <w:rPr>
          <w:sz w:val="24"/>
          <w:szCs w:val="24"/>
        </w:rPr>
      </w:pPr>
      <w:r w:rsidDel="00000000" w:rsidR="00000000" w:rsidRPr="00000000">
        <w:rPr>
          <w:sz w:val="24"/>
          <w:szCs w:val="24"/>
        </w:rPr>
        <w:drawing>
          <wp:inline distB="114300" distT="114300" distL="114300" distR="114300">
            <wp:extent cx="5943600" cy="32004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rPr>
          <w:b w:val="1"/>
          <w:sz w:val="24"/>
          <w:szCs w:val="24"/>
        </w:rPr>
      </w:pPr>
      <w:r w:rsidDel="00000000" w:rsidR="00000000" w:rsidRPr="00000000">
        <w:rPr>
          <w:b w:val="1"/>
          <w:sz w:val="24"/>
          <w:szCs w:val="24"/>
          <w:rtl w:val="0"/>
        </w:rPr>
        <w:t xml:space="preserve">Static design and styles of pages: All static elements have been left and dynamic elements have been removed</w:t>
      </w:r>
    </w:p>
    <w:p w:rsidR="00000000" w:rsidDel="00000000" w:rsidP="00000000" w:rsidRDefault="00000000" w:rsidRPr="00000000" w14:paraId="00000019">
      <w:pPr>
        <w:spacing w:line="480" w:lineRule="auto"/>
        <w:rPr>
          <w:sz w:val="24"/>
          <w:szCs w:val="24"/>
        </w:rPr>
      </w:pPr>
      <w:r w:rsidDel="00000000" w:rsidR="00000000" w:rsidRPr="00000000">
        <w:rPr>
          <w:sz w:val="24"/>
          <w:szCs w:val="24"/>
          <w:rtl w:val="0"/>
        </w:rPr>
        <w:t xml:space="preserve">Below is the Register/Login page of the website which will always be the first page to be accessed</w:t>
      </w:r>
    </w:p>
    <w:p w:rsidR="00000000" w:rsidDel="00000000" w:rsidP="00000000" w:rsidRDefault="00000000" w:rsidRPr="00000000" w14:paraId="0000001A">
      <w:pPr>
        <w:spacing w:line="480" w:lineRule="auto"/>
        <w:rPr>
          <w:sz w:val="24"/>
          <w:szCs w:val="24"/>
        </w:rPr>
      </w:pPr>
      <w:r w:rsidDel="00000000" w:rsidR="00000000" w:rsidRPr="00000000">
        <w:rPr>
          <w:sz w:val="24"/>
          <w:szCs w:val="24"/>
        </w:rPr>
        <w:drawing>
          <wp:inline distB="114300" distT="114300" distL="114300" distR="114300">
            <wp:extent cx="5943600" cy="39624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rPr>
          <w:sz w:val="24"/>
          <w:szCs w:val="24"/>
        </w:rPr>
      </w:pPr>
      <w:r w:rsidDel="00000000" w:rsidR="00000000" w:rsidRPr="00000000">
        <w:rPr>
          <w:sz w:val="24"/>
          <w:szCs w:val="24"/>
        </w:rPr>
        <w:drawing>
          <wp:inline distB="114300" distT="114300" distL="114300" distR="114300">
            <wp:extent cx="5638800" cy="3667125"/>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388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rPr>
          <w:sz w:val="24"/>
          <w:szCs w:val="24"/>
        </w:rPr>
      </w:pPr>
      <w:r w:rsidDel="00000000" w:rsidR="00000000" w:rsidRPr="00000000">
        <w:rPr>
          <w:sz w:val="24"/>
          <w:szCs w:val="24"/>
          <w:rtl w:val="0"/>
        </w:rPr>
        <w:t xml:space="preserve">After the login/register page the main page will be the first one accessed from which, as can be seen through the buttons available, all other pages will be accessible.</w:t>
      </w:r>
    </w:p>
    <w:p w:rsidR="00000000" w:rsidDel="00000000" w:rsidP="00000000" w:rsidRDefault="00000000" w:rsidRPr="00000000" w14:paraId="0000001D">
      <w:pPr>
        <w:spacing w:line="480" w:lineRule="auto"/>
        <w:rPr>
          <w:sz w:val="24"/>
          <w:szCs w:val="24"/>
        </w:rPr>
      </w:pPr>
      <w:r w:rsidDel="00000000" w:rsidR="00000000" w:rsidRPr="00000000">
        <w:rPr>
          <w:sz w:val="24"/>
          <w:szCs w:val="24"/>
        </w:rPr>
        <w:drawing>
          <wp:inline distB="114300" distT="114300" distL="114300" distR="114300">
            <wp:extent cx="5438775" cy="440055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3877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rPr>
          <w:sz w:val="24"/>
          <w:szCs w:val="24"/>
        </w:rPr>
      </w:pPr>
      <w:r w:rsidDel="00000000" w:rsidR="00000000" w:rsidRPr="00000000">
        <w:rPr>
          <w:sz w:val="24"/>
          <w:szCs w:val="24"/>
        </w:rPr>
        <w:drawing>
          <wp:inline distB="114300" distT="114300" distL="114300" distR="114300">
            <wp:extent cx="5943600" cy="47498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749800"/>
                    </a:xfrm>
                    <a:prstGeom prst="rect"/>
                    <a:ln/>
                  </pic:spPr>
                </pic:pic>
              </a:graphicData>
            </a:graphic>
          </wp:inline>
        </w:drawing>
      </w:r>
      <w:r w:rsidDel="00000000" w:rsidR="00000000" w:rsidRPr="00000000">
        <w:rPr>
          <w:sz w:val="24"/>
          <w:szCs w:val="24"/>
        </w:rPr>
        <w:drawing>
          <wp:inline distB="114300" distT="114300" distL="114300" distR="114300">
            <wp:extent cx="5934075" cy="4981575"/>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3407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rPr>
          <w:sz w:val="24"/>
          <w:szCs w:val="24"/>
        </w:rPr>
      </w:pPr>
      <w:r w:rsidDel="00000000" w:rsidR="00000000" w:rsidRPr="00000000">
        <w:rPr>
          <w:sz w:val="24"/>
          <w:szCs w:val="24"/>
        </w:rPr>
        <w:drawing>
          <wp:inline distB="114300" distT="114300" distL="114300" distR="114300">
            <wp:extent cx="5943600" cy="47498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spacing w:line="480" w:lineRule="auto"/>
        <w:rPr>
          <w:b w:val="1"/>
          <w:sz w:val="24"/>
          <w:szCs w:val="24"/>
        </w:rPr>
      </w:pPr>
      <w:bookmarkStart w:colFirst="0" w:colLast="0" w:name="_g6s7t2q9jtwi" w:id="1"/>
      <w:bookmarkEnd w:id="1"/>
      <w:r w:rsidDel="00000000" w:rsidR="00000000" w:rsidRPr="00000000">
        <w:rPr>
          <w:rtl w:val="0"/>
        </w:rPr>
        <w:t xml:space="preserve">Examples of each page type &amp; Layout:</w:t>
      </w:r>
      <w:r w:rsidDel="00000000" w:rsidR="00000000" w:rsidRPr="00000000">
        <w:rPr>
          <w:b w:val="1"/>
          <w:sz w:val="24"/>
          <w:szCs w:val="24"/>
        </w:rPr>
        <w:drawing>
          <wp:inline distB="114300" distT="114300" distL="114300" distR="114300">
            <wp:extent cx="5757863" cy="7684448"/>
            <wp:effectExtent b="0" l="0" r="0" t="0"/>
            <wp:docPr id="12"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757863" cy="7684448"/>
                    </a:xfrm>
                    <a:prstGeom prst="rect"/>
                    <a:ln/>
                  </pic:spPr>
                </pic:pic>
              </a:graphicData>
            </a:graphic>
          </wp:inline>
        </w:drawing>
      </w:r>
      <w:r w:rsidDel="00000000" w:rsidR="00000000" w:rsidRPr="00000000">
        <w:rPr>
          <w:b w:val="1"/>
          <w:sz w:val="24"/>
          <w:szCs w:val="24"/>
        </w:rPr>
        <w:drawing>
          <wp:inline distB="114300" distT="114300" distL="114300" distR="114300">
            <wp:extent cx="5943600" cy="7924800"/>
            <wp:effectExtent b="0" l="0" r="0" t="0"/>
            <wp:docPr id="1"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943600" cy="7924800"/>
                    </a:xfrm>
                    <a:prstGeom prst="rect"/>
                    <a:ln/>
                  </pic:spPr>
                </pic:pic>
              </a:graphicData>
            </a:graphic>
          </wp:inline>
        </w:drawing>
      </w:r>
      <w:r w:rsidDel="00000000" w:rsidR="00000000" w:rsidRPr="00000000">
        <w:rPr>
          <w:b w:val="1"/>
          <w:sz w:val="24"/>
          <w:szCs w:val="24"/>
        </w:rPr>
        <w:drawing>
          <wp:inline distB="114300" distT="114300" distL="114300" distR="114300">
            <wp:extent cx="5943600" cy="7924800"/>
            <wp:effectExtent b="0" l="0" r="0" t="0"/>
            <wp:docPr id="2"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943600" cy="7924800"/>
                    </a:xfrm>
                    <a:prstGeom prst="rect"/>
                    <a:ln/>
                  </pic:spPr>
                </pic:pic>
              </a:graphicData>
            </a:graphic>
          </wp:inline>
        </w:drawing>
      </w:r>
      <w:r w:rsidDel="00000000" w:rsidR="00000000" w:rsidRPr="00000000">
        <w:rPr>
          <w:b w:val="1"/>
          <w:sz w:val="24"/>
          <w:szCs w:val="24"/>
        </w:rPr>
        <w:drawing>
          <wp:inline distB="114300" distT="114300" distL="114300" distR="114300">
            <wp:extent cx="5943600" cy="7924800"/>
            <wp:effectExtent b="0" l="0" r="0" t="0"/>
            <wp:docPr id="11"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shd w:fill="ffffff" w:val="clear"/>
        <w:spacing w:after="200" w:lineRule="auto"/>
        <w:rPr/>
      </w:pPr>
      <w:bookmarkStart w:colFirst="0" w:colLast="0" w:name="_sr0val50fvjg" w:id="2"/>
      <w:bookmarkEnd w:id="2"/>
      <w:r w:rsidDel="00000000" w:rsidR="00000000" w:rsidRPr="00000000">
        <w:rPr>
          <w:rtl w:val="0"/>
        </w:rPr>
        <w:t xml:space="preserve">Logic Process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People will be able to Register for an account that will grant them access to certain</w:t>
      </w:r>
    </w:p>
    <w:p w:rsidR="00000000" w:rsidDel="00000000" w:rsidP="00000000" w:rsidRDefault="00000000" w:rsidRPr="00000000" w14:paraId="00000024">
      <w:pPr>
        <w:rPr/>
      </w:pPr>
      <w:r w:rsidDel="00000000" w:rsidR="00000000" w:rsidRPr="00000000">
        <w:rPr>
          <w:rtl w:val="0"/>
        </w:rPr>
        <w:t xml:space="preserve">Functions: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1"/>
        </w:numPr>
        <w:ind w:left="720" w:hanging="360"/>
        <w:rPr/>
      </w:pPr>
      <w:r w:rsidDel="00000000" w:rsidR="00000000" w:rsidRPr="00000000">
        <w:rPr>
          <w:rtl w:val="0"/>
        </w:rPr>
        <w:t xml:space="preserve">Make their accounts public or private</w:t>
      </w:r>
    </w:p>
    <w:p w:rsidR="00000000" w:rsidDel="00000000" w:rsidP="00000000" w:rsidRDefault="00000000" w:rsidRPr="00000000" w14:paraId="00000027">
      <w:pPr>
        <w:numPr>
          <w:ilvl w:val="0"/>
          <w:numId w:val="1"/>
        </w:numPr>
        <w:ind w:left="720" w:hanging="360"/>
        <w:rPr/>
      </w:pPr>
      <w:r w:rsidDel="00000000" w:rsidR="00000000" w:rsidRPr="00000000">
        <w:rPr>
          <w:rtl w:val="0"/>
        </w:rPr>
        <w:t xml:space="preserve">Create/join communities</w:t>
      </w:r>
    </w:p>
    <w:p w:rsidR="00000000" w:rsidDel="00000000" w:rsidP="00000000" w:rsidRDefault="00000000" w:rsidRPr="00000000" w14:paraId="00000028">
      <w:pPr>
        <w:numPr>
          <w:ilvl w:val="0"/>
          <w:numId w:val="1"/>
        </w:numPr>
        <w:ind w:left="720" w:hanging="360"/>
        <w:rPr/>
      </w:pPr>
      <w:r w:rsidDel="00000000" w:rsidR="00000000" w:rsidRPr="00000000">
        <w:rPr>
          <w:rtl w:val="0"/>
        </w:rPr>
        <w:t xml:space="preserve">Comment on posts</w:t>
      </w:r>
    </w:p>
    <w:p w:rsidR="00000000" w:rsidDel="00000000" w:rsidP="00000000" w:rsidRDefault="00000000" w:rsidRPr="00000000" w14:paraId="00000029">
      <w:pPr>
        <w:numPr>
          <w:ilvl w:val="0"/>
          <w:numId w:val="1"/>
        </w:numPr>
        <w:ind w:left="720" w:hanging="360"/>
        <w:rPr/>
      </w:pPr>
      <w:r w:rsidDel="00000000" w:rsidR="00000000" w:rsidRPr="00000000">
        <w:rPr>
          <w:rtl w:val="0"/>
        </w:rPr>
        <w:t xml:space="preserve">Create posts on their profile and/or communities they are a part of</w:t>
      </w:r>
    </w:p>
    <w:p w:rsidR="00000000" w:rsidDel="00000000" w:rsidP="00000000" w:rsidRDefault="00000000" w:rsidRPr="00000000" w14:paraId="0000002A">
      <w:pPr>
        <w:numPr>
          <w:ilvl w:val="0"/>
          <w:numId w:val="1"/>
        </w:numPr>
        <w:ind w:left="720" w:hanging="360"/>
        <w:rPr/>
      </w:pPr>
      <w:r w:rsidDel="00000000" w:rsidR="00000000" w:rsidRPr="00000000">
        <w:rPr>
          <w:rtl w:val="0"/>
        </w:rPr>
        <w:t xml:space="preserve">Receive notifications on their posts/comments/community</w:t>
      </w:r>
    </w:p>
    <w:p w:rsidR="00000000" w:rsidDel="00000000" w:rsidP="00000000" w:rsidRDefault="00000000" w:rsidRPr="00000000" w14:paraId="0000002B">
      <w:pPr>
        <w:numPr>
          <w:ilvl w:val="0"/>
          <w:numId w:val="1"/>
        </w:numPr>
        <w:ind w:left="720" w:hanging="360"/>
        <w:rPr/>
      </w:pPr>
      <w:r w:rsidDel="00000000" w:rsidR="00000000" w:rsidRPr="00000000">
        <w:rPr>
          <w:rtl w:val="0"/>
        </w:rPr>
        <w:t xml:space="preserve">Tags, replies, deletion</w:t>
      </w:r>
    </w:p>
    <w:p w:rsidR="00000000" w:rsidDel="00000000" w:rsidP="00000000" w:rsidRDefault="00000000" w:rsidRPr="00000000" w14:paraId="0000002C">
      <w:pPr>
        <w:numPr>
          <w:ilvl w:val="0"/>
          <w:numId w:val="1"/>
        </w:numPr>
        <w:ind w:left="720" w:hanging="360"/>
        <w:rPr/>
      </w:pPr>
      <w:r w:rsidDel="00000000" w:rsidR="00000000" w:rsidRPr="00000000">
        <w:rPr>
          <w:rtl w:val="0"/>
        </w:rPr>
        <w:t xml:space="preserve">Add/remove friends and/or drop out of communities</w:t>
      </w:r>
    </w:p>
    <w:p w:rsidR="00000000" w:rsidDel="00000000" w:rsidP="00000000" w:rsidRDefault="00000000" w:rsidRPr="00000000" w14:paraId="0000002D">
      <w:pPr>
        <w:numPr>
          <w:ilvl w:val="0"/>
          <w:numId w:val="1"/>
        </w:numPr>
        <w:ind w:left="720" w:hanging="360"/>
        <w:rPr/>
      </w:pPr>
      <w:r w:rsidDel="00000000" w:rsidR="00000000" w:rsidRPr="00000000">
        <w:rPr>
          <w:rtl w:val="0"/>
        </w:rPr>
        <w:t xml:space="preserve">Like/dislike posts and communities</w:t>
      </w:r>
    </w:p>
    <w:p w:rsidR="00000000" w:rsidDel="00000000" w:rsidP="00000000" w:rsidRDefault="00000000" w:rsidRPr="00000000" w14:paraId="0000002E">
      <w:pPr>
        <w:numPr>
          <w:ilvl w:val="0"/>
          <w:numId w:val="1"/>
        </w:numPr>
        <w:ind w:left="720" w:hanging="360"/>
        <w:rPr/>
      </w:pPr>
      <w:r w:rsidDel="00000000" w:rsidR="00000000" w:rsidRPr="00000000">
        <w:rPr>
          <w:rtl w:val="0"/>
        </w:rPr>
        <w:t xml:space="preserve">Create short videos and put them in an album that will be deleted within 24 hours</w:t>
      </w:r>
    </w:p>
    <w:p w:rsidR="00000000" w:rsidDel="00000000" w:rsidP="00000000" w:rsidRDefault="00000000" w:rsidRPr="00000000" w14:paraId="0000002F">
      <w:pPr>
        <w:numPr>
          <w:ilvl w:val="0"/>
          <w:numId w:val="1"/>
        </w:numPr>
        <w:ind w:left="720" w:hanging="360"/>
        <w:rPr/>
      </w:pPr>
      <w:r w:rsidDel="00000000" w:rsidR="00000000" w:rsidRPr="00000000">
        <w:rPr>
          <w:rtl w:val="0"/>
        </w:rPr>
        <w:t xml:space="preserve">of the post</w:t>
      </w:r>
    </w:p>
    <w:p w:rsidR="00000000" w:rsidDel="00000000" w:rsidP="00000000" w:rsidRDefault="00000000" w:rsidRPr="00000000" w14:paraId="00000030">
      <w:pPr>
        <w:numPr>
          <w:ilvl w:val="0"/>
          <w:numId w:val="1"/>
        </w:numPr>
        <w:ind w:left="720" w:hanging="360"/>
        <w:rPr/>
      </w:pPr>
      <w:r w:rsidDel="00000000" w:rsidR="00000000" w:rsidRPr="00000000">
        <w:rPr>
          <w:rtl w:val="0"/>
        </w:rPr>
        <w:t xml:space="preserve">Registered users can also view who and how many people have viewed their</w:t>
      </w:r>
    </w:p>
    <w:p w:rsidR="00000000" w:rsidDel="00000000" w:rsidP="00000000" w:rsidRDefault="00000000" w:rsidRPr="00000000" w14:paraId="00000031">
      <w:pPr>
        <w:numPr>
          <w:ilvl w:val="0"/>
          <w:numId w:val="1"/>
        </w:numPr>
        <w:ind w:left="720" w:hanging="360"/>
        <w:rPr/>
      </w:pPr>
      <w:r w:rsidDel="00000000" w:rsidR="00000000" w:rsidRPr="00000000">
        <w:rPr>
          <w:rtl w:val="0"/>
        </w:rPr>
        <w:t xml:space="preserve">videos/communities/posts/ profiles.</w:t>
      </w:r>
    </w:p>
    <w:p w:rsidR="00000000" w:rsidDel="00000000" w:rsidP="00000000" w:rsidRDefault="00000000" w:rsidRPr="00000000" w14:paraId="00000032">
      <w:pPr>
        <w:numPr>
          <w:ilvl w:val="0"/>
          <w:numId w:val="1"/>
        </w:numPr>
        <w:ind w:left="720" w:hanging="360"/>
        <w:rPr/>
      </w:pPr>
      <w:r w:rsidDel="00000000" w:rsidR="00000000" w:rsidRPr="00000000">
        <w:rPr>
          <w:rtl w:val="0"/>
        </w:rPr>
        <w:t xml:space="preserve">Unregistered users will be able to view posts and communities that are public</w:t>
      </w:r>
    </w:p>
    <w:p w:rsidR="00000000" w:rsidDel="00000000" w:rsidP="00000000" w:rsidRDefault="00000000" w:rsidRPr="00000000" w14:paraId="00000033">
      <w:pPr>
        <w:numPr>
          <w:ilvl w:val="0"/>
          <w:numId w:val="1"/>
        </w:numPr>
        <w:ind w:left="720" w:hanging="360"/>
        <w:rPr/>
      </w:pPr>
      <w:r w:rsidDel="00000000" w:rsidR="00000000" w:rsidRPr="00000000">
        <w:rPr>
          <w:rtl w:val="0"/>
        </w:rPr>
        <w:t xml:space="preserve">Will not be able to add/dislike posts and communities</w:t>
      </w:r>
    </w:p>
    <w:p w:rsidR="00000000" w:rsidDel="00000000" w:rsidP="00000000" w:rsidRDefault="00000000" w:rsidRPr="00000000" w14:paraId="00000034">
      <w:pPr>
        <w:numPr>
          <w:ilvl w:val="0"/>
          <w:numId w:val="1"/>
        </w:numPr>
        <w:ind w:left="720" w:hanging="360"/>
        <w:rPr/>
      </w:pPr>
      <w:r w:rsidDel="00000000" w:rsidR="00000000" w:rsidRPr="00000000">
        <w:rPr>
          <w:rtl w:val="0"/>
        </w:rPr>
        <w:t xml:space="preserve">Will not be given a personalized feed as they can’t follow any person or community but rather can search for specific ones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zbl8uzxsa5uz" w:id="3"/>
      <w:bookmarkEnd w:id="3"/>
      <w:r w:rsidDel="00000000" w:rsidR="00000000" w:rsidRPr="00000000">
        <w:rPr>
          <w:rtl w:val="0"/>
        </w:rPr>
        <w:t xml:space="preserve">Client Side Validation</w:t>
      </w:r>
    </w:p>
    <w:p w:rsidR="00000000" w:rsidDel="00000000" w:rsidP="00000000" w:rsidRDefault="00000000" w:rsidRPr="00000000" w14:paraId="00000037">
      <w:pPr>
        <w:rPr/>
      </w:pPr>
      <w:r w:rsidDel="00000000" w:rsidR="00000000" w:rsidRPr="00000000">
        <w:rPr>
          <w:rtl w:val="0"/>
        </w:rPr>
        <w:t xml:space="preserve">Here is a prototype of what the site will entail regarding the client-side validation: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Every time a user makes an account, the user will be asked to fill out a form that requires specific answers at specific spots. If the user misses anything, an error message is shown as an output highlighting where the user may have made a mistake.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Moreover, the website stores the data such that no other user is able to replicate the values. For example, once a username has been selected no other user may gain access to that username. This applies to the email address too. Once an account linked to an email account is created, another account will not be able to use the same email id. Furthermore, the syntax of the email id must be correct otherwise it is deemed invalid.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657850" cy="287655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6578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0.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jpg"/><Relationship Id="rId14" Type="http://schemas.openxmlformats.org/officeDocument/2006/relationships/image" Target="media/image11.jpg"/><Relationship Id="rId17" Type="http://schemas.openxmlformats.org/officeDocument/2006/relationships/image" Target="media/image5.png"/><Relationship Id="rId16"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