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06AE8" w:rsidRDefault="00706AE8">
      <w:pPr>
        <w:rPr>
          <w:rFonts w:ascii="Segoe UI" w:hAnsi="Segoe UI" w:cs="Segoe UI"/>
          <w:b/>
          <w:sz w:val="48"/>
          <w:szCs w:val="48"/>
          <w:lang w:val="en-ZA"/>
        </w:rPr>
      </w:pPr>
      <w:r w:rsidRPr="00706AE8">
        <w:rPr>
          <w:rFonts w:ascii="Segoe UI" w:hAnsi="Segoe UI" w:cs="Segoe UI"/>
          <w:b/>
          <w:sz w:val="48"/>
          <w:szCs w:val="48"/>
          <w:lang w:val="en-ZA"/>
        </w:rPr>
        <w:t>Battery performance analysis report</w:t>
      </w:r>
    </w:p>
    <w:p w:rsidR="00706AE8" w:rsidRDefault="00706AE8">
      <w:pPr>
        <w:rPr>
          <w:rStyle w:val="Strong"/>
          <w:rFonts w:ascii="Segoe UI" w:hAnsi="Segoe UI" w:cs="Segoe UI"/>
          <w:color w:val="000000"/>
          <w:shd w:val="clear" w:color="auto" w:fill="FFFFFF"/>
        </w:rPr>
      </w:pPr>
    </w:p>
    <w:p w:rsidR="00706AE8" w:rsidRDefault="00706AE8">
      <w:pPr>
        <w:rPr>
          <w:rFonts w:ascii="Segoe UI" w:hAnsi="Segoe UI" w:cs="Segoe UI"/>
          <w:b/>
          <w:sz w:val="56"/>
          <w:szCs w:val="56"/>
          <w:lang w:val="en-ZA"/>
        </w:rPr>
      </w:pPr>
      <w:r>
        <w:rPr>
          <w:rStyle w:val="Strong"/>
          <w:rFonts w:ascii="Segoe UI" w:hAnsi="Segoe UI" w:cs="Segoe UI"/>
          <w:color w:val="000000"/>
          <w:shd w:val="clear" w:color="auto" w:fill="FFFFFF"/>
        </w:rPr>
        <w:t>Introduction –</w:t>
      </w:r>
      <w:r w:rsidRPr="00706AE8">
        <w:rPr>
          <w:rStyle w:val="Strong"/>
          <w:rFonts w:ascii="Segoe UI" w:hAnsi="Segoe UI" w:cs="Segoe UI"/>
          <w:b w:val="0"/>
          <w:color w:val="000000"/>
          <w:shd w:val="clear" w:color="auto" w:fill="FFFFFF"/>
        </w:rPr>
        <w:t>This proposition means to break down the information gave in the EV battery datasheet, zeroing in on battery limit over the long haul in various temperature situations. Normal operating temperatures (0-35°C), extreme cold (-20°C), and high temperatures (45°C) are all included in the dataset. The objective is to determine how temperature affects battery performance and longevity.</w:t>
      </w:r>
    </w:p>
    <w:p w:rsidR="00706AE8" w:rsidRDefault="00706AE8">
      <w:pPr>
        <w:rPr>
          <w:rStyle w:val="Strong"/>
          <w:rFonts w:ascii="Segoe UI" w:hAnsi="Segoe UI" w:cs="Segoe UI"/>
          <w:b w:val="0"/>
          <w:color w:val="000000"/>
          <w:shd w:val="clear" w:color="auto" w:fill="FFFFFF"/>
        </w:rPr>
      </w:pPr>
      <w:r>
        <w:rPr>
          <w:rStyle w:val="Strong"/>
          <w:rFonts w:ascii="Segoe UI" w:hAnsi="Segoe UI" w:cs="Segoe UI"/>
          <w:color w:val="000000"/>
          <w:shd w:val="clear" w:color="auto" w:fill="FFFFFF"/>
        </w:rPr>
        <w:t xml:space="preserve">Data overview </w:t>
      </w:r>
      <w:r w:rsidRPr="00706AE8">
        <w:rPr>
          <w:rStyle w:val="Strong"/>
          <w:rFonts w:ascii="Segoe UI" w:hAnsi="Segoe UI" w:cs="Segoe UI"/>
          <w:b w:val="0"/>
          <w:color w:val="000000"/>
          <w:shd w:val="clear" w:color="auto" w:fill="FFFFFF"/>
        </w:rPr>
        <w:t>– The datasheet out</w:t>
      </w:r>
      <w:r>
        <w:rPr>
          <w:rStyle w:val="Strong"/>
          <w:rFonts w:ascii="Segoe UI" w:hAnsi="Segoe UI" w:cs="Segoe UI"/>
          <w:b w:val="0"/>
          <w:color w:val="000000"/>
          <w:shd w:val="clear" w:color="auto" w:fill="FFFFFF"/>
        </w:rPr>
        <w:t xml:space="preserve">lines the nominal capacity </w:t>
      </w:r>
      <w:r w:rsidRPr="00706AE8">
        <w:rPr>
          <w:rStyle w:val="Strong"/>
          <w:rFonts w:ascii="Segoe UI" w:hAnsi="Segoe UI" w:cs="Segoe UI"/>
          <w:b w:val="0"/>
          <w:color w:val="000000"/>
          <w:shd w:val="clear" w:color="auto" w:fill="FFFFFF"/>
        </w:rPr>
        <w:t>and assessed scope of the EV battery under different temperature conditions. Additionally, performance metrics like cycle life, charging time, and discharge rate are provided. The resulting table shows the battery limit at various time spans (in months) for every temperature situation</w:t>
      </w:r>
      <w:r>
        <w:rPr>
          <w:rStyle w:val="Strong"/>
          <w:rFonts w:ascii="Segoe UI" w:hAnsi="Segoe UI" w:cs="Segoe UI"/>
          <w:b w:val="0"/>
          <w:color w:val="000000"/>
          <w:shd w:val="clear" w:color="auto" w:fill="FFFFFF"/>
        </w:rPr>
        <w:t>.</w:t>
      </w:r>
    </w:p>
    <w:p w:rsidR="00706AE8" w:rsidRDefault="00C8324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Analysis</w:t>
      </w:r>
    </w:p>
    <w:p w:rsidR="00C8324F" w:rsidRDefault="00C8324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Nominal capacity:</w:t>
      </w:r>
    </w:p>
    <w:p w:rsidR="00C8324F" w:rsidRDefault="00C8324F" w:rsidP="00C8324F">
      <w:pPr>
        <w:pStyle w:val="ListParagraph"/>
        <w:numPr>
          <w:ilvl w:val="0"/>
          <w:numId w:val="1"/>
        </w:numPr>
        <w:rPr>
          <w:rStyle w:val="Strong"/>
          <w:rFonts w:ascii="Segoe UI" w:hAnsi="Segoe UI" w:cs="Segoe UI"/>
          <w:b w:val="0"/>
          <w:color w:val="000000"/>
          <w:shd w:val="clear" w:color="auto" w:fill="FFFFFF"/>
        </w:rPr>
      </w:pPr>
      <w:r w:rsidRPr="00C8324F">
        <w:rPr>
          <w:rStyle w:val="Strong"/>
          <w:rFonts w:ascii="Segoe UI" w:hAnsi="Segoe UI" w:cs="Segoe UI"/>
          <w:b w:val="0"/>
          <w:color w:val="000000"/>
          <w:shd w:val="clear" w:color="auto" w:fill="FFFFFF"/>
        </w:rPr>
        <w:t>The nominal capacity of the battery decreases over time in all temperature scenarios.</w:t>
      </w:r>
    </w:p>
    <w:p w:rsidR="00C8324F" w:rsidRPr="00C8324F" w:rsidRDefault="00C8324F" w:rsidP="00C8324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Extreme cold shows a more rapid decline compared to normal and high temperatures.</w:t>
      </w:r>
    </w:p>
    <w:p w:rsidR="00C8324F" w:rsidRDefault="00C8324F" w:rsidP="00C8324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Impact of temperature:</w:t>
      </w:r>
    </w:p>
    <w:p w:rsidR="00C8324F" w:rsidRPr="00C8324F" w:rsidRDefault="00C8324F" w:rsidP="00C8324F">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Extreme cold leads to the most significant reduction in capacity, affecting the battery's ability to provide the expected range.</w:t>
      </w:r>
    </w:p>
    <w:p w:rsidR="00C8324F" w:rsidRPr="00C8324F" w:rsidRDefault="00C8324F" w:rsidP="00C8324F">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Normal operating temperatures demonstrate the most stable capacity retention.</w:t>
      </w:r>
    </w:p>
    <w:p w:rsidR="00C8324F" w:rsidRPr="00C8324F" w:rsidRDefault="00C8324F" w:rsidP="00C8324F">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High temperatures also result in a decline, although less pronounced than in extreme cold.</w:t>
      </w:r>
    </w:p>
    <w:p w:rsidR="00C8324F" w:rsidRDefault="00C8324F" w:rsidP="00C8324F">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Performance characteristics:</w:t>
      </w:r>
    </w:p>
    <w:p w:rsidR="00C8324F" w:rsidRPr="00C8324F" w:rsidRDefault="00C8324F" w:rsidP="00C8324F">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Charging time remains relatively stable over time and temperature conditions.</w:t>
      </w:r>
    </w:p>
    <w:p w:rsidR="00C8324F" w:rsidRPr="00C8324F" w:rsidRDefault="00C8324F" w:rsidP="00C8324F">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Discharge rates exhibit a consistent performance, with the battery maintaining high power output capabilities.</w:t>
      </w:r>
    </w:p>
    <w:p w:rsidR="00C8324F" w:rsidRPr="00C8324F" w:rsidRDefault="00C8324F" w:rsidP="00C8324F">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The cycle life of the battery is robust, enduring 1000 cycles at 100% depth of discharge.</w:t>
      </w:r>
    </w:p>
    <w:p w:rsidR="00C8324F" w:rsidRDefault="00C8324F" w:rsidP="00C8324F">
      <w:pPr>
        <w:rPr>
          <w:rStyle w:val="Strong"/>
          <w:rFonts w:ascii="Segoe UI" w:hAnsi="Segoe UI" w:cs="Segoe UI"/>
          <w:color w:val="000000"/>
          <w:shd w:val="clear" w:color="auto" w:fill="FFFFFF"/>
        </w:rPr>
      </w:pPr>
    </w:p>
    <w:p w:rsidR="00C8324F" w:rsidRPr="00C8324F" w:rsidRDefault="00C8324F" w:rsidP="00C8324F">
      <w:pPr>
        <w:rPr>
          <w:rStyle w:val="Strong"/>
          <w:rFonts w:ascii="Segoe UI" w:hAnsi="Segoe UI" w:cs="Segoe UI"/>
          <w:b w:val="0"/>
          <w:color w:val="000000"/>
          <w:shd w:val="clear" w:color="auto" w:fill="FFFFFF"/>
        </w:rPr>
      </w:pPr>
      <w:r>
        <w:rPr>
          <w:rStyle w:val="Strong"/>
          <w:rFonts w:ascii="Segoe UI" w:hAnsi="Segoe UI" w:cs="Segoe UI"/>
          <w:color w:val="000000"/>
          <w:shd w:val="clear" w:color="auto" w:fill="FFFFFF"/>
        </w:rPr>
        <w:lastRenderedPageBreak/>
        <w:t>Recommendations</w:t>
      </w:r>
    </w:p>
    <w:p w:rsidR="00C8324F" w:rsidRPr="00C8324F" w:rsidRDefault="00C8324F" w:rsidP="00C8324F">
      <w:pPr>
        <w:shd w:val="clear" w:color="auto" w:fill="FFFFFF"/>
        <w:spacing w:after="300" w:line="240" w:lineRule="auto"/>
        <w:rPr>
          <w:rFonts w:ascii="Segoe UI" w:eastAsia="Times New Roman" w:hAnsi="Segoe UI" w:cs="Segoe UI"/>
          <w:color w:val="000000"/>
          <w:sz w:val="24"/>
          <w:szCs w:val="24"/>
        </w:rPr>
      </w:pPr>
      <w:r w:rsidRPr="00C8324F">
        <w:rPr>
          <w:rFonts w:ascii="Segoe UI" w:eastAsia="Times New Roman" w:hAnsi="Segoe UI" w:cs="Segoe UI"/>
          <w:b/>
          <w:bCs/>
          <w:color w:val="000000"/>
          <w:sz w:val="24"/>
          <w:szCs w:val="24"/>
        </w:rPr>
        <w:t>Temperature management:</w:t>
      </w:r>
    </w:p>
    <w:p w:rsidR="00C8324F" w:rsidRPr="00C8324F" w:rsidRDefault="00C8324F" w:rsidP="00C8324F">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Emphasize the importance of effective temperature management systems, especially in regions prone to extreme cold or high temperatures.</w:t>
      </w:r>
    </w:p>
    <w:p w:rsidR="00C8324F" w:rsidRPr="00C8324F" w:rsidRDefault="00C8324F" w:rsidP="00C8324F">
      <w:pPr>
        <w:shd w:val="clear" w:color="auto" w:fill="FFFFFF"/>
        <w:spacing w:after="300" w:line="240" w:lineRule="auto"/>
        <w:rPr>
          <w:rFonts w:ascii="Segoe UI" w:eastAsia="Times New Roman" w:hAnsi="Segoe UI" w:cs="Segoe UI"/>
          <w:color w:val="000000"/>
          <w:sz w:val="24"/>
          <w:szCs w:val="24"/>
        </w:rPr>
      </w:pPr>
      <w:r w:rsidRPr="00C8324F">
        <w:rPr>
          <w:rFonts w:ascii="Segoe UI" w:eastAsia="Times New Roman" w:hAnsi="Segoe UI" w:cs="Segoe UI"/>
          <w:b/>
          <w:bCs/>
          <w:color w:val="000000"/>
          <w:sz w:val="24"/>
          <w:szCs w:val="24"/>
        </w:rPr>
        <w:t>User awareness:</w:t>
      </w:r>
    </w:p>
    <w:p w:rsidR="00C8324F" w:rsidRPr="00C8324F" w:rsidRDefault="00C8324F" w:rsidP="00C8324F">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Educate users about the potential impact of temperature on battery performance.</w:t>
      </w:r>
    </w:p>
    <w:p w:rsidR="00C8324F" w:rsidRPr="00C8324F" w:rsidRDefault="00C8324F" w:rsidP="00C8324F">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Encourage regular maintenance checks to monitor and address any issues.</w:t>
      </w:r>
    </w:p>
    <w:p w:rsidR="00C8324F" w:rsidRPr="00C8324F" w:rsidRDefault="00C8324F" w:rsidP="00C8324F">
      <w:pPr>
        <w:shd w:val="clear" w:color="auto" w:fill="FFFFFF"/>
        <w:spacing w:after="300" w:line="240" w:lineRule="auto"/>
        <w:rPr>
          <w:rFonts w:ascii="Segoe UI" w:eastAsia="Times New Roman" w:hAnsi="Segoe UI" w:cs="Segoe UI"/>
          <w:color w:val="000000"/>
          <w:sz w:val="24"/>
          <w:szCs w:val="24"/>
        </w:rPr>
      </w:pPr>
      <w:r w:rsidRPr="00C8324F">
        <w:rPr>
          <w:rFonts w:ascii="Segoe UI" w:eastAsia="Times New Roman" w:hAnsi="Segoe UI" w:cs="Segoe UI"/>
          <w:b/>
          <w:bCs/>
          <w:color w:val="000000"/>
          <w:sz w:val="24"/>
          <w:szCs w:val="24"/>
        </w:rPr>
        <w:t>Technological advancements:</w:t>
      </w:r>
    </w:p>
    <w:p w:rsidR="00C8324F" w:rsidRPr="00C8324F" w:rsidRDefault="00C8324F" w:rsidP="00C8324F">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C8324F">
        <w:rPr>
          <w:rFonts w:ascii="Segoe UI" w:eastAsia="Times New Roman" w:hAnsi="Segoe UI" w:cs="Segoe UI"/>
          <w:color w:val="000000"/>
          <w:sz w:val="24"/>
          <w:szCs w:val="24"/>
        </w:rPr>
        <w:t>Invest in research and development to enhance battery technologies that are more resilient to extreme temperatures.</w:t>
      </w:r>
    </w:p>
    <w:p w:rsidR="00C8324F" w:rsidRDefault="00C8324F">
      <w:pPr>
        <w:rPr>
          <w:rFonts w:ascii="Segoe UI" w:hAnsi="Segoe UI" w:cs="Segoe UI"/>
          <w:color w:val="0E101A"/>
          <w:shd w:val="clear" w:color="auto" w:fill="FFFFFF"/>
        </w:rPr>
      </w:pPr>
      <w:r>
        <w:rPr>
          <w:rStyle w:val="Strong"/>
          <w:rFonts w:ascii="Segoe UI" w:hAnsi="Segoe UI" w:cs="Segoe UI"/>
          <w:color w:val="0E101A"/>
          <w:shd w:val="clear" w:color="auto" w:fill="FFFFFF"/>
        </w:rPr>
        <w:t>Conclusion:</w:t>
      </w:r>
      <w:r>
        <w:rPr>
          <w:rFonts w:ascii="Segoe UI" w:hAnsi="Segoe UI" w:cs="Segoe UI"/>
          <w:color w:val="0E101A"/>
          <w:shd w:val="clear" w:color="auto" w:fill="FFFFFF"/>
        </w:rPr>
        <w:t> Understanding how temperature influences EV battery performance is crucial for optimizing the driving experience and ensuring the battery's longevity. This analysis provides insights that can guide both manufacturers and users in making informed decisions regarding temperature management and maintenance practices.</w:t>
      </w:r>
    </w:p>
    <w:p w:rsidR="00C8324F" w:rsidRDefault="00793215" w:rsidP="00793215">
      <w:pPr>
        <w:rPr>
          <w:rFonts w:ascii="Segoe UI" w:hAnsi="Segoe UI" w:cs="Segoe UI"/>
          <w:color w:val="0E101A"/>
          <w:shd w:val="clear" w:color="auto" w:fill="FFFFFF"/>
        </w:rPr>
      </w:pPr>
      <w:r>
        <w:rPr>
          <w:rStyle w:val="Strong"/>
          <w:rFonts w:ascii="Segoe UI" w:hAnsi="Segoe UI" w:cs="Segoe UI"/>
          <w:color w:val="0E101A"/>
          <w:shd w:val="clear" w:color="auto" w:fill="FFFFFF"/>
        </w:rPr>
        <w:t>Graph:</w:t>
      </w:r>
      <w:r>
        <w:rPr>
          <w:rFonts w:ascii="Segoe UI" w:hAnsi="Segoe UI" w:cs="Segoe UI"/>
          <w:color w:val="0E101A"/>
          <w:shd w:val="clear" w:color="auto" w:fill="FFFFFF"/>
        </w:rPr>
        <w:t> </w:t>
      </w:r>
    </w:p>
    <w:p w:rsidR="00793215" w:rsidRPr="00C8324F" w:rsidRDefault="00793215" w:rsidP="00793215">
      <w:pPr>
        <w:rPr>
          <w:rFonts w:ascii="Segoe UI" w:hAnsi="Segoe UI" w:cs="Segoe UI"/>
          <w:sz w:val="56"/>
          <w:szCs w:val="56"/>
          <w:lang w:val="en-ZA"/>
        </w:rPr>
      </w:pPr>
      <w:r>
        <w:rPr>
          <w:rFonts w:ascii="Segoe UI" w:hAnsi="Segoe UI" w:cs="Segoe UI"/>
          <w:noProof/>
          <w:sz w:val="56"/>
          <w:szCs w:val="56"/>
        </w:rPr>
        <w:drawing>
          <wp:inline distT="0" distB="0" distL="0" distR="0">
            <wp:extent cx="517207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72075" cy="3086100"/>
                    </a:xfrm>
                    <a:prstGeom prst="rect">
                      <a:avLst/>
                    </a:prstGeom>
                    <a:noFill/>
                    <a:ln w="9525">
                      <a:noFill/>
                      <a:miter lim="800000"/>
                      <a:headEnd/>
                      <a:tailEnd/>
                    </a:ln>
                  </pic:spPr>
                </pic:pic>
              </a:graphicData>
            </a:graphic>
          </wp:inline>
        </w:drawing>
      </w:r>
    </w:p>
    <w:sectPr w:rsidR="00793215" w:rsidRPr="00C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33D64"/>
    <w:multiLevelType w:val="multilevel"/>
    <w:tmpl w:val="A92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9372C"/>
    <w:multiLevelType w:val="multilevel"/>
    <w:tmpl w:val="957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529C4"/>
    <w:multiLevelType w:val="multilevel"/>
    <w:tmpl w:val="15E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B3F0D"/>
    <w:multiLevelType w:val="multilevel"/>
    <w:tmpl w:val="2CC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7447E"/>
    <w:multiLevelType w:val="multilevel"/>
    <w:tmpl w:val="8F8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653E1"/>
    <w:multiLevelType w:val="hybridMultilevel"/>
    <w:tmpl w:val="351A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41116"/>
    <w:multiLevelType w:val="multilevel"/>
    <w:tmpl w:val="343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6AE8"/>
    <w:rsid w:val="00706AE8"/>
    <w:rsid w:val="00793215"/>
    <w:rsid w:val="00C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AE8"/>
    <w:rPr>
      <w:b/>
      <w:bCs/>
    </w:rPr>
  </w:style>
  <w:style w:type="paragraph" w:styleId="ListParagraph">
    <w:name w:val="List Paragraph"/>
    <w:basedOn w:val="Normal"/>
    <w:uiPriority w:val="34"/>
    <w:qFormat/>
    <w:rsid w:val="00C8324F"/>
    <w:pPr>
      <w:ind w:left="720"/>
      <w:contextualSpacing/>
    </w:pPr>
  </w:style>
  <w:style w:type="paragraph" w:styleId="NormalWeb">
    <w:name w:val="Normal (Web)"/>
    <w:basedOn w:val="Normal"/>
    <w:uiPriority w:val="99"/>
    <w:semiHidden/>
    <w:unhideWhenUsed/>
    <w:rsid w:val="00C832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3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591692">
      <w:bodyDiv w:val="1"/>
      <w:marLeft w:val="0"/>
      <w:marRight w:val="0"/>
      <w:marTop w:val="0"/>
      <w:marBottom w:val="0"/>
      <w:divBdr>
        <w:top w:val="none" w:sz="0" w:space="0" w:color="auto"/>
        <w:left w:val="none" w:sz="0" w:space="0" w:color="auto"/>
        <w:bottom w:val="none" w:sz="0" w:space="0" w:color="auto"/>
        <w:right w:val="none" w:sz="0" w:space="0" w:color="auto"/>
      </w:divBdr>
    </w:div>
    <w:div w:id="240718358">
      <w:bodyDiv w:val="1"/>
      <w:marLeft w:val="0"/>
      <w:marRight w:val="0"/>
      <w:marTop w:val="0"/>
      <w:marBottom w:val="0"/>
      <w:divBdr>
        <w:top w:val="none" w:sz="0" w:space="0" w:color="auto"/>
        <w:left w:val="none" w:sz="0" w:space="0" w:color="auto"/>
        <w:bottom w:val="none" w:sz="0" w:space="0" w:color="auto"/>
        <w:right w:val="none" w:sz="0" w:space="0" w:color="auto"/>
      </w:divBdr>
    </w:div>
    <w:div w:id="706681463">
      <w:bodyDiv w:val="1"/>
      <w:marLeft w:val="0"/>
      <w:marRight w:val="0"/>
      <w:marTop w:val="0"/>
      <w:marBottom w:val="0"/>
      <w:divBdr>
        <w:top w:val="none" w:sz="0" w:space="0" w:color="auto"/>
        <w:left w:val="none" w:sz="0" w:space="0" w:color="auto"/>
        <w:bottom w:val="none" w:sz="0" w:space="0" w:color="auto"/>
        <w:right w:val="none" w:sz="0" w:space="0" w:color="auto"/>
      </w:divBdr>
    </w:div>
    <w:div w:id="17586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2024-07-29T18:42:00Z</dcterms:created>
  <dcterms:modified xsi:type="dcterms:W3CDTF">2024-07-29T19:12:00Z</dcterms:modified>
</cp:coreProperties>
</file>