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776"/>
            <w:shd w:val="clear" w:fill="1E2761"/>
          </w:tcPr>
          <w:p>
            <w:pPr>
              <w:spacing w:after="20"/>
            </w:pPr>
            <w:r>
              <w:rPr>
                <w:rFonts w:ascii="Calibri" w:hAnsi="Calibri"/>
                <w:color w:val="FFFFFF"/>
                <w:sz w:val="18"/>
              </w:rPr>
              <w:t>CAS Application Development with AI (ADAI) · 2026</w:t>
            </w:r>
          </w:p>
          <w:p>
            <w:pPr>
              <w:spacing w:before="40"/>
            </w:pPr>
            <w:r>
              <w:rPr>
                <w:rFonts w:ascii="Calibri" w:hAnsi="Calibri"/>
                <w:b/>
                <w:color w:val="FFFFFF"/>
                <w:sz w:val="26"/>
              </w:rPr>
              <w:t>Modul 8 · Tag 1 — Lab: Threat Model + Datenfluss-Audit</w:t>
            </w:r>
          </w:p>
        </w:tc>
        <w:tc>
          <w:tcPr>
            <w:tcW w:type="dxa" w:w="2304"/>
            <w:shd w:val="clear" w:fill="1E2761"/>
          </w:tcPr>
          <w:p>
            <w:pPr>
              <w:jc w:val="right"/>
            </w:pPr>
            <w:r>
              <w:rPr>
                <w:rFonts w:ascii="Calibri" w:hAnsi="Calibri"/>
                <w:color w:val="FFFFFF"/>
                <w:sz w:val="18"/>
              </w:rPr>
              <w:t>BFH Biel</w:t>
            </w:r>
          </w:p>
          <w:p>
            <w:pPr>
              <w:spacing w:before="40"/>
              <w:jc w:val="right"/>
            </w:pPr>
            <w:r>
              <w:rPr>
                <w:rFonts w:ascii="Calibri" w:hAnsi="Calibri"/>
                <w:b/>
                <w:color w:val="FFFFFF"/>
                <w:sz w:val="20"/>
              </w:rPr>
              <w:t>Ilja Rasin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Calibri" w:hAnsi="Calibri"/>
          <w:b/>
          <w:i w:val="0"/>
          <w:color w:val="1E2761"/>
          <w:sz w:val="25"/>
        </w:rPr>
        <w:t>Lab · Verteidigung ist Architektur — was fliesst wohin, und was bleibt für immer?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2340"/>
          <w:sz w:val="21"/>
        </w:rPr>
        <w:t>Am Ende des Nachmittags habt ihr für EUER KI-Projekt eine Datenfluss-Karte, einen markierten Punkt ohne Rückkehr, konkrete Minimierungen im Code und ein kleines Threat Model — genau die Denkweise vom Vormittag, angewandt auf euer eigenes System.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tcBorders>
              <w:top w:val="single" w:sz="8" w:color="DCE3F0"/>
              <w:left w:val="single" w:sz="8" w:color="DCE3F0"/>
              <w:bottom w:val="single" w:sz="8" w:color="DCE3F0"/>
              <w:right w:val="single" w:sz="8" w:color="DCE3F0"/>
            </w:tcBorders>
            <w:shd w:val="clear" w:fill="FBEAE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C0392B"/>
                <w:sz w:val="21"/>
              </w:rPr>
              <w:t xml:space="preserve">🔁 Der rote Faden  </w:t>
            </w:r>
            <w:r>
              <w:rPr>
                <w:rFonts w:ascii="Calibri" w:hAnsi="Calibri"/>
                <w:color w:val="1A2340"/>
                <w:sz w:val="21"/>
              </w:rPr>
              <w:t>Alles, was ihr heute erfasst, fragt ihr: braucht das System diese Daten wirklich — und was passiert, wenn sie in ein Modell fliessen? Daten ohne Zweck sind Risiko. Ein Datenfluss, den ihr nicht kennt, ist eine offene Tür. Beides wollen wir nicht.</w:t>
            </w:r>
          </w:p>
        </w:tc>
      </w:tr>
    </w:tbl>
    <w:p>
      <w:pPr>
        <w:spacing w:after="40"/>
      </w:pPr>
    </w:p>
    <w:p>
      <w:pPr>
        <w:spacing w:after="80" w:before="120"/>
      </w:pPr>
      <w:r>
        <w:rPr>
          <w:rFonts w:ascii="Calibri" w:hAnsi="Calibri"/>
          <w:b/>
          <w:i w:val="0"/>
          <w:color w:val="1E2761"/>
          <w:sz w:val="23"/>
        </w:rPr>
        <w:t>Was ihr heute abliefert —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2880"/>
        <w:gridCol w:w="6480"/>
      </w:tblGrid>
      <w:tr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1E2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1E2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1E276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</w:tcPr>
          <w:p>
            <w:r>
              <w:rPr>
                <w:rFonts w:ascii="Calibri" w:hAnsi="Calibri"/>
                <w:b/>
                <w:color w:val="1E2761"/>
                <w:sz w:val="20"/>
              </w:rPr>
              <w:t>1</w:t>
            </w:r>
          </w:p>
        </w:tc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</w:tcPr>
          <w:p>
            <w:r>
              <w:rPr>
                <w:rFonts w:ascii="Calibri" w:hAnsi="Calibri"/>
                <w:b/>
                <w:color w:val="1A2340"/>
                <w:sz w:val="20"/>
              </w:rPr>
              <w:t>Datenfluss-Karte</w:t>
            </w:r>
          </w:p>
        </w:tc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</w:tcPr>
          <w:p>
            <w:r>
              <w:rPr>
                <w:rFonts w:ascii="Calibri" w:hAnsi="Calibri"/>
                <w:color w:val="556077"/>
                <w:sz w:val="19"/>
              </w:rPr>
              <w:t>Jede Datenart eures Systems: Quelle → Verarbeitung → Speicher → wer sieht sie</w:t>
            </w:r>
          </w:p>
        </w:tc>
      </w:tr>
      <w:tr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E9EDF7"/>
          </w:tcPr>
          <w:p>
            <w:r>
              <w:rPr>
                <w:rFonts w:ascii="Calibri" w:hAnsi="Calibri"/>
                <w:b/>
                <w:color w:val="1E2761"/>
                <w:sz w:val="20"/>
              </w:rPr>
              <w:t>2</w:t>
            </w:r>
          </w:p>
        </w:tc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E9EDF7"/>
          </w:tcPr>
          <w:p>
            <w:r>
              <w:rPr>
                <w:rFonts w:ascii="Calibri" w:hAnsi="Calibri"/>
                <w:b/>
                <w:color w:val="1A2340"/>
                <w:sz w:val="20"/>
              </w:rPr>
              <w:t>Ewigkeits-Markierung</w:t>
            </w:r>
          </w:p>
        </w:tc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E9EDF7"/>
          </w:tcPr>
          <w:p>
            <w:r>
              <w:rPr>
                <w:rFonts w:ascii="Calibri" w:hAnsi="Calibri"/>
                <w:color w:val="556077"/>
                <w:sz w:val="19"/>
              </w:rPr>
              <w:t>Welche Daten fliessen in ein Modell/Training/Kontext — der Punkt ohne Rückkehr</w:t>
            </w:r>
          </w:p>
        </w:tc>
      </w:tr>
      <w:tr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</w:tcPr>
          <w:p>
            <w:r>
              <w:rPr>
                <w:rFonts w:ascii="Calibri" w:hAnsi="Calibri"/>
                <w:b/>
                <w:color w:val="1E2761"/>
                <w:sz w:val="20"/>
              </w:rPr>
              <w:t>3</w:t>
            </w:r>
          </w:p>
        </w:tc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</w:tcPr>
          <w:p>
            <w:r>
              <w:rPr>
                <w:rFonts w:ascii="Calibri" w:hAnsi="Calibri"/>
                <w:b/>
                <w:color w:val="1A2340"/>
                <w:sz w:val="20"/>
              </w:rPr>
              <w:t>Minimierung im Code</w:t>
            </w:r>
          </w:p>
        </w:tc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</w:tcPr>
          <w:p>
            <w:r>
              <w:rPr>
                <w:rFonts w:ascii="Calibri" w:hAnsi="Calibri"/>
                <w:color w:val="556077"/>
                <w:sz w:val="19"/>
              </w:rPr>
              <w:t>Mindestens zwei konkrete Änderungen: weglassen, kürzer aufbewahren, trennen</w:t>
            </w:r>
          </w:p>
        </w:tc>
      </w:tr>
      <w:tr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E9EDF7"/>
          </w:tcPr>
          <w:p>
            <w:r>
              <w:rPr>
                <w:rFonts w:ascii="Calibri" w:hAnsi="Calibri"/>
                <w:b/>
                <w:color w:val="1E2761"/>
                <w:sz w:val="20"/>
              </w:rPr>
              <w:t>4</w:t>
            </w:r>
          </w:p>
        </w:tc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E9EDF7"/>
          </w:tcPr>
          <w:p>
            <w:r>
              <w:rPr>
                <w:rFonts w:ascii="Calibri" w:hAnsi="Calibri"/>
                <w:b/>
                <w:color w:val="1A2340"/>
                <w:sz w:val="20"/>
              </w:rPr>
              <w:t>Threat Model (1 Seite)</w:t>
            </w:r>
          </w:p>
        </w:tc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E9EDF7"/>
          </w:tcPr>
          <w:p>
            <w:r>
              <w:rPr>
                <w:rFonts w:ascii="Calibri" w:hAnsi="Calibri"/>
                <w:color w:val="556077"/>
                <w:sz w:val="19"/>
              </w:rPr>
              <w:t>Ein Angreifer · ein Weg · eine Grenze, die ihn stoppt</w:t>
            </w:r>
          </w:p>
        </w:tc>
      </w:tr>
    </w:tbl>
    <w:p>
      <w:pPr>
        <w:spacing w:after="40"/>
      </w:pPr>
    </w:p>
    <w:p>
      <w:pPr>
        <w:spacing w:after="80" w:before="80"/>
      </w:pPr>
      <w:r>
        <w:rPr>
          <w:rFonts w:ascii="Calibri" w:hAnsi="Calibri"/>
          <w:b/>
          <w:i w:val="0"/>
          <w:color w:val="1E2761"/>
          <w:sz w:val="23"/>
        </w:rPr>
        <w:t>Ablauf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F3F6FC"/>
          </w:tcPr>
          <w:p>
            <w:r>
              <w:rPr>
                <w:rFonts w:ascii="Calibri" w:hAnsi="Calibri"/>
                <w:b/>
                <w:color w:val="1E2761"/>
                <w:sz w:val="26"/>
              </w:rPr>
              <w:t>L1</w:t>
            </w:r>
          </w:p>
          <w:p>
            <w:r>
              <w:rPr>
                <w:rFonts w:ascii="Consolas" w:hAnsi="Consolas"/>
                <w:color w:val="556077"/>
                <w:sz w:val="18"/>
              </w:rPr>
              <w:t>13:00–13:45</w:t>
            </w:r>
          </w:p>
          <w:p>
            <w:r>
              <w:rPr>
                <w:rFonts w:ascii="Calibri" w:hAnsi="Calibri"/>
                <w:b/>
                <w:color w:val="1A2340"/>
                <w:sz w:val="19"/>
              </w:rPr>
              <w:t>Datenfluss-Karte</w:t>
            </w:r>
          </w:p>
        </w:tc>
        <w:tc>
          <w:tcPr>
            <w:tcW w:type="dxa" w:w="2556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F3F6FC"/>
          </w:tcPr>
          <w:p>
            <w:r>
              <w:rPr>
                <w:rFonts w:ascii="Calibri" w:hAnsi="Calibri"/>
                <w:b/>
                <w:color w:val="1E2761"/>
                <w:sz w:val="26"/>
              </w:rPr>
              <w:t>L2</w:t>
            </w:r>
          </w:p>
          <w:p>
            <w:r>
              <w:rPr>
                <w:rFonts w:ascii="Consolas" w:hAnsi="Consolas"/>
                <w:color w:val="556077"/>
                <w:sz w:val="18"/>
              </w:rPr>
              <w:t>13:45–14:30</w:t>
            </w:r>
          </w:p>
          <w:p>
            <w:r>
              <w:rPr>
                <w:rFonts w:ascii="Calibri" w:hAnsi="Calibri"/>
                <w:b/>
                <w:color w:val="1A2340"/>
                <w:sz w:val="19"/>
              </w:rPr>
              <w:t>Ewigkeits-Check</w:t>
            </w:r>
          </w:p>
        </w:tc>
        <w:tc>
          <w:tcPr>
            <w:tcW w:type="dxa" w:w="2556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F3F6FC"/>
          </w:tcPr>
          <w:p>
            <w:r>
              <w:rPr>
                <w:rFonts w:ascii="Calibri" w:hAnsi="Calibri"/>
                <w:b/>
                <w:color w:val="1E2761"/>
                <w:sz w:val="26"/>
              </w:rPr>
              <w:t>L3</w:t>
            </w:r>
          </w:p>
          <w:p>
            <w:r>
              <w:rPr>
                <w:rFonts w:ascii="Consolas" w:hAnsi="Consolas"/>
                <w:color w:val="556077"/>
                <w:sz w:val="18"/>
              </w:rPr>
              <w:t>14:30–15:15</w:t>
            </w:r>
          </w:p>
          <w:p>
            <w:r>
              <w:rPr>
                <w:rFonts w:ascii="Calibri" w:hAnsi="Calibri"/>
                <w:b/>
                <w:color w:val="1A2340"/>
                <w:sz w:val="19"/>
              </w:rPr>
              <w:t>Minimieren &amp; trennen</w:t>
            </w:r>
          </w:p>
        </w:tc>
        <w:tc>
          <w:tcPr>
            <w:tcW w:type="dxa" w:w="2556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F3F6FC"/>
          </w:tcPr>
          <w:p>
            <w:r>
              <w:rPr>
                <w:rFonts w:ascii="Calibri" w:hAnsi="Calibri"/>
                <w:b/>
                <w:color w:val="1E2761"/>
                <w:sz w:val="26"/>
              </w:rPr>
              <w:t>L4</w:t>
            </w:r>
          </w:p>
          <w:p>
            <w:r>
              <w:rPr>
                <w:rFonts w:ascii="Consolas" w:hAnsi="Consolas"/>
                <w:color w:val="556077"/>
                <w:sz w:val="18"/>
              </w:rPr>
              <w:t>15:15–15:30</w:t>
            </w:r>
          </w:p>
          <w:p>
            <w:r>
              <w:rPr>
                <w:rFonts w:ascii="Calibri" w:hAnsi="Calibri"/>
                <w:b/>
                <w:color w:val="1A2340"/>
                <w:sz w:val="19"/>
              </w:rPr>
              <w:t>Threat Model</w:t>
            </w:r>
          </w:p>
        </w:tc>
      </w:tr>
    </w:tbl>
    <w:p>
      <w:pPr>
        <w:spacing w:after="80"/>
      </w:pPr>
    </w:p>
    <w:p>
      <w:pPr>
        <w:pBdr>
          <w:bottom w:val="single" w:sz="6" w:space="3" w:color="1E2761"/>
        </w:pBdr>
        <w:spacing w:before="200" w:after="80"/>
      </w:pPr>
      <w:r>
        <w:rPr>
          <w:rFonts w:ascii="Calibri" w:hAnsi="Calibri"/>
          <w:b/>
          <w:color w:val="1E2761"/>
          <w:sz w:val="28"/>
        </w:rPr>
        <w:t>L1 · Datenfluss-Karte</w:t>
      </w:r>
    </w:p>
    <w:p>
      <w:pPr>
        <w:spacing w:after="120" w:before="0"/>
      </w:pPr>
      <w:r>
        <w:rPr>
          <w:rFonts w:ascii="Calibri" w:hAnsi="Calibri"/>
          <w:b w:val="0"/>
          <w:i/>
          <w:color w:val="556077"/>
          <w:sz w:val="21"/>
        </w:rPr>
        <w:t>13:00 – 13:45 · Bevor man etwas schützt, muss man wissen, wohin es fliesst.</w:t>
      </w:r>
    </w:p>
    <w:p>
      <w:pPr>
        <w:spacing w:after="60" w:before="0"/>
      </w:pPr>
      <w:r>
        <w:rPr>
          <w:rFonts w:ascii="Calibri" w:hAnsi="Calibri"/>
          <w:b/>
          <w:i w:val="0"/>
          <w:color w:val="1E2761"/>
          <w:sz w:val="22"/>
        </w:rPr>
        <w:t>Schritt 1 · Alle Datenarten sammeln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1A2340"/>
          <w:sz w:val="21"/>
        </w:rPr>
        <w:t>Nehmt euer KI-Projekt. Listet JEDE Art von Daten auf, die es berührt — nicht nur die offensichtlichen. Fragt Claude Code, wenn ihr unsicher seid: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EEF1F7"/>
          </w:tcPr>
          <w:p>
            <w:pPr>
              <w:spacing w:after="0" w:before="0"/>
            </w:pPr>
            <w:r>
              <w:rPr>
                <w:rFonts w:ascii="Consolas" w:hAnsi="Consolas"/>
                <w:color w:val="1A2340"/>
                <w:sz w:val="19"/>
              </w:rPr>
              <w:t>&gt; Analysiere dieses Projekt. Liste JEDE Art von Daten auf, die 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2340"/>
                <w:sz w:val="19"/>
              </w:rPr>
              <w:t xml:space="preserve">  aufnimmt, verarbeitet, speichert oder an Dritte sendet.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2340"/>
                <w:sz w:val="19"/>
              </w:rPr>
              <w:t xml:space="preserve">  Pro Datenart: Quelle · wo gespeichert · wie lange · wer/was sieht sie ·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2340"/>
                <w:sz w:val="19"/>
              </w:rPr>
              <w:t xml:space="preserve">  geht sie an eine externe API/ein Modell? Nur was im Code steht — mit Datei-Beleg.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libri" w:hAnsi="Calibri"/>
          <w:b w:val="0"/>
          <w:i/>
          <w:color w:val="556077"/>
          <w:sz w:val="20"/>
        </w:rPr>
        <w:t>Der Zusatz „mit Datei-Beleg“ macht die Karte PRÜFBAR — wie beim README gestern. Ohne Beleg ist es eine Vermutung.</w:t>
      </w:r>
    </w:p>
    <w:p>
      <w:pPr>
        <w:spacing w:after="60" w:before="0"/>
      </w:pPr>
      <w:r>
        <w:rPr>
          <w:rFonts w:ascii="Calibri" w:hAnsi="Calibri"/>
          <w:b/>
          <w:i w:val="0"/>
          <w:color w:val="1E2761"/>
          <w:sz w:val="22"/>
        </w:rPr>
        <w:t>Schritt 2 · Die Karte zeichnen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1A2340"/>
          <w:sz w:val="21"/>
        </w:rPr>
        <w:t>Für jede Datenart eine Zeile. Papier oder Whiteboard reicht — Hauptsache sichtbar. Remote-Teams: Markdown-Tabelle im geteilten Dokument, Ergebnis in den Kurs-Kanal: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EEF1F7"/>
          </w:tcPr>
          <w:p>
            <w:pPr>
              <w:spacing w:after="0" w:before="0"/>
            </w:pPr>
            <w:r>
              <w:rPr>
                <w:rFonts w:ascii="Consolas" w:hAnsi="Consolas"/>
                <w:color w:val="1A2340"/>
                <w:sz w:val="19"/>
              </w:rPr>
              <w:t>Datenart        Quelle        Speicher       Aufbewahrung   Extern?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2340"/>
                <w:sz w:val="19"/>
              </w:rPr>
              <w:t>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2340"/>
                <w:sz w:val="19"/>
              </w:rPr>
              <w:t>z.B. Prompts    User-Input    Logfile        ???            → LLM-API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2340"/>
                <w:sz w:val="19"/>
              </w:rPr>
              <w:t>z.B. E-Mails    Upload        Vektor-DB      unbegrenzt     Embedding-Modell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tcBorders>
              <w:top w:val="single" w:sz="8" w:color="DCE3F0"/>
              <w:left w:val="single" w:sz="8" w:color="DCE3F0"/>
              <w:bottom w:val="single" w:sz="8" w:color="DCE3F0"/>
              <w:right w:val="single" w:sz="8" w:color="DCE3F0"/>
            </w:tcBorders>
            <w:shd w:val="clear" w:fill="F3F6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E2761"/>
                <w:sz w:val="21"/>
              </w:rPr>
              <w:t xml:space="preserve">💡 Achtung: der unsichtbare Fluss  </w:t>
            </w:r>
            <w:r>
              <w:rPr>
                <w:rFonts w:ascii="Calibri" w:hAnsi="Calibri"/>
                <w:color w:val="1A2340"/>
                <w:sz w:val="21"/>
              </w:rPr>
              <w:t>Die gefährlichsten Datenflüsse sind die, die man NICHT plant: Prompts, die geloggt werden. Dokumente, die in einen Vektor-Store gehen. Kontext, der an eine externe API geht. Sucht gezielt danach.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1E2761"/>
              <w:left w:val="single" w:sz="6" w:color="1E2761"/>
              <w:bottom w:val="single" w:sz="6" w:color="1E2761"/>
              <w:right w:val="single" w:sz="6" w:color="1E2761"/>
            </w:tcBorders>
            <w:shd w:val="clear" w:fill="FFFFFF"/>
          </w:tcPr>
          <w:p>
            <w:pPr>
              <w:spacing w:after="200"/>
            </w:pPr>
            <w:r>
              <w:rPr>
                <w:rFonts w:ascii="Calibri" w:hAnsi="Calibri"/>
                <w:b/>
                <w:color w:val="1E2761"/>
                <w:sz w:val="21"/>
              </w:rPr>
              <w:t>Welche Datenart hat euch überrascht — welche fliesst irgendwohin, wo ihr sie nicht erwartet habt?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p>
      <w:pPr>
        <w:spacing w:after="40"/>
      </w:pPr>
    </w:p>
    <w:p>
      <w:pPr>
        <w:pBdr>
          <w:bottom w:val="single" w:sz="6" w:space="3" w:color="1E2761"/>
        </w:pBdr>
        <w:spacing w:before="200" w:after="80"/>
      </w:pPr>
      <w:r>
        <w:rPr>
          <w:rFonts w:ascii="Calibri" w:hAnsi="Calibri"/>
          <w:b/>
          <w:color w:val="1E2761"/>
          <w:sz w:val="28"/>
        </w:rPr>
        <w:t>L2 · Der Ewigkeits-Check</w:t>
      </w:r>
    </w:p>
    <w:p>
      <w:pPr>
        <w:spacing w:after="120" w:before="0"/>
      </w:pPr>
      <w:r>
        <w:rPr>
          <w:rFonts w:ascii="Calibri" w:hAnsi="Calibri"/>
          <w:b w:val="0"/>
          <w:i/>
          <w:color w:val="556077"/>
          <w:sz w:val="21"/>
        </w:rPr>
        <w:t>13:45 – 14:30 · Daten sind löschbar. Gewichte nicht. Wo ist bei euch der Punkt ohne Rückkehr?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1A2340"/>
          <w:sz w:val="21"/>
        </w:rPr>
        <w:t>Geht eure Datenfluss-Karte durch und markiert jede Datenart mit einer der drei Kategorien: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EAF3EB"/>
          </w:tcPr>
          <w:p>
            <w:r>
              <w:rPr>
                <w:rFonts w:ascii="Calibri" w:hAnsi="Calibri"/>
                <w:b/>
                <w:color w:val="2E7D32"/>
                <w:sz w:val="21"/>
              </w:rPr>
              <w:t>🟢 LÖSCHBAR</w:t>
            </w:r>
          </w:p>
          <w:p>
            <w:r>
              <w:rPr>
                <w:rFonts w:ascii="Calibri" w:hAnsi="Calibri"/>
                <w:color w:val="1A2340"/>
                <w:sz w:val="19"/>
              </w:rPr>
              <w:t>Liegt in DB/Datei/Log. Kann gelöscht werden, Frist setzbar. Recht auf Vergessen funktioniert.</w:t>
            </w:r>
          </w:p>
        </w:tc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FDF0E3"/>
          </w:tcPr>
          <w:p>
            <w:r>
              <w:rPr>
                <w:rFonts w:ascii="Calibri" w:hAnsi="Calibri"/>
                <w:b/>
                <w:color w:val="F57C00"/>
                <w:sz w:val="21"/>
              </w:rPr>
              <w:t>🟠 EXTERN</w:t>
            </w:r>
          </w:p>
          <w:p>
            <w:r>
              <w:rPr>
                <w:rFonts w:ascii="Calibri" w:hAnsi="Calibri"/>
                <w:color w:val="1A2340"/>
                <w:sz w:val="19"/>
              </w:rPr>
              <w:t>Geht an eine fremde API (LLM, Embedding, Cloud). Ihr verliert die Kontrolle — aber es ist (noch) kein Training.</w:t>
            </w:r>
          </w:p>
        </w:tc>
        <w:tc>
          <w:tcPr>
            <w:tcW w:type="dxa" w:w="3408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FBEAE8"/>
          </w:tcPr>
          <w:p>
            <w:r>
              <w:rPr>
                <w:rFonts w:ascii="Calibri" w:hAnsi="Calibri"/>
                <w:b/>
                <w:color w:val="C0392B"/>
                <w:sz w:val="21"/>
              </w:rPr>
              <w:t>🔴 EWIG</w:t>
            </w:r>
          </w:p>
          <w:p>
            <w:r>
              <w:rPr>
                <w:rFonts w:ascii="Calibri" w:hAnsi="Calibri"/>
                <w:color w:val="1A2340"/>
                <w:sz w:val="19"/>
              </w:rPr>
              <w:t>Fliesst in ein Training / Fine-Tuning / dauerhaften Modell-Kontext. Punkt ohne Rückkehr. Nicht mehr entfernbar.</w:t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Calibri" w:hAnsi="Calibri"/>
          <w:b/>
          <w:i w:val="0"/>
          <w:color w:val="1E2761"/>
          <w:sz w:val="22"/>
        </w:rPr>
        <w:t>Prüf-Fragen für die 🔴-Kategorie:</w:t>
      </w:r>
    </w:p>
    <w:p>
      <w:pPr>
        <w:spacing w:after="60"/>
      </w:pPr>
      <w:r>
        <w:rPr>
          <w:rFonts w:ascii="Calibri" w:hAnsi="Calibri"/>
          <w:b/>
          <w:color w:val="1E2761"/>
          <w:sz w:val="22"/>
        </w:rPr>
        <w:t xml:space="preserve">☐  </w:t>
      </w:r>
      <w:r>
        <w:rPr>
          <w:rFonts w:ascii="Calibri" w:hAnsi="Calibri"/>
          <w:color w:val="1A2340"/>
          <w:sz w:val="21"/>
        </w:rPr>
        <w:t>Nutzt euer Projekt Fine-Tuning oder Training auf eigenen Daten? → alles, was da hineingeht, ist EWIG.</w:t>
      </w:r>
    </w:p>
    <w:p>
      <w:pPr>
        <w:spacing w:after="60"/>
      </w:pPr>
      <w:r>
        <w:rPr>
          <w:rFonts w:ascii="Calibri" w:hAnsi="Calibri"/>
          <w:b/>
          <w:color w:val="1E2761"/>
          <w:sz w:val="22"/>
        </w:rPr>
        <w:t xml:space="preserve">☐  </w:t>
      </w:r>
      <w:r>
        <w:rPr>
          <w:rFonts w:ascii="Calibri" w:hAnsi="Calibri"/>
          <w:color w:val="1A2340"/>
          <w:sz w:val="21"/>
        </w:rPr>
        <w:t>Sendet ihr Daten an einen Anbieter, der auf Eingaben trainiert? (Default-Einstellung prüfen! Manche tun es, wenn man nicht widerspricht.)</w:t>
      </w:r>
    </w:p>
    <w:p>
      <w:pPr>
        <w:spacing w:after="60"/>
      </w:pPr>
      <w:r>
        <w:rPr>
          <w:rFonts w:ascii="Calibri" w:hAnsi="Calibri"/>
          <w:b/>
          <w:color w:val="1E2761"/>
          <w:sz w:val="22"/>
        </w:rPr>
        <w:t xml:space="preserve">☐  </w:t>
      </w:r>
      <w:r>
        <w:rPr>
          <w:rFonts w:ascii="Calibri" w:hAnsi="Calibri"/>
          <w:color w:val="1A2340"/>
          <w:sz w:val="21"/>
        </w:rPr>
        <w:t>Landen Nutzer-Daten in einem dauerhaften Vektor-Store, der Teil des Modell-Kontexts wird?</w:t>
      </w:r>
    </w:p>
    <w:p>
      <w:pPr>
        <w:spacing w:after="60"/>
      </w:pPr>
      <w:r>
        <w:rPr>
          <w:rFonts w:ascii="Calibri" w:hAnsi="Calibri"/>
          <w:b/>
          <w:color w:val="1E2761"/>
          <w:sz w:val="22"/>
        </w:rPr>
        <w:t xml:space="preserve">☐  </w:t>
      </w:r>
      <w:r>
        <w:rPr>
          <w:rFonts w:ascii="Calibri" w:hAnsi="Calibri"/>
          <w:color w:val="1A2340"/>
          <w:sz w:val="21"/>
        </w:rPr>
        <w:t>Gibt es eine Einstellung „opt out of training“ beim API-Anbieter — ist sie aktiv?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tcBorders>
              <w:top w:val="single" w:sz="8" w:color="DCE3F0"/>
              <w:left w:val="single" w:sz="8" w:color="DCE3F0"/>
              <w:bottom w:val="single" w:sz="8" w:color="DCE3F0"/>
              <w:right w:val="single" w:sz="8" w:color="DCE3F0"/>
            </w:tcBorders>
            <w:shd w:val="clear" w:fill="FBEAE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C0392B"/>
                <w:sz w:val="21"/>
              </w:rPr>
              <w:t xml:space="preserve">⚠️ Der stille Default  </w:t>
            </w:r>
            <w:r>
              <w:rPr>
                <w:rFonts w:ascii="Calibri" w:hAnsi="Calibri"/>
                <w:color w:val="1A2340"/>
                <w:sz w:val="21"/>
              </w:rPr>
              <w:t>Viele „gratis“ KI-Dienste trainieren standardmässig auf euren Eingaben — es sei denn, ihr widersprecht aktiv. Genau der Köder-und-Haken-Mechanismus vom Vormittag: gratis, weil ihr mit dem Rohstoff eures Denkens zahlt. Prüft die Einstellung.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1E2761"/>
              <w:left w:val="single" w:sz="6" w:color="1E2761"/>
              <w:bottom w:val="single" w:sz="6" w:color="1E2761"/>
              <w:right w:val="single" w:sz="6" w:color="1E2761"/>
            </w:tcBorders>
            <w:shd w:val="clear" w:fill="FFFFFF"/>
          </w:tcPr>
          <w:p>
            <w:pPr>
              <w:spacing w:after="200"/>
            </w:pPr>
            <w:r>
              <w:rPr>
                <w:rFonts w:ascii="Calibri" w:hAnsi="Calibri"/>
                <w:b/>
                <w:color w:val="1E2761"/>
                <w:sz w:val="21"/>
              </w:rPr>
              <w:t>Wo ist bei EUREM Projekt der Punkt ohne Rückkehr — welche Daten könntet ihr nie wieder herausbekommen?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p>
      <w:pPr>
        <w:spacing w:after="40"/>
      </w:pPr>
    </w:p>
    <w:p>
      <w:pPr>
        <w:pBdr>
          <w:bottom w:val="single" w:sz="6" w:space="3" w:color="1E2761"/>
        </w:pBdr>
        <w:spacing w:before="200" w:after="80"/>
      </w:pPr>
      <w:r>
        <w:rPr>
          <w:rFonts w:ascii="Calibri" w:hAnsi="Calibri"/>
          <w:b/>
          <w:color w:val="1E2761"/>
          <w:sz w:val="28"/>
        </w:rPr>
        <w:t>L3 · Minimieren &amp; trennen</w:t>
      </w:r>
    </w:p>
    <w:p>
      <w:pPr>
        <w:spacing w:after="120" w:before="0"/>
      </w:pPr>
      <w:r>
        <w:rPr>
          <w:rFonts w:ascii="Calibri" w:hAnsi="Calibri"/>
          <w:b w:val="0"/>
          <w:i/>
          <w:color w:val="556077"/>
          <w:sz w:val="21"/>
        </w:rPr>
        <w:t>14:30 – 15:15 · Die beste Art, Daten zu schützen: sie gar nicht haben. Jetzt konkret, im Code.</w:t>
      </w:r>
    </w:p>
    <w:p>
      <w:pPr>
        <w:spacing w:after="100" w:before="0"/>
      </w:pPr>
      <w:r>
        <w:rPr>
          <w:rFonts w:ascii="Calibri" w:hAnsi="Calibri"/>
          <w:b w:val="0"/>
          <w:i w:val="0"/>
          <w:color w:val="1A2340"/>
          <w:sz w:val="21"/>
        </w:rPr>
        <w:t>Wählt aus eurer Karte mindestens ZWEI Datenflüsse und wendet eine der Grenzen an. Nicht theoretisch — als echte Änderung im Code oder in der Konfiguration.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632"/>
      </w:tblGrid>
      <w:tr>
        <w:tc>
          <w:tcPr>
            <w:tcW w:type="dxa" w:w="5112"/>
            <w:tcBorders>
              <w:top w:val="single" w:sz="10" w:color="C0392B"/>
              <w:left w:val="single" w:sz="10" w:color="C0392B"/>
              <w:bottom w:val="single" w:sz="10" w:color="C0392B"/>
              <w:right w:val="single" w:sz="10" w:color="C0392B"/>
            </w:tcBorders>
            <w:shd w:val="clear" w:fill="FFFFFF"/>
          </w:tcPr>
          <w:p>
            <w:r>
              <w:rPr>
                <w:rFonts w:ascii="Calibri" w:hAnsi="Calibri"/>
                <w:b/>
                <w:color w:val="C0392B"/>
                <w:sz w:val="21"/>
              </w:rPr>
              <w:t>1 · Weglassen</w:t>
            </w:r>
          </w:p>
        </w:tc>
        <w:tc>
          <w:tcPr>
            <w:tcW w:type="dxa" w:w="5112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FFFFFF"/>
          </w:tcPr>
          <w:p>
            <w:r>
              <w:rPr>
                <w:rFonts w:ascii="Calibri" w:hAnsi="Calibri"/>
                <w:color w:val="1A2340"/>
                <w:sz w:val="19"/>
              </w:rPr>
              <w:t>Braucht das System diese Daten WIRKLICH? Sammelt ihr etwas „für später“, „könnte nützlich sein“? Streichen. Nicht erfasste Daten sind das sicherste Datum.</w:t>
            </w:r>
          </w:p>
        </w:tc>
      </w:tr>
      <w:tr>
        <w:tc>
          <w:tcPr>
            <w:tcW w:type="dxa" w:w="5112"/>
            <w:tcBorders>
              <w:top w:val="single" w:sz="10" w:color="F57C00"/>
              <w:left w:val="single" w:sz="10" w:color="F57C00"/>
              <w:bottom w:val="single" w:sz="10" w:color="F57C00"/>
              <w:right w:val="single" w:sz="10" w:color="F57C00"/>
            </w:tcBorders>
            <w:shd w:val="clear" w:fill="FFFFFF"/>
          </w:tcPr>
          <w:p>
            <w:r>
              <w:rPr>
                <w:rFonts w:ascii="Calibri" w:hAnsi="Calibri"/>
                <w:b/>
                <w:color w:val="F57C00"/>
                <w:sz w:val="21"/>
              </w:rPr>
              <w:t>2 · Kürzer halten</w:t>
            </w:r>
          </w:p>
        </w:tc>
        <w:tc>
          <w:tcPr>
            <w:tcW w:type="dxa" w:w="5112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FFFFFF"/>
          </w:tcPr>
          <w:p>
            <w:r>
              <w:rPr>
                <w:rFonts w:ascii="Calibri" w:hAnsi="Calibri"/>
                <w:color w:val="1A2340"/>
                <w:sz w:val="19"/>
              </w:rPr>
              <w:t>Logs, die ewig bleiben → Frist setzen (z. B. 30 Tage, dann Löschung). Prompts, die gespeichert werden → braucht ihr die Historie?</w:t>
            </w:r>
          </w:p>
        </w:tc>
      </w:tr>
      <w:tr>
        <w:tc>
          <w:tcPr>
            <w:tcW w:type="dxa" w:w="5112"/>
            <w:tcBorders>
              <w:top w:val="single" w:sz="10" w:color="7B1FA2"/>
              <w:left w:val="single" w:sz="10" w:color="7B1FA2"/>
              <w:bottom w:val="single" w:sz="10" w:color="7B1FA2"/>
              <w:right w:val="single" w:sz="10" w:color="7B1FA2"/>
            </w:tcBorders>
            <w:shd w:val="clear" w:fill="FFFFFF"/>
          </w:tcPr>
          <w:p>
            <w:r>
              <w:rPr>
                <w:rFonts w:ascii="Calibri" w:hAnsi="Calibri"/>
                <w:b/>
                <w:color w:val="7B1FA2"/>
                <w:sz w:val="21"/>
              </w:rPr>
              <w:t>3 · Trennen (Silos)</w:t>
            </w:r>
          </w:p>
        </w:tc>
        <w:tc>
          <w:tcPr>
            <w:tcW w:type="dxa" w:w="5112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FFFFFF"/>
          </w:tcPr>
          <w:p>
            <w:r>
              <w:rPr>
                <w:rFonts w:ascii="Calibri" w:hAnsi="Calibri"/>
                <w:color w:val="1A2340"/>
                <w:sz w:val="19"/>
              </w:rPr>
              <w:t>Personendaten vom Rest trennen. Kein vereintes Profil. Was zusammen liegt, leakt zusammen.</w:t>
            </w:r>
          </w:p>
        </w:tc>
      </w:tr>
      <w:tr>
        <w:tc>
          <w:tcPr>
            <w:tcW w:type="dxa" w:w="511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fill="FFFFFF"/>
          </w:tcPr>
          <w:p>
            <w:r>
              <w:rPr>
                <w:rFonts w:ascii="Calibri" w:hAnsi="Calibri"/>
                <w:b/>
                <w:color w:val="2E7D32"/>
                <w:sz w:val="21"/>
              </w:rPr>
              <w:t>4 · Nicht ins Training</w:t>
            </w:r>
          </w:p>
        </w:tc>
        <w:tc>
          <w:tcPr>
            <w:tcW w:type="dxa" w:w="5112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FFFFFF"/>
          </w:tcPr>
          <w:p>
            <w:r>
              <w:rPr>
                <w:rFonts w:ascii="Calibri" w:hAnsi="Calibri"/>
                <w:color w:val="1A2340"/>
                <w:sz w:val="19"/>
              </w:rPr>
              <w:t>opt-out beim API-Anbieter aktivieren. Sensible Daten NICHT in Fine-Tuning. Lokale/anonymisierte Daten, wo möglich.</w:t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Calibri" w:hAnsi="Calibri"/>
          <w:b w:val="0"/>
          <w:i w:val="0"/>
          <w:color w:val="1A2340"/>
          <w:sz w:val="21"/>
        </w:rPr>
        <w:t>Claude Code kann helfen — aber IHR entscheidet, was weg kann: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EEF1F7"/>
          </w:tcPr>
          <w:p>
            <w:pPr>
              <w:spacing w:after="0" w:before="0"/>
            </w:pPr>
            <w:r>
              <w:rPr>
                <w:rFonts w:ascii="Consolas" w:hAnsi="Consolas"/>
                <w:color w:val="1A2340"/>
                <w:sz w:val="19"/>
              </w:rPr>
              <w:t>&gt; Wo in diesem Projekt werden personenbezogene oder sensible Daten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2340"/>
                <w:sz w:val="19"/>
              </w:rPr>
              <w:t xml:space="preserve">  gespeichert oder an externe Dienste gesendet? Schlage für jeden Fall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2340"/>
                <w:sz w:val="19"/>
              </w:rPr>
              <w:t xml:space="preserve">  vor: weglassen, kürzer aufbewahren, oder trennen. Zeige die konkrete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2340"/>
                <w:sz w:val="19"/>
              </w:rPr>
              <w:t xml:space="preserve">  Code-Stelle. Ich entscheide, was umgesetzt wird.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1E2761"/>
              <w:left w:val="single" w:sz="6" w:color="1E2761"/>
              <w:bottom w:val="single" w:sz="6" w:color="1E2761"/>
              <w:right w:val="single" w:sz="6" w:color="1E2761"/>
            </w:tcBorders>
            <w:shd w:val="clear" w:fill="FFFFFF"/>
          </w:tcPr>
          <w:p>
            <w:pPr>
              <w:spacing w:after="200"/>
            </w:pPr>
            <w:r>
              <w:rPr>
                <w:rFonts w:ascii="Calibri" w:hAnsi="Calibri"/>
                <w:b/>
                <w:color w:val="1E2761"/>
                <w:sz w:val="21"/>
              </w:rPr>
              <w:t>Welche zwei Änderungen habt ihr umgesetzt — und welche Daten fliessen jetzt NICHT mehr?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p>
      <w:pPr>
        <w:spacing w:after="40"/>
      </w:pPr>
    </w:p>
    <w:p>
      <w:pPr>
        <w:pBdr>
          <w:bottom w:val="single" w:sz="6" w:space="3" w:color="1E2761"/>
        </w:pBdr>
        <w:spacing w:before="200" w:after="80"/>
      </w:pPr>
      <w:r>
        <w:rPr>
          <w:rFonts w:ascii="Calibri" w:hAnsi="Calibri"/>
          <w:b/>
          <w:color w:val="1E2761"/>
          <w:sz w:val="28"/>
        </w:rPr>
        <w:t>L4 · Threat Model — eine Seite</w:t>
      </w:r>
    </w:p>
    <w:p>
      <w:pPr>
        <w:spacing w:after="120" w:before="0"/>
      </w:pPr>
      <w:r>
        <w:rPr>
          <w:rFonts w:ascii="Calibri" w:hAnsi="Calibri"/>
          <w:b w:val="0"/>
          <w:i/>
          <w:color w:val="556077"/>
          <w:sz w:val="21"/>
        </w:rPr>
        <w:t>15:15 – 15:30 · Ein Angreifer. Ein Weg. Eine Grenze, die ihn stoppt.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1A2340"/>
          <w:sz w:val="21"/>
        </w:rPr>
        <w:t>Kein 40-seitiges Dokument. Ein Absatz, der drei Fragen beantwortet — für den gefährlichsten Datenfluss aus eurer Karte: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7200"/>
      </w:tblGrid>
      <w:tr>
        <w:tc>
          <w:tcPr>
            <w:tcW w:type="dxa" w:w="5112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1E2761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WER?</w:t>
            </w:r>
          </w:p>
        </w:tc>
        <w:tc>
          <w:tcPr>
            <w:tcW w:type="dxa" w:w="5112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FFFFFF"/>
          </w:tcPr>
          <w:p>
            <w:r>
              <w:rPr>
                <w:rFonts w:ascii="Calibri" w:hAnsi="Calibri"/>
                <w:color w:val="1A2340"/>
                <w:sz w:val="19"/>
              </w:rPr>
              <w:t>Wer will an diese Daten — und warum sind sie wertvoll? (Krimineller, Datenbroker, fremder Staat, Insider?)</w:t>
            </w:r>
          </w:p>
        </w:tc>
      </w:tr>
      <w:tr>
        <w:tc>
          <w:tcPr>
            <w:tcW w:type="dxa" w:w="5112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1E2761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WIE?</w:t>
            </w:r>
          </w:p>
        </w:tc>
        <w:tc>
          <w:tcPr>
            <w:tcW w:type="dxa" w:w="5112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FFFFFF"/>
          </w:tcPr>
          <w:p>
            <w:r>
              <w:rPr>
                <w:rFonts w:ascii="Calibri" w:hAnsi="Calibri"/>
                <w:color w:val="1A2340"/>
                <w:sz w:val="19"/>
              </w:rPr>
              <w:t>Welcher Weg? (Leak beim Anbieter · abgegriffener Prompt · Account-Übernahme · Daten im Training, die nie zurückkommen)</w:t>
            </w:r>
          </w:p>
        </w:tc>
      </w:tr>
      <w:tr>
        <w:tc>
          <w:tcPr>
            <w:tcW w:type="dxa" w:w="5112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1E2761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GRENZE?</w:t>
            </w:r>
          </w:p>
        </w:tc>
        <w:tc>
          <w:tcPr>
            <w:tcW w:type="dxa" w:w="5112"/>
            <w:tcBorders>
              <w:top w:val="single" w:sz="6" w:color="DCE3F0"/>
              <w:left w:val="single" w:sz="6" w:color="DCE3F0"/>
              <w:bottom w:val="single" w:sz="6" w:color="DCE3F0"/>
              <w:right w:val="single" w:sz="6" w:color="DCE3F0"/>
            </w:tcBorders>
            <w:shd w:val="clear" w:fill="FFFFFF"/>
          </w:tcPr>
          <w:p>
            <w:r>
              <w:rPr>
                <w:rFonts w:ascii="Calibri" w:hAnsi="Calibri"/>
                <w:color w:val="1A2340"/>
                <w:sz w:val="19"/>
              </w:rPr>
              <w:t>Was stoppt ihn — oder macht die Beute wertlos? (Daten gar nicht sammeln · Frist · opt-out vom Training · Trennung)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tcBorders>
              <w:top w:val="single" w:sz="8" w:color="DCE3F0"/>
              <w:left w:val="single" w:sz="8" w:color="DCE3F0"/>
              <w:bottom w:val="single" w:sz="8" w:color="DCE3F0"/>
              <w:right w:val="single" w:sz="8" w:color="DCE3F0"/>
            </w:tcBorders>
            <w:shd w:val="clear" w:fill="F3F6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E2761"/>
                <w:sz w:val="21"/>
              </w:rPr>
              <w:t xml:space="preserve">🎯 Die Faustregel  </w:t>
            </w:r>
            <w:r>
              <w:rPr>
                <w:rFonts w:ascii="Calibri" w:hAnsi="Calibri"/>
                <w:color w:val="1A2340"/>
                <w:sz w:val="21"/>
              </w:rPr>
              <w:t>Ihr könnt die Sicherheit eures Anbieters nicht kontrollieren — nur, WAS ihr ihm gebt. Die stärkste Grenze ist fast immer die erste: Daten, die es nicht gibt, kann niemand stehlen und kein Modell für immer verschlucken.</w:t>
            </w:r>
          </w:p>
        </w:tc>
      </w:tr>
    </w:tbl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1E2761"/>
          <w:sz w:val="24"/>
        </w:rPr>
        <w:t>Präsentation (3 Min pro Team)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color="1E2761"/>
              <w:left w:val="single" w:sz="6" w:color="1E2761"/>
              <w:bottom w:val="single" w:sz="6" w:color="1E2761"/>
              <w:right w:val="single" w:sz="6" w:color="1E2761"/>
            </w:tcBorders>
            <w:shd w:val="clear" w:fill="1E2761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4FC3F7"/>
                <w:sz w:val="21"/>
              </w:rPr>
              <w:t xml:space="preserve">→  </w:t>
            </w:r>
            <w:r>
              <w:rPr>
                <w:rFonts w:ascii="Calibri" w:hAnsi="Calibri"/>
                <w:color w:val="FFFFFF"/>
                <w:sz w:val="21"/>
              </w:rPr>
              <w:t>Zeigt EINEN Datenfluss aus eurer Karte, der nie zurückkommt (🔴 EWIG) — oder erklärt, warum ihr keinen habt.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4FC3F7"/>
                <w:sz w:val="21"/>
              </w:rPr>
              <w:t xml:space="preserve">→  </w:t>
            </w:r>
            <w:r>
              <w:rPr>
                <w:rFonts w:ascii="Calibri" w:hAnsi="Calibri"/>
                <w:color w:val="FFFFFF"/>
                <w:sz w:val="21"/>
              </w:rPr>
              <w:t>Eine Grenze, die ihr heute eingezogen habt: welche Daten fliessen jetzt nicht mehr?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color w:val="4FC3F7"/>
                <w:sz w:val="21"/>
              </w:rPr>
              <w:t xml:space="preserve">→  </w:t>
            </w:r>
            <w:r>
              <w:rPr>
                <w:rFonts w:ascii="Calibri" w:hAnsi="Calibri"/>
                <w:color w:val="FFFFFF"/>
                <w:sz w:val="21"/>
              </w:rPr>
              <w:t>Der gefährlichste Fund eures Audits — der Datenfluss, den ihr vorher nicht auf dem Schirm hattet.</w:t>
            </w:r>
          </w:p>
        </w:tc>
      </w:tr>
    </w:tbl>
    <w:p>
      <w:pPr>
        <w:spacing w:after="120"/>
      </w:pPr>
    </w:p>
    <w:p>
      <w:pPr>
        <w:jc w:val="left"/>
      </w:pPr>
      <w:r>
        <w:rPr>
          <w:rFonts w:ascii="Calibri" w:hAnsi="Calibri"/>
          <w:color w:val="556077"/>
          <w:sz w:val="16"/>
        </w:rPr>
        <w:t>BFH · CAS ADAI 2026 · Modul 8 · Tag 1 — Lab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3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